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2.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C01" w:rsidRPr="000603C0" w:rsidRDefault="000A5C01" w:rsidP="007A7603">
      <w:pPr>
        <w:pStyle w:val="Sub-bab1"/>
        <w:spacing w:before="120" w:after="0" w:line="360" w:lineRule="auto"/>
        <w:jc w:val="center"/>
        <w:rPr>
          <w:rFonts w:ascii="Century Gothic" w:hAnsi="Century Gothic" w:cs="Arial"/>
          <w:color w:val="auto"/>
          <w:sz w:val="32"/>
          <w:lang w:val="id-ID"/>
        </w:rPr>
      </w:pPr>
      <w:r w:rsidRPr="000603C0">
        <w:rPr>
          <w:rFonts w:ascii="Century Gothic" w:hAnsi="Century Gothic" w:cs="Arial"/>
          <w:color w:val="auto"/>
          <w:sz w:val="32"/>
          <w:lang w:val="id-ID"/>
        </w:rPr>
        <w:t>BAB II</w:t>
      </w:r>
    </w:p>
    <w:p w:rsidR="000A5C01" w:rsidRPr="000603C0" w:rsidRDefault="000A5C01" w:rsidP="007A7603">
      <w:pPr>
        <w:pStyle w:val="Sub-bab1"/>
        <w:spacing w:before="120" w:after="0" w:line="360" w:lineRule="auto"/>
        <w:jc w:val="center"/>
        <w:rPr>
          <w:rFonts w:ascii="Century Gothic" w:hAnsi="Century Gothic" w:cs="Arial"/>
          <w:color w:val="auto"/>
          <w:sz w:val="32"/>
          <w:lang w:val="id-ID"/>
        </w:rPr>
      </w:pPr>
      <w:r w:rsidRPr="000603C0">
        <w:rPr>
          <w:rFonts w:ascii="Century Gothic" w:hAnsi="Century Gothic" w:cs="Arial"/>
          <w:color w:val="auto"/>
          <w:sz w:val="32"/>
          <w:lang w:val="id-ID"/>
        </w:rPr>
        <w:t>GAMBARAN UMUM KONDISI DAERAH</w:t>
      </w:r>
    </w:p>
    <w:p w:rsidR="000A5C01" w:rsidRPr="000603C0" w:rsidRDefault="000A5C01" w:rsidP="007A7603">
      <w:pPr>
        <w:pStyle w:val="Sub-bab1"/>
        <w:spacing w:before="120" w:after="0" w:line="360" w:lineRule="auto"/>
        <w:jc w:val="center"/>
        <w:rPr>
          <w:rFonts w:ascii="Century Gothic" w:hAnsi="Century Gothic" w:cs="Arial"/>
          <w:color w:val="auto"/>
          <w:sz w:val="24"/>
          <w:szCs w:val="24"/>
        </w:rPr>
      </w:pPr>
    </w:p>
    <w:p w:rsidR="00714021" w:rsidRDefault="000A5C01" w:rsidP="007A7603">
      <w:pPr>
        <w:pStyle w:val="Sub-bab1"/>
        <w:spacing w:before="120" w:after="0" w:line="360" w:lineRule="auto"/>
        <w:ind w:left="567" w:hanging="567"/>
        <w:rPr>
          <w:rFonts w:ascii="Century Gothic" w:hAnsi="Century Gothic" w:cs="Arial"/>
          <w:color w:val="auto"/>
          <w:sz w:val="24"/>
          <w:szCs w:val="24"/>
          <w:lang w:val="id-ID"/>
        </w:rPr>
      </w:pPr>
      <w:r w:rsidRPr="000603C0">
        <w:rPr>
          <w:rFonts w:ascii="Century Gothic" w:hAnsi="Century Gothic" w:cs="Arial"/>
          <w:color w:val="auto"/>
          <w:sz w:val="24"/>
          <w:szCs w:val="24"/>
          <w:lang w:val="id-ID"/>
        </w:rPr>
        <w:t>2.1</w:t>
      </w:r>
      <w:r w:rsidRPr="000603C0">
        <w:rPr>
          <w:rFonts w:ascii="Century Gothic" w:hAnsi="Century Gothic" w:cs="Arial"/>
          <w:color w:val="auto"/>
          <w:sz w:val="24"/>
          <w:szCs w:val="24"/>
          <w:lang w:val="id-ID"/>
        </w:rPr>
        <w:tab/>
      </w:r>
      <w:bookmarkStart w:id="0" w:name="OLE_LINK1"/>
      <w:bookmarkStart w:id="1" w:name="OLE_LINK2"/>
      <w:r w:rsidR="00714021">
        <w:rPr>
          <w:rFonts w:ascii="Century Gothic" w:hAnsi="Century Gothic" w:cs="Arial"/>
          <w:color w:val="auto"/>
          <w:sz w:val="24"/>
          <w:szCs w:val="24"/>
          <w:lang w:val="id-ID"/>
        </w:rPr>
        <w:t>ASPEK GEOGRAFI DAN ASPEK DEMOGRAFI</w:t>
      </w:r>
    </w:p>
    <w:p w:rsidR="000A5C01" w:rsidRPr="000603C0" w:rsidRDefault="00714021" w:rsidP="00714021">
      <w:pPr>
        <w:pStyle w:val="Sub-bab1"/>
        <w:spacing w:before="120" w:after="0" w:line="360" w:lineRule="auto"/>
        <w:ind w:left="567" w:hanging="27"/>
        <w:rPr>
          <w:rFonts w:ascii="Century Gothic" w:hAnsi="Century Gothic" w:cs="Arial"/>
          <w:color w:val="auto"/>
          <w:sz w:val="24"/>
          <w:szCs w:val="24"/>
        </w:rPr>
      </w:pPr>
      <w:r>
        <w:rPr>
          <w:rFonts w:ascii="Century Gothic" w:hAnsi="Century Gothic" w:cs="Arial"/>
          <w:color w:val="auto"/>
          <w:sz w:val="24"/>
          <w:szCs w:val="24"/>
          <w:lang w:val="id-ID"/>
        </w:rPr>
        <w:t xml:space="preserve">2.1.1. </w:t>
      </w:r>
      <w:r w:rsidR="00FA48DF" w:rsidRPr="000603C0">
        <w:rPr>
          <w:rFonts w:ascii="Century Gothic" w:hAnsi="Century Gothic" w:cs="Arial"/>
          <w:color w:val="auto"/>
          <w:sz w:val="24"/>
          <w:szCs w:val="24"/>
          <w:lang w:val="id-ID"/>
        </w:rPr>
        <w:t>FISIK DASAR DAN LINGKUNGAN</w:t>
      </w:r>
    </w:p>
    <w:bookmarkEnd w:id="0"/>
    <w:bookmarkEnd w:id="1"/>
    <w:p w:rsidR="000A5C01" w:rsidRPr="000603C0" w:rsidRDefault="000A5C01" w:rsidP="007A7603">
      <w:pPr>
        <w:pStyle w:val="Sub-bab1"/>
        <w:tabs>
          <w:tab w:val="left" w:pos="993"/>
        </w:tabs>
        <w:spacing w:before="120" w:after="0" w:line="360" w:lineRule="auto"/>
        <w:ind w:left="567" w:hanging="27"/>
        <w:rPr>
          <w:rFonts w:ascii="Century Gothic" w:hAnsi="Century Gothic" w:cs="Arial"/>
          <w:sz w:val="24"/>
          <w:szCs w:val="24"/>
          <w:lang w:val="id-ID"/>
        </w:rPr>
      </w:pPr>
      <w:r w:rsidRPr="000603C0">
        <w:rPr>
          <w:rFonts w:ascii="Century Gothic" w:hAnsi="Century Gothic" w:cs="Arial"/>
          <w:color w:val="auto"/>
          <w:sz w:val="24"/>
          <w:szCs w:val="24"/>
        </w:rPr>
        <w:tab/>
      </w:r>
      <w:r w:rsidRPr="000603C0">
        <w:rPr>
          <w:rFonts w:ascii="Century Gothic" w:hAnsi="Century Gothic" w:cs="Arial"/>
          <w:color w:val="auto"/>
          <w:sz w:val="24"/>
          <w:szCs w:val="24"/>
          <w:lang w:val="id-ID"/>
        </w:rPr>
        <w:t>a.</w:t>
      </w:r>
      <w:r w:rsidRPr="000603C0">
        <w:rPr>
          <w:rFonts w:ascii="Century Gothic" w:hAnsi="Century Gothic" w:cs="Arial"/>
          <w:color w:val="auto"/>
          <w:sz w:val="24"/>
          <w:szCs w:val="24"/>
          <w:lang w:val="id-ID"/>
        </w:rPr>
        <w:tab/>
        <w:t>Posisi Geografis</w:t>
      </w:r>
    </w:p>
    <w:p w:rsidR="000A5C01" w:rsidRPr="000603C0" w:rsidRDefault="000A5C01" w:rsidP="007A7603">
      <w:pPr>
        <w:pStyle w:val="Sub-bab1"/>
        <w:spacing w:before="120" w:after="0" w:line="360" w:lineRule="auto"/>
        <w:ind w:left="993" w:firstLine="0"/>
        <w:rPr>
          <w:rFonts w:ascii="Century Gothic" w:hAnsi="Century Gothic" w:cs="Arial"/>
          <w:b w:val="0"/>
          <w:color w:val="000000"/>
          <w:sz w:val="24"/>
          <w:szCs w:val="24"/>
          <w:lang w:val="id-ID"/>
        </w:rPr>
      </w:pPr>
      <w:r w:rsidRPr="000603C0">
        <w:rPr>
          <w:rFonts w:ascii="Century Gothic" w:hAnsi="Century Gothic" w:cs="Arial"/>
          <w:b w:val="0"/>
          <w:color w:val="000000"/>
          <w:sz w:val="24"/>
          <w:szCs w:val="24"/>
          <w:lang w:val="sv-SE"/>
        </w:rPr>
        <w:t>K</w:t>
      </w:r>
      <w:r w:rsidRPr="000603C0">
        <w:rPr>
          <w:rFonts w:ascii="Century Gothic" w:hAnsi="Century Gothic" w:cs="Arial"/>
          <w:b w:val="0"/>
          <w:color w:val="000000"/>
          <w:sz w:val="24"/>
          <w:szCs w:val="24"/>
          <w:lang w:val="id-ID"/>
        </w:rPr>
        <w:t xml:space="preserve">ota </w:t>
      </w:r>
      <w:r w:rsidR="003572F6">
        <w:rPr>
          <w:rFonts w:ascii="Century Gothic" w:hAnsi="Century Gothic" w:cs="Arial"/>
          <w:b w:val="0"/>
          <w:color w:val="000000"/>
          <w:sz w:val="24"/>
          <w:szCs w:val="24"/>
        </w:rPr>
        <w:t xml:space="preserve"> </w:t>
      </w:r>
      <w:r w:rsidRPr="000603C0">
        <w:rPr>
          <w:rFonts w:ascii="Century Gothic" w:hAnsi="Century Gothic" w:cs="Arial"/>
          <w:b w:val="0"/>
          <w:color w:val="000000"/>
          <w:sz w:val="24"/>
          <w:szCs w:val="24"/>
          <w:lang w:val="id-ID"/>
        </w:rPr>
        <w:t>Binjai</w:t>
      </w:r>
      <w:r w:rsidR="003572F6">
        <w:rPr>
          <w:rFonts w:ascii="Century Gothic" w:hAnsi="Century Gothic" w:cs="Arial"/>
          <w:b w:val="0"/>
          <w:color w:val="000000"/>
          <w:sz w:val="24"/>
          <w:szCs w:val="24"/>
          <w:lang w:val="id-ID"/>
        </w:rPr>
        <w:t xml:space="preserve"> secara </w:t>
      </w:r>
      <w:r w:rsidR="003572F6">
        <w:rPr>
          <w:rFonts w:ascii="Century Gothic" w:hAnsi="Century Gothic" w:cs="Arial"/>
          <w:b w:val="0"/>
          <w:color w:val="000000"/>
          <w:sz w:val="24"/>
          <w:szCs w:val="24"/>
        </w:rPr>
        <w:t xml:space="preserve"> </w:t>
      </w:r>
      <w:r w:rsidR="003572F6">
        <w:rPr>
          <w:rFonts w:ascii="Century Gothic" w:hAnsi="Century Gothic" w:cs="Arial"/>
          <w:b w:val="0"/>
          <w:color w:val="000000"/>
          <w:sz w:val="24"/>
          <w:szCs w:val="24"/>
          <w:lang w:val="id-ID"/>
        </w:rPr>
        <w:t xml:space="preserve">geografis </w:t>
      </w:r>
      <w:r w:rsidR="003572F6">
        <w:rPr>
          <w:rFonts w:ascii="Century Gothic" w:hAnsi="Century Gothic" w:cs="Arial"/>
          <w:b w:val="0"/>
          <w:color w:val="000000"/>
          <w:sz w:val="24"/>
          <w:szCs w:val="24"/>
        </w:rPr>
        <w:t xml:space="preserve"> </w:t>
      </w:r>
      <w:r w:rsidR="003572F6">
        <w:rPr>
          <w:rFonts w:ascii="Century Gothic" w:hAnsi="Century Gothic" w:cs="Arial"/>
          <w:b w:val="0"/>
          <w:color w:val="000000"/>
          <w:sz w:val="24"/>
          <w:szCs w:val="24"/>
          <w:lang w:val="id-ID"/>
        </w:rPr>
        <w:t xml:space="preserve">berada </w:t>
      </w:r>
      <w:r w:rsidR="003572F6">
        <w:rPr>
          <w:rFonts w:ascii="Century Gothic" w:hAnsi="Century Gothic" w:cs="Arial"/>
          <w:b w:val="0"/>
          <w:color w:val="000000"/>
          <w:sz w:val="24"/>
          <w:szCs w:val="24"/>
        </w:rPr>
        <w:t xml:space="preserve"> </w:t>
      </w:r>
      <w:r w:rsidR="003572F6">
        <w:rPr>
          <w:rFonts w:ascii="Century Gothic" w:hAnsi="Century Gothic" w:cs="Arial"/>
          <w:b w:val="0"/>
          <w:color w:val="000000"/>
          <w:sz w:val="24"/>
          <w:szCs w:val="24"/>
          <w:lang w:val="id-ID"/>
        </w:rPr>
        <w:t>posisi</w:t>
      </w:r>
      <w:r w:rsidR="003572F6">
        <w:rPr>
          <w:rFonts w:ascii="Century Gothic" w:hAnsi="Century Gothic" w:cs="Arial"/>
          <w:b w:val="0"/>
          <w:color w:val="000000"/>
          <w:sz w:val="24"/>
          <w:szCs w:val="24"/>
        </w:rPr>
        <w:t xml:space="preserve">  </w:t>
      </w:r>
      <w:r w:rsidRPr="000603C0">
        <w:rPr>
          <w:rFonts w:ascii="Century Gothic" w:hAnsi="Century Gothic" w:cs="Arial"/>
          <w:b w:val="0"/>
          <w:color w:val="000000"/>
          <w:sz w:val="24"/>
          <w:szCs w:val="24"/>
          <w:lang w:val="id-ID"/>
        </w:rPr>
        <w:t>3</w:t>
      </w:r>
      <w:r w:rsidR="003572F6" w:rsidRPr="003572F6">
        <w:rPr>
          <w:rFonts w:ascii="Century Gothic" w:hAnsi="Century Gothic" w:cs="Arial"/>
          <w:b w:val="0"/>
          <w:color w:val="000000"/>
          <w:sz w:val="24"/>
          <w:szCs w:val="24"/>
          <w:vertAlign w:val="superscript"/>
        </w:rPr>
        <w:t>o</w:t>
      </w:r>
      <w:r w:rsidR="003572F6">
        <w:rPr>
          <w:rFonts w:ascii="Century Gothic" w:hAnsi="Century Gothic" w:cs="Arial"/>
          <w:b w:val="0"/>
          <w:color w:val="000000"/>
          <w:sz w:val="24"/>
          <w:szCs w:val="24"/>
          <w:vertAlign w:val="superscript"/>
        </w:rPr>
        <w:t xml:space="preserve"> </w:t>
      </w:r>
      <w:r w:rsidRPr="000603C0">
        <w:rPr>
          <w:rFonts w:ascii="Century Gothic" w:hAnsi="Century Gothic" w:cs="Arial"/>
          <w:b w:val="0"/>
          <w:color w:val="000000"/>
          <w:sz w:val="24"/>
          <w:szCs w:val="24"/>
          <w:lang w:val="id-ID"/>
        </w:rPr>
        <w:t>31</w:t>
      </w:r>
      <w:r w:rsidR="003572F6">
        <w:rPr>
          <w:rFonts w:ascii="Century Gothic" w:hAnsi="Century Gothic" w:cs="Arial"/>
          <w:b w:val="0"/>
          <w:color w:val="000000"/>
          <w:sz w:val="24"/>
          <w:szCs w:val="24"/>
        </w:rPr>
        <w:t>’</w:t>
      </w:r>
      <w:r w:rsidRPr="000603C0">
        <w:rPr>
          <w:rFonts w:ascii="Century Gothic" w:hAnsi="Century Gothic" w:cs="Arial"/>
          <w:b w:val="0"/>
          <w:color w:val="000000"/>
          <w:sz w:val="24"/>
          <w:szCs w:val="24"/>
          <w:lang w:val="id-ID"/>
        </w:rPr>
        <w:t>40</w:t>
      </w:r>
      <w:r w:rsidR="003572F6">
        <w:rPr>
          <w:rFonts w:ascii="Century Gothic" w:hAnsi="Century Gothic" w:cs="Arial"/>
          <w:b w:val="0"/>
          <w:color w:val="000000"/>
          <w:sz w:val="24"/>
          <w:szCs w:val="24"/>
        </w:rPr>
        <w:t>”</w:t>
      </w:r>
      <w:r w:rsidRPr="000603C0">
        <w:rPr>
          <w:rFonts w:ascii="Century Gothic" w:hAnsi="Century Gothic" w:cs="Arial"/>
          <w:b w:val="0"/>
          <w:color w:val="000000"/>
          <w:sz w:val="24"/>
          <w:szCs w:val="24"/>
          <w:lang w:val="id-ID"/>
        </w:rPr>
        <w:t xml:space="preserve"> – 3</w:t>
      </w:r>
      <w:r w:rsidR="003572F6" w:rsidRPr="003572F6">
        <w:rPr>
          <w:rFonts w:ascii="Century Gothic" w:hAnsi="Century Gothic" w:cs="Arial"/>
          <w:b w:val="0"/>
          <w:color w:val="000000"/>
          <w:sz w:val="24"/>
          <w:szCs w:val="24"/>
          <w:vertAlign w:val="superscript"/>
        </w:rPr>
        <w:t>o</w:t>
      </w:r>
      <w:r w:rsidR="003572F6">
        <w:rPr>
          <w:rFonts w:ascii="Century Gothic" w:hAnsi="Century Gothic" w:cs="Arial"/>
          <w:b w:val="0"/>
          <w:color w:val="000000"/>
          <w:sz w:val="24"/>
          <w:szCs w:val="24"/>
        </w:rPr>
        <w:t xml:space="preserve"> </w:t>
      </w:r>
      <w:r w:rsidRPr="000603C0">
        <w:rPr>
          <w:rFonts w:ascii="Century Gothic" w:hAnsi="Century Gothic" w:cs="Arial"/>
          <w:b w:val="0"/>
          <w:color w:val="000000"/>
          <w:sz w:val="24"/>
          <w:szCs w:val="24"/>
          <w:lang w:val="id-ID"/>
        </w:rPr>
        <w:t>40</w:t>
      </w:r>
      <w:r w:rsidR="003572F6">
        <w:rPr>
          <w:rFonts w:ascii="Century Gothic" w:hAnsi="Century Gothic" w:cs="Arial"/>
          <w:b w:val="0"/>
          <w:color w:val="000000"/>
          <w:sz w:val="24"/>
          <w:szCs w:val="24"/>
        </w:rPr>
        <w:t>’</w:t>
      </w:r>
      <w:r w:rsidRPr="000603C0">
        <w:rPr>
          <w:rFonts w:ascii="Century Gothic" w:hAnsi="Century Gothic" w:cs="Arial"/>
          <w:b w:val="0"/>
          <w:color w:val="000000"/>
          <w:sz w:val="24"/>
          <w:szCs w:val="24"/>
          <w:lang w:val="id-ID"/>
        </w:rPr>
        <w:t>2</w:t>
      </w:r>
      <w:r w:rsidR="003572F6">
        <w:rPr>
          <w:rFonts w:ascii="Century Gothic" w:hAnsi="Century Gothic" w:cs="Arial"/>
          <w:b w:val="0"/>
          <w:color w:val="000000"/>
          <w:sz w:val="24"/>
          <w:szCs w:val="24"/>
        </w:rPr>
        <w:t>”</w:t>
      </w:r>
      <w:r w:rsidRPr="000603C0">
        <w:rPr>
          <w:rFonts w:ascii="Century Gothic" w:hAnsi="Century Gothic" w:cs="Arial"/>
          <w:b w:val="0"/>
          <w:color w:val="000000"/>
          <w:sz w:val="24"/>
          <w:szCs w:val="24"/>
          <w:lang w:val="id-ID"/>
        </w:rPr>
        <w:t xml:space="preserve"> Lintang Utara dan 98</w:t>
      </w:r>
      <w:r w:rsidR="003572F6" w:rsidRPr="003572F6">
        <w:rPr>
          <w:rFonts w:ascii="Century Gothic" w:hAnsi="Century Gothic" w:cs="Arial"/>
          <w:b w:val="0"/>
          <w:color w:val="000000"/>
          <w:sz w:val="24"/>
          <w:szCs w:val="24"/>
          <w:vertAlign w:val="superscript"/>
        </w:rPr>
        <w:t>o</w:t>
      </w:r>
      <w:r w:rsidR="003572F6">
        <w:rPr>
          <w:rFonts w:ascii="Century Gothic" w:hAnsi="Century Gothic" w:cs="Arial"/>
          <w:b w:val="0"/>
          <w:color w:val="000000"/>
          <w:sz w:val="24"/>
          <w:szCs w:val="24"/>
          <w:vertAlign w:val="superscript"/>
        </w:rPr>
        <w:t xml:space="preserve"> </w:t>
      </w:r>
      <w:r w:rsidRPr="000603C0">
        <w:rPr>
          <w:rFonts w:ascii="Century Gothic" w:hAnsi="Century Gothic" w:cs="Arial"/>
          <w:b w:val="0"/>
          <w:color w:val="000000"/>
          <w:sz w:val="24"/>
          <w:szCs w:val="24"/>
          <w:lang w:val="id-ID"/>
        </w:rPr>
        <w:t>27</w:t>
      </w:r>
      <w:r w:rsidR="003572F6">
        <w:rPr>
          <w:rFonts w:ascii="Century Gothic" w:hAnsi="Century Gothic" w:cs="Arial"/>
          <w:b w:val="0"/>
          <w:color w:val="000000"/>
          <w:sz w:val="24"/>
          <w:szCs w:val="24"/>
        </w:rPr>
        <w:t>’</w:t>
      </w:r>
      <w:r w:rsidRPr="000603C0">
        <w:rPr>
          <w:rFonts w:ascii="Century Gothic" w:hAnsi="Century Gothic" w:cs="Arial"/>
          <w:b w:val="0"/>
          <w:color w:val="000000"/>
          <w:sz w:val="24"/>
          <w:szCs w:val="24"/>
          <w:lang w:val="id-ID"/>
        </w:rPr>
        <w:t>3</w:t>
      </w:r>
      <w:r w:rsidR="003572F6">
        <w:rPr>
          <w:rFonts w:ascii="Century Gothic" w:hAnsi="Century Gothic" w:cs="Arial"/>
          <w:b w:val="0"/>
          <w:color w:val="000000"/>
          <w:sz w:val="24"/>
          <w:szCs w:val="24"/>
        </w:rPr>
        <w:t>”</w:t>
      </w:r>
      <w:r w:rsidRPr="000603C0">
        <w:rPr>
          <w:rFonts w:ascii="Century Gothic" w:hAnsi="Century Gothic" w:cs="Arial"/>
          <w:b w:val="0"/>
          <w:color w:val="000000"/>
          <w:sz w:val="24"/>
          <w:szCs w:val="24"/>
          <w:lang w:val="id-ID"/>
        </w:rPr>
        <w:t xml:space="preserve"> </w:t>
      </w:r>
      <w:r w:rsidR="003572F6">
        <w:rPr>
          <w:rFonts w:ascii="Century Gothic" w:hAnsi="Century Gothic" w:cs="Arial"/>
          <w:b w:val="0"/>
          <w:color w:val="000000"/>
          <w:sz w:val="24"/>
          <w:szCs w:val="24"/>
          <w:lang w:val="id-ID"/>
        </w:rPr>
        <w:t>–</w:t>
      </w:r>
      <w:r w:rsidRPr="000603C0">
        <w:rPr>
          <w:rFonts w:ascii="Century Gothic" w:hAnsi="Century Gothic" w:cs="Arial"/>
          <w:b w:val="0"/>
          <w:color w:val="000000"/>
          <w:sz w:val="24"/>
          <w:szCs w:val="24"/>
          <w:lang w:val="id-ID"/>
        </w:rPr>
        <w:t xml:space="preserve"> 98</w:t>
      </w:r>
      <w:r w:rsidR="003572F6" w:rsidRPr="003572F6">
        <w:rPr>
          <w:rFonts w:ascii="Century Gothic" w:hAnsi="Century Gothic" w:cs="Arial"/>
          <w:b w:val="0"/>
          <w:color w:val="000000"/>
          <w:sz w:val="24"/>
          <w:szCs w:val="24"/>
          <w:vertAlign w:val="superscript"/>
        </w:rPr>
        <w:t>o</w:t>
      </w:r>
      <w:r w:rsidR="003572F6">
        <w:rPr>
          <w:rFonts w:ascii="Century Gothic" w:hAnsi="Century Gothic" w:cs="Arial"/>
          <w:b w:val="0"/>
          <w:color w:val="000000"/>
          <w:sz w:val="24"/>
          <w:szCs w:val="24"/>
          <w:vertAlign w:val="superscript"/>
        </w:rPr>
        <w:t xml:space="preserve"> </w:t>
      </w:r>
      <w:r w:rsidRPr="000603C0">
        <w:rPr>
          <w:rFonts w:ascii="Century Gothic" w:hAnsi="Century Gothic" w:cs="Arial"/>
          <w:b w:val="0"/>
          <w:color w:val="000000"/>
          <w:sz w:val="24"/>
          <w:szCs w:val="24"/>
          <w:lang w:val="id-ID"/>
        </w:rPr>
        <w:t>32</w:t>
      </w:r>
      <w:r w:rsidR="003572F6">
        <w:rPr>
          <w:rFonts w:ascii="Century Gothic" w:hAnsi="Century Gothic" w:cs="Arial"/>
          <w:b w:val="0"/>
          <w:color w:val="000000"/>
          <w:sz w:val="24"/>
          <w:szCs w:val="24"/>
        </w:rPr>
        <w:t>’</w:t>
      </w:r>
      <w:r w:rsidRPr="000603C0">
        <w:rPr>
          <w:rFonts w:ascii="Century Gothic" w:hAnsi="Century Gothic" w:cs="Arial"/>
          <w:b w:val="0"/>
          <w:color w:val="000000"/>
          <w:sz w:val="24"/>
          <w:szCs w:val="24"/>
          <w:lang w:val="id-ID"/>
        </w:rPr>
        <w:t>32</w:t>
      </w:r>
      <w:r w:rsidR="003572F6">
        <w:rPr>
          <w:rFonts w:ascii="Century Gothic" w:hAnsi="Century Gothic" w:cs="Arial"/>
          <w:b w:val="0"/>
          <w:color w:val="000000"/>
          <w:sz w:val="24"/>
          <w:szCs w:val="24"/>
        </w:rPr>
        <w:t>”</w:t>
      </w:r>
      <w:r w:rsidRPr="000603C0">
        <w:rPr>
          <w:rFonts w:ascii="Century Gothic" w:hAnsi="Century Gothic" w:cs="Arial"/>
          <w:b w:val="0"/>
          <w:color w:val="000000"/>
          <w:sz w:val="24"/>
          <w:szCs w:val="24"/>
          <w:lang w:val="id-ID"/>
        </w:rPr>
        <w:t xml:space="preserve"> </w:t>
      </w:r>
      <w:r w:rsidR="003572F6">
        <w:rPr>
          <w:rFonts w:ascii="Century Gothic" w:hAnsi="Century Gothic" w:cs="Arial"/>
          <w:b w:val="0"/>
          <w:color w:val="000000"/>
          <w:sz w:val="24"/>
          <w:szCs w:val="24"/>
          <w:lang w:val="id-ID"/>
        </w:rPr>
        <w:t>Bujur T</w:t>
      </w:r>
      <w:r w:rsidR="003572F6">
        <w:rPr>
          <w:rFonts w:ascii="Century Gothic" w:hAnsi="Century Gothic" w:cs="Arial"/>
          <w:b w:val="0"/>
          <w:color w:val="000000"/>
          <w:sz w:val="24"/>
          <w:szCs w:val="24"/>
        </w:rPr>
        <w:t>i</w:t>
      </w:r>
      <w:r w:rsidRPr="000603C0">
        <w:rPr>
          <w:rFonts w:ascii="Century Gothic" w:hAnsi="Century Gothic" w:cs="Arial"/>
          <w:b w:val="0"/>
          <w:color w:val="000000"/>
          <w:sz w:val="24"/>
          <w:szCs w:val="24"/>
          <w:lang w:val="id-ID"/>
        </w:rPr>
        <w:t>mur. Secara administratif Kota Binjai memiliki batas sebagai berikut</w:t>
      </w:r>
      <w:r w:rsidR="003E23E1">
        <w:rPr>
          <w:rFonts w:ascii="Century Gothic" w:hAnsi="Century Gothic" w:cs="Arial"/>
          <w:b w:val="0"/>
          <w:color w:val="000000"/>
          <w:sz w:val="24"/>
          <w:szCs w:val="24"/>
        </w:rPr>
        <w:t xml:space="preserve"> </w:t>
      </w:r>
      <w:r w:rsidRPr="000603C0">
        <w:rPr>
          <w:rFonts w:ascii="Century Gothic" w:hAnsi="Century Gothic" w:cs="Arial"/>
          <w:b w:val="0"/>
          <w:color w:val="000000"/>
          <w:sz w:val="24"/>
          <w:szCs w:val="24"/>
          <w:lang w:val="id-ID"/>
        </w:rPr>
        <w:t xml:space="preserve">:  </w:t>
      </w:r>
    </w:p>
    <w:p w:rsidR="000A5C01" w:rsidRPr="000603C0" w:rsidRDefault="000A5C01" w:rsidP="00420631">
      <w:pPr>
        <w:pStyle w:val="Sub-bab1"/>
        <w:numPr>
          <w:ilvl w:val="0"/>
          <w:numId w:val="6"/>
        </w:numPr>
        <w:tabs>
          <w:tab w:val="left" w:pos="1418"/>
          <w:tab w:val="left" w:pos="3960"/>
        </w:tabs>
        <w:spacing w:before="120" w:after="0" w:line="360" w:lineRule="auto"/>
        <w:ind w:left="4253" w:hanging="3260"/>
        <w:rPr>
          <w:rFonts w:ascii="Century Gothic" w:hAnsi="Century Gothic" w:cs="Arial"/>
          <w:b w:val="0"/>
          <w:color w:val="000000"/>
          <w:sz w:val="24"/>
          <w:szCs w:val="24"/>
          <w:lang w:val="id-ID"/>
        </w:rPr>
      </w:pPr>
      <w:r w:rsidRPr="000603C0">
        <w:rPr>
          <w:rFonts w:ascii="Century Gothic" w:hAnsi="Century Gothic" w:cs="Arial"/>
          <w:b w:val="0"/>
          <w:color w:val="000000"/>
          <w:sz w:val="24"/>
          <w:szCs w:val="24"/>
          <w:lang w:val="id-ID"/>
        </w:rPr>
        <w:t>Sebelah Utar</w:t>
      </w:r>
      <w:r w:rsidRPr="000603C0">
        <w:rPr>
          <w:rFonts w:ascii="Century Gothic" w:hAnsi="Century Gothic" w:cs="Arial"/>
          <w:b w:val="0"/>
          <w:color w:val="000000"/>
          <w:sz w:val="24"/>
          <w:szCs w:val="24"/>
        </w:rPr>
        <w:t>a</w:t>
      </w:r>
      <w:r w:rsidRPr="000603C0">
        <w:rPr>
          <w:rFonts w:ascii="Century Gothic" w:hAnsi="Century Gothic" w:cs="Arial"/>
          <w:b w:val="0"/>
          <w:color w:val="000000"/>
          <w:sz w:val="24"/>
          <w:szCs w:val="24"/>
        </w:rPr>
        <w:tab/>
      </w:r>
      <w:r w:rsidRPr="000603C0">
        <w:rPr>
          <w:rFonts w:ascii="Century Gothic" w:hAnsi="Century Gothic" w:cs="Arial"/>
          <w:b w:val="0"/>
          <w:color w:val="000000"/>
          <w:sz w:val="24"/>
          <w:szCs w:val="24"/>
          <w:lang w:val="id-ID"/>
        </w:rPr>
        <w:t>:</w:t>
      </w:r>
      <w:r w:rsidR="00420631">
        <w:rPr>
          <w:rFonts w:ascii="Century Gothic" w:hAnsi="Century Gothic" w:cs="Arial"/>
          <w:b w:val="0"/>
          <w:color w:val="000000"/>
          <w:sz w:val="24"/>
          <w:szCs w:val="24"/>
          <w:lang w:val="id-ID"/>
        </w:rPr>
        <w:tab/>
      </w:r>
      <w:r w:rsidR="00420631">
        <w:rPr>
          <w:rFonts w:ascii="Century Gothic" w:hAnsi="Century Gothic" w:cs="Arial"/>
          <w:b w:val="0"/>
          <w:color w:val="000000"/>
          <w:sz w:val="24"/>
          <w:szCs w:val="24"/>
        </w:rPr>
        <w:t>Berbatasan</w:t>
      </w:r>
      <w:r w:rsidR="00420631">
        <w:rPr>
          <w:rFonts w:ascii="Century Gothic" w:hAnsi="Century Gothic" w:cs="Arial"/>
          <w:b w:val="0"/>
          <w:color w:val="000000"/>
          <w:sz w:val="24"/>
          <w:szCs w:val="24"/>
          <w:lang w:val="id-ID"/>
        </w:rPr>
        <w:t xml:space="preserve"> </w:t>
      </w:r>
      <w:r w:rsidR="00420631">
        <w:rPr>
          <w:rFonts w:ascii="Century Gothic" w:hAnsi="Century Gothic" w:cs="Arial"/>
          <w:b w:val="0"/>
          <w:color w:val="000000"/>
          <w:sz w:val="24"/>
          <w:szCs w:val="24"/>
        </w:rPr>
        <w:t>dengan</w:t>
      </w:r>
      <w:r w:rsidR="00420631">
        <w:rPr>
          <w:rFonts w:ascii="Century Gothic" w:hAnsi="Century Gothic" w:cs="Arial"/>
          <w:b w:val="0"/>
          <w:color w:val="000000"/>
          <w:sz w:val="24"/>
          <w:szCs w:val="24"/>
          <w:lang w:val="id-ID"/>
        </w:rPr>
        <w:t xml:space="preserve">                           </w:t>
      </w:r>
      <w:r w:rsidRPr="000603C0">
        <w:rPr>
          <w:rFonts w:ascii="Century Gothic" w:hAnsi="Century Gothic" w:cs="Arial"/>
          <w:b w:val="0"/>
          <w:color w:val="000000"/>
          <w:sz w:val="24"/>
          <w:szCs w:val="24"/>
        </w:rPr>
        <w:t xml:space="preserve">Kecamatan Binjai Kabupaten Langkat dan </w:t>
      </w:r>
      <w:r w:rsidR="00B66191">
        <w:rPr>
          <w:rFonts w:ascii="Century Gothic" w:hAnsi="Century Gothic" w:cs="Arial"/>
          <w:b w:val="0"/>
          <w:color w:val="000000"/>
          <w:sz w:val="24"/>
          <w:szCs w:val="24"/>
        </w:rPr>
        <w:t xml:space="preserve">Kecamatan </w:t>
      </w:r>
      <w:r w:rsidRPr="000603C0">
        <w:rPr>
          <w:rFonts w:ascii="Century Gothic" w:hAnsi="Century Gothic" w:cs="Arial"/>
          <w:b w:val="0"/>
          <w:color w:val="000000"/>
          <w:sz w:val="24"/>
          <w:szCs w:val="24"/>
        </w:rPr>
        <w:t xml:space="preserve">Hamparan Perak </w:t>
      </w:r>
      <w:r w:rsidR="00211DC0">
        <w:rPr>
          <w:rFonts w:ascii="Century Gothic" w:hAnsi="Century Gothic" w:cs="Arial"/>
          <w:b w:val="0"/>
          <w:color w:val="000000"/>
          <w:sz w:val="24"/>
          <w:szCs w:val="24"/>
        </w:rPr>
        <w:t xml:space="preserve">Kabupaten </w:t>
      </w:r>
      <w:r w:rsidRPr="000603C0">
        <w:rPr>
          <w:rFonts w:ascii="Century Gothic" w:hAnsi="Century Gothic" w:cs="Arial"/>
          <w:b w:val="0"/>
          <w:color w:val="000000"/>
          <w:sz w:val="24"/>
          <w:szCs w:val="24"/>
        </w:rPr>
        <w:t>Deli Serdang.</w:t>
      </w:r>
    </w:p>
    <w:p w:rsidR="000A5C01" w:rsidRPr="000603C0" w:rsidRDefault="000A5C01" w:rsidP="00AC3D51">
      <w:pPr>
        <w:pStyle w:val="Sub-bab1"/>
        <w:numPr>
          <w:ilvl w:val="0"/>
          <w:numId w:val="6"/>
        </w:numPr>
        <w:tabs>
          <w:tab w:val="left" w:pos="1418"/>
          <w:tab w:val="left" w:pos="1843"/>
          <w:tab w:val="left" w:pos="3780"/>
          <w:tab w:val="left" w:pos="3960"/>
        </w:tabs>
        <w:spacing w:before="120" w:after="0" w:line="360" w:lineRule="auto"/>
        <w:ind w:left="4253" w:hanging="3260"/>
        <w:rPr>
          <w:rFonts w:ascii="Century Gothic" w:hAnsi="Century Gothic" w:cs="Arial"/>
          <w:b w:val="0"/>
          <w:sz w:val="24"/>
          <w:szCs w:val="24"/>
          <w:lang w:val="id-ID"/>
        </w:rPr>
      </w:pPr>
      <w:r w:rsidRPr="000603C0">
        <w:rPr>
          <w:rFonts w:ascii="Century Gothic" w:hAnsi="Century Gothic" w:cs="Arial"/>
          <w:b w:val="0"/>
          <w:color w:val="000000"/>
          <w:sz w:val="24"/>
          <w:szCs w:val="24"/>
          <w:lang w:val="id-ID"/>
        </w:rPr>
        <w:t>Sebelah Timur</w:t>
      </w:r>
      <w:r w:rsidRPr="000603C0">
        <w:rPr>
          <w:rFonts w:ascii="Century Gothic" w:hAnsi="Century Gothic" w:cs="Arial"/>
          <w:b w:val="0"/>
          <w:color w:val="000000"/>
          <w:sz w:val="24"/>
          <w:szCs w:val="24"/>
          <w:lang w:val="id-ID"/>
        </w:rPr>
        <w:tab/>
      </w:r>
      <w:r w:rsidRPr="000603C0">
        <w:rPr>
          <w:rFonts w:ascii="Century Gothic" w:hAnsi="Century Gothic" w:cs="Arial"/>
          <w:b w:val="0"/>
          <w:color w:val="000000"/>
          <w:sz w:val="24"/>
          <w:szCs w:val="24"/>
        </w:rPr>
        <w:t xml:space="preserve"> </w:t>
      </w:r>
      <w:r w:rsidRPr="000603C0">
        <w:rPr>
          <w:rFonts w:ascii="Century Gothic" w:hAnsi="Century Gothic" w:cs="Arial"/>
          <w:b w:val="0"/>
          <w:color w:val="000000"/>
          <w:sz w:val="24"/>
          <w:szCs w:val="24"/>
        </w:rPr>
        <w:tab/>
        <w:t>:</w:t>
      </w:r>
      <w:r w:rsidR="00AB5691" w:rsidRPr="000603C0">
        <w:rPr>
          <w:rFonts w:ascii="Century Gothic" w:hAnsi="Century Gothic" w:cs="Arial"/>
          <w:b w:val="0"/>
          <w:color w:val="000000"/>
          <w:sz w:val="24"/>
          <w:szCs w:val="24"/>
          <w:lang w:val="id-ID"/>
        </w:rPr>
        <w:tab/>
        <w:t>Berbatasan</w:t>
      </w:r>
      <w:r w:rsidR="00A55209" w:rsidRPr="000603C0">
        <w:rPr>
          <w:rFonts w:ascii="Century Gothic" w:hAnsi="Century Gothic" w:cs="Arial"/>
          <w:b w:val="0"/>
          <w:color w:val="000000"/>
          <w:sz w:val="24"/>
          <w:szCs w:val="24"/>
          <w:lang w:val="id-ID"/>
        </w:rPr>
        <w:t xml:space="preserve"> </w:t>
      </w:r>
      <w:r w:rsidR="00AB5691" w:rsidRPr="000603C0">
        <w:rPr>
          <w:rFonts w:ascii="Century Gothic" w:hAnsi="Century Gothic" w:cs="Arial"/>
          <w:b w:val="0"/>
          <w:color w:val="000000"/>
          <w:sz w:val="24"/>
          <w:szCs w:val="24"/>
          <w:lang w:val="id-ID"/>
        </w:rPr>
        <w:t xml:space="preserve">dengan Kecamatan </w:t>
      </w:r>
      <w:r w:rsidRPr="000603C0">
        <w:rPr>
          <w:rFonts w:ascii="Century Gothic" w:hAnsi="Century Gothic" w:cs="Arial"/>
          <w:b w:val="0"/>
          <w:color w:val="000000"/>
          <w:sz w:val="24"/>
          <w:szCs w:val="24"/>
          <w:lang w:val="id-ID"/>
        </w:rPr>
        <w:t>Sunggal</w:t>
      </w:r>
      <w:r w:rsidR="00AB5691" w:rsidRPr="000603C0">
        <w:rPr>
          <w:rFonts w:ascii="Century Gothic" w:hAnsi="Century Gothic" w:cs="Arial"/>
          <w:b w:val="0"/>
          <w:color w:val="000000"/>
          <w:sz w:val="24"/>
          <w:szCs w:val="24"/>
          <w:lang w:val="id-ID"/>
        </w:rPr>
        <w:t xml:space="preserve"> </w:t>
      </w:r>
      <w:r w:rsidRPr="000603C0">
        <w:rPr>
          <w:rFonts w:ascii="Century Gothic" w:hAnsi="Century Gothic" w:cs="Arial"/>
          <w:b w:val="0"/>
          <w:color w:val="000000"/>
          <w:sz w:val="24"/>
          <w:szCs w:val="24"/>
          <w:lang w:val="id-ID"/>
        </w:rPr>
        <w:t>Kabupaten Deli Serdang</w:t>
      </w:r>
    </w:p>
    <w:p w:rsidR="000A5C01" w:rsidRPr="000603C0" w:rsidRDefault="000A5C01" w:rsidP="00AC3D51">
      <w:pPr>
        <w:pStyle w:val="Sub-bab1"/>
        <w:numPr>
          <w:ilvl w:val="0"/>
          <w:numId w:val="6"/>
        </w:numPr>
        <w:tabs>
          <w:tab w:val="left" w:pos="1418"/>
          <w:tab w:val="left" w:pos="1800"/>
          <w:tab w:val="left" w:pos="3960"/>
          <w:tab w:val="left" w:pos="4253"/>
        </w:tabs>
        <w:spacing w:before="120" w:after="0" w:line="360" w:lineRule="auto"/>
        <w:ind w:left="4253" w:hanging="3260"/>
        <w:rPr>
          <w:rFonts w:ascii="Century Gothic" w:hAnsi="Century Gothic" w:cs="Arial"/>
          <w:b w:val="0"/>
          <w:color w:val="000000"/>
          <w:sz w:val="24"/>
          <w:szCs w:val="24"/>
          <w:lang w:val="id-ID"/>
        </w:rPr>
      </w:pPr>
      <w:r w:rsidRPr="000603C0">
        <w:rPr>
          <w:rFonts w:ascii="Century Gothic" w:hAnsi="Century Gothic" w:cs="Arial"/>
          <w:b w:val="0"/>
          <w:color w:val="000000"/>
          <w:sz w:val="24"/>
          <w:szCs w:val="24"/>
          <w:lang w:val="id-ID"/>
        </w:rPr>
        <w:t>Sebelah Selata</w:t>
      </w:r>
      <w:r w:rsidRPr="000603C0">
        <w:rPr>
          <w:rFonts w:ascii="Century Gothic" w:hAnsi="Century Gothic" w:cs="Arial"/>
          <w:b w:val="0"/>
          <w:color w:val="000000"/>
          <w:sz w:val="24"/>
          <w:szCs w:val="24"/>
        </w:rPr>
        <w:t>n</w:t>
      </w:r>
      <w:r w:rsidRPr="000603C0">
        <w:rPr>
          <w:rFonts w:ascii="Century Gothic" w:hAnsi="Century Gothic" w:cs="Arial"/>
          <w:b w:val="0"/>
          <w:color w:val="000000"/>
          <w:sz w:val="24"/>
          <w:szCs w:val="24"/>
        </w:rPr>
        <w:tab/>
      </w:r>
      <w:r w:rsidRPr="000603C0">
        <w:rPr>
          <w:rFonts w:ascii="Century Gothic" w:hAnsi="Century Gothic" w:cs="Arial"/>
          <w:b w:val="0"/>
          <w:color w:val="000000"/>
          <w:sz w:val="24"/>
          <w:szCs w:val="24"/>
          <w:lang w:val="id-ID"/>
        </w:rPr>
        <w:t>:</w:t>
      </w:r>
      <w:r w:rsidRPr="000603C0">
        <w:rPr>
          <w:rFonts w:ascii="Century Gothic" w:hAnsi="Century Gothic" w:cs="Arial"/>
          <w:b w:val="0"/>
          <w:color w:val="000000"/>
          <w:sz w:val="24"/>
          <w:szCs w:val="24"/>
          <w:lang w:val="id-ID"/>
        </w:rPr>
        <w:tab/>
      </w:r>
      <w:r w:rsidR="00AB5691" w:rsidRPr="000603C0">
        <w:rPr>
          <w:rFonts w:ascii="Century Gothic" w:hAnsi="Century Gothic" w:cs="Arial"/>
          <w:b w:val="0"/>
          <w:color w:val="000000"/>
          <w:sz w:val="24"/>
          <w:szCs w:val="24"/>
        </w:rPr>
        <w:t>Berbatasa</w:t>
      </w:r>
      <w:r w:rsidR="00AB5691" w:rsidRPr="000603C0">
        <w:rPr>
          <w:rFonts w:ascii="Century Gothic" w:hAnsi="Century Gothic" w:cs="Arial"/>
          <w:b w:val="0"/>
          <w:color w:val="000000"/>
          <w:sz w:val="24"/>
          <w:szCs w:val="24"/>
          <w:lang w:val="id-ID"/>
        </w:rPr>
        <w:t xml:space="preserve">n </w:t>
      </w:r>
      <w:r w:rsidRPr="000603C0">
        <w:rPr>
          <w:rFonts w:ascii="Century Gothic" w:hAnsi="Century Gothic" w:cs="Arial"/>
          <w:b w:val="0"/>
          <w:color w:val="000000"/>
          <w:sz w:val="24"/>
          <w:szCs w:val="24"/>
        </w:rPr>
        <w:t>dengan Kecamatan Sei Bin</w:t>
      </w:r>
      <w:r w:rsidR="003572F6">
        <w:rPr>
          <w:rFonts w:ascii="Century Gothic" w:hAnsi="Century Gothic" w:cs="Arial"/>
          <w:b w:val="0"/>
          <w:color w:val="000000"/>
          <w:sz w:val="24"/>
          <w:szCs w:val="24"/>
        </w:rPr>
        <w:t>g</w:t>
      </w:r>
      <w:r w:rsidRPr="000603C0">
        <w:rPr>
          <w:rFonts w:ascii="Century Gothic" w:hAnsi="Century Gothic" w:cs="Arial"/>
          <w:b w:val="0"/>
          <w:color w:val="000000"/>
          <w:sz w:val="24"/>
          <w:szCs w:val="24"/>
        </w:rPr>
        <w:t>ei Kabupaten Langkat dan Kecamatan Kutalimbaru Kabupaten Deli Serdang.</w:t>
      </w:r>
    </w:p>
    <w:p w:rsidR="000A5C01" w:rsidRPr="000603C0" w:rsidRDefault="000A5C01" w:rsidP="00420631">
      <w:pPr>
        <w:pStyle w:val="Sub-bab1"/>
        <w:numPr>
          <w:ilvl w:val="0"/>
          <w:numId w:val="6"/>
        </w:numPr>
        <w:tabs>
          <w:tab w:val="left" w:pos="1800"/>
          <w:tab w:val="left" w:pos="3960"/>
          <w:tab w:val="left" w:pos="4253"/>
        </w:tabs>
        <w:spacing w:before="120" w:after="0" w:line="360" w:lineRule="auto"/>
        <w:ind w:left="4253" w:hanging="3260"/>
        <w:rPr>
          <w:rFonts w:ascii="Century Gothic" w:hAnsi="Century Gothic" w:cs="Arial"/>
          <w:b w:val="0"/>
          <w:sz w:val="24"/>
          <w:szCs w:val="24"/>
          <w:lang w:val="id-ID"/>
        </w:rPr>
      </w:pPr>
      <w:r w:rsidRPr="000603C0">
        <w:rPr>
          <w:rFonts w:ascii="Century Gothic" w:hAnsi="Century Gothic" w:cs="Arial"/>
          <w:b w:val="0"/>
          <w:color w:val="000000"/>
          <w:sz w:val="24"/>
          <w:szCs w:val="24"/>
          <w:lang w:val="id-ID"/>
        </w:rPr>
        <w:lastRenderedPageBreak/>
        <w:t>Sebelah Barat</w:t>
      </w:r>
      <w:r w:rsidRPr="000603C0">
        <w:rPr>
          <w:rFonts w:ascii="Century Gothic" w:hAnsi="Century Gothic" w:cs="Arial"/>
          <w:b w:val="0"/>
          <w:color w:val="000000"/>
          <w:sz w:val="24"/>
          <w:szCs w:val="24"/>
        </w:rPr>
        <w:tab/>
      </w:r>
      <w:r w:rsidRPr="000603C0">
        <w:rPr>
          <w:rFonts w:ascii="Century Gothic" w:hAnsi="Century Gothic" w:cs="Arial"/>
          <w:b w:val="0"/>
          <w:color w:val="000000"/>
          <w:sz w:val="24"/>
          <w:szCs w:val="24"/>
          <w:lang w:val="id-ID"/>
        </w:rPr>
        <w:t>:</w:t>
      </w:r>
      <w:r w:rsidR="00420631">
        <w:rPr>
          <w:rFonts w:ascii="Century Gothic" w:hAnsi="Century Gothic" w:cs="Arial"/>
          <w:b w:val="0"/>
          <w:color w:val="000000"/>
          <w:sz w:val="24"/>
          <w:szCs w:val="24"/>
          <w:lang w:val="id-ID"/>
        </w:rPr>
        <w:tab/>
        <w:t xml:space="preserve">Berbatasan dengan Kecamatan </w:t>
      </w:r>
      <w:r w:rsidRPr="000603C0">
        <w:rPr>
          <w:rFonts w:ascii="Century Gothic" w:hAnsi="Century Gothic" w:cs="Arial"/>
          <w:b w:val="0"/>
          <w:color w:val="000000"/>
          <w:sz w:val="24"/>
          <w:szCs w:val="24"/>
          <w:lang w:val="id-ID"/>
        </w:rPr>
        <w:t>Selesai  Kabupaten Langkat.</w:t>
      </w:r>
    </w:p>
    <w:p w:rsidR="00AE60FF" w:rsidRPr="00420631" w:rsidRDefault="00AE60FF" w:rsidP="00714021">
      <w:pPr>
        <w:pStyle w:val="Sub-bab1"/>
        <w:tabs>
          <w:tab w:val="left" w:pos="1418"/>
          <w:tab w:val="left" w:pos="1800"/>
          <w:tab w:val="left" w:pos="3960"/>
          <w:tab w:val="left" w:pos="4253"/>
        </w:tabs>
        <w:spacing w:before="120" w:after="0" w:line="360" w:lineRule="auto"/>
        <w:ind w:left="0" w:firstLine="0"/>
        <w:rPr>
          <w:rFonts w:ascii="Century Gothic" w:hAnsi="Century Gothic" w:cs="Arial"/>
          <w:b w:val="0"/>
          <w:color w:val="000000"/>
          <w:sz w:val="24"/>
          <w:szCs w:val="24"/>
          <w:lang w:val="id-ID"/>
        </w:rPr>
      </w:pPr>
    </w:p>
    <w:p w:rsidR="000A5C01" w:rsidRPr="000603C0" w:rsidRDefault="000A5C01" w:rsidP="007A7603">
      <w:pPr>
        <w:pStyle w:val="Bullet-2"/>
        <w:spacing w:before="120" w:after="0" w:line="360" w:lineRule="auto"/>
        <w:ind w:left="1418" w:hanging="425"/>
        <w:rPr>
          <w:rFonts w:ascii="Century Gothic" w:hAnsi="Century Gothic" w:cs="Arial"/>
          <w:sz w:val="24"/>
          <w:szCs w:val="24"/>
          <w:lang w:val="sv-SE"/>
        </w:rPr>
      </w:pPr>
      <w:r w:rsidRPr="000603C0">
        <w:rPr>
          <w:rFonts w:ascii="Century Gothic" w:hAnsi="Century Gothic" w:cs="Arial"/>
          <w:sz w:val="24"/>
          <w:szCs w:val="24"/>
          <w:lang w:val="id-ID"/>
        </w:rPr>
        <w:t>b.</w:t>
      </w:r>
      <w:r w:rsidRPr="000603C0">
        <w:rPr>
          <w:rFonts w:ascii="Century Gothic" w:hAnsi="Century Gothic" w:cs="Arial"/>
          <w:sz w:val="24"/>
          <w:szCs w:val="24"/>
          <w:lang w:val="id-ID"/>
        </w:rPr>
        <w:tab/>
      </w:r>
      <w:r w:rsidRPr="000603C0">
        <w:rPr>
          <w:rFonts w:ascii="Century Gothic" w:hAnsi="Century Gothic" w:cs="Arial"/>
          <w:sz w:val="24"/>
          <w:szCs w:val="24"/>
          <w:lang w:val="sv-SE"/>
        </w:rPr>
        <w:t xml:space="preserve">Topografi </w:t>
      </w:r>
    </w:p>
    <w:p w:rsidR="000A5C01" w:rsidRPr="000603C0" w:rsidRDefault="000A5C01" w:rsidP="007A7603">
      <w:pPr>
        <w:pStyle w:val="Paragraf-3"/>
        <w:spacing w:before="120" w:after="0" w:line="360" w:lineRule="auto"/>
        <w:ind w:left="1418"/>
        <w:rPr>
          <w:rFonts w:ascii="Century Gothic" w:hAnsi="Century Gothic" w:cs="Arial"/>
          <w:sz w:val="24"/>
          <w:szCs w:val="24"/>
          <w:lang w:val="id-ID"/>
        </w:rPr>
      </w:pPr>
      <w:r w:rsidRPr="000603C0">
        <w:rPr>
          <w:rFonts w:ascii="Century Gothic" w:hAnsi="Century Gothic" w:cs="Arial"/>
          <w:sz w:val="24"/>
          <w:szCs w:val="24"/>
          <w:lang w:val="id-ID"/>
        </w:rPr>
        <w:t xml:space="preserve">Kota Binjai berada pada ketinggian </w:t>
      </w:r>
      <w:r w:rsidR="00DA069C">
        <w:rPr>
          <w:rFonts w:ascii="Century Gothic" w:hAnsi="Century Gothic" w:cs="Arial"/>
          <w:sz w:val="24"/>
          <w:szCs w:val="24"/>
        </w:rPr>
        <w:t>rata-rata 28 m</w:t>
      </w:r>
      <w:r w:rsidRPr="000603C0">
        <w:rPr>
          <w:rFonts w:ascii="Century Gothic" w:hAnsi="Century Gothic" w:cs="Arial"/>
          <w:sz w:val="24"/>
          <w:szCs w:val="24"/>
          <w:lang w:val="id-ID"/>
        </w:rPr>
        <w:t xml:space="preserve"> </w:t>
      </w:r>
      <w:r w:rsidR="003572F6">
        <w:rPr>
          <w:rFonts w:ascii="Century Gothic" w:hAnsi="Century Gothic" w:cs="Arial"/>
          <w:sz w:val="24"/>
          <w:szCs w:val="24"/>
        </w:rPr>
        <w:t>DPL</w:t>
      </w:r>
      <w:r w:rsidRPr="000603C0">
        <w:rPr>
          <w:rFonts w:ascii="Century Gothic" w:hAnsi="Century Gothic" w:cs="Arial"/>
          <w:sz w:val="24"/>
          <w:szCs w:val="24"/>
          <w:lang w:val="id-ID"/>
        </w:rPr>
        <w:t>, topografi yang relatif datar memudahkan dalam pengembangan pembangunan perkotaan.  Kota Binjai memiliki ketersediaan lahan belum terbangun yang cukup luas yang merupakan potensi lahan untuk pengembangan kota secara horisontal. Namun demikian wilayah Kota Binjai mayoritas topografinya berupa dataran merupakan daerah hilir sehingga apabila hujan sering mengalami banjir di beberapa lokasi dan tidak berapa lama kemudian surut.</w:t>
      </w:r>
    </w:p>
    <w:p w:rsidR="000A5C01" w:rsidRPr="000603C0" w:rsidRDefault="000A5C01" w:rsidP="007A7603">
      <w:pPr>
        <w:pStyle w:val="Bullet-2"/>
        <w:spacing w:before="120" w:after="0" w:line="360" w:lineRule="auto"/>
        <w:ind w:left="698" w:firstLine="292"/>
        <w:rPr>
          <w:rFonts w:ascii="Century Gothic" w:hAnsi="Century Gothic" w:cs="Arial"/>
          <w:bCs w:val="0"/>
          <w:sz w:val="24"/>
          <w:szCs w:val="24"/>
          <w:lang w:val="id-ID"/>
        </w:rPr>
      </w:pPr>
      <w:r w:rsidRPr="000603C0">
        <w:rPr>
          <w:rFonts w:ascii="Century Gothic" w:hAnsi="Century Gothic" w:cs="Arial"/>
          <w:bCs w:val="0"/>
          <w:sz w:val="24"/>
          <w:szCs w:val="24"/>
          <w:lang w:val="id-ID"/>
        </w:rPr>
        <w:t>c.</w:t>
      </w:r>
      <w:r w:rsidRPr="000603C0">
        <w:rPr>
          <w:rFonts w:ascii="Century Gothic" w:hAnsi="Century Gothic" w:cs="Arial"/>
          <w:bCs w:val="0"/>
          <w:sz w:val="24"/>
          <w:szCs w:val="24"/>
          <w:lang w:val="id-ID"/>
        </w:rPr>
        <w:tab/>
        <w:t>Klimatologi</w:t>
      </w:r>
    </w:p>
    <w:p w:rsidR="000A5C01" w:rsidRPr="000603C0" w:rsidRDefault="000A5C01" w:rsidP="007A7603">
      <w:pPr>
        <w:pStyle w:val="Bullet-2"/>
        <w:spacing w:before="120" w:after="0" w:line="360" w:lineRule="auto"/>
        <w:ind w:left="1418"/>
        <w:rPr>
          <w:rFonts w:ascii="Century Gothic" w:hAnsi="Century Gothic" w:cs="Arial"/>
          <w:b w:val="0"/>
          <w:bCs w:val="0"/>
          <w:sz w:val="24"/>
          <w:szCs w:val="24"/>
          <w:lang w:val="id-ID"/>
        </w:rPr>
      </w:pPr>
      <w:r w:rsidRPr="000603C0">
        <w:rPr>
          <w:rFonts w:ascii="Century Gothic" w:hAnsi="Century Gothic" w:cs="Arial"/>
          <w:b w:val="0"/>
          <w:bCs w:val="0"/>
          <w:sz w:val="24"/>
          <w:szCs w:val="24"/>
          <w:lang w:val="id-ID"/>
        </w:rPr>
        <w:t xml:space="preserve">Kota Binjai termasuk daerah yang beriklim tropis dengan dua musim yaitu musim hujan dan musim kemarau seperti daerah tropis lainnya. Musim kemarau jatuh pada bulan April-Juli dan musim penghujan dimulai pada bulan Agustus sampai dengan Desember yang ditandai dari jumlah curah hujan yang terjadi. Suhu udara harian rata-rata 26,74°C dengan suhu maksimum 31,8°C dan minimum 21,3°C dengan sedikit variasi musiman. Fluktuasi </w:t>
      </w:r>
      <w:r w:rsidRPr="000603C0">
        <w:rPr>
          <w:rFonts w:ascii="Century Gothic" w:hAnsi="Century Gothic" w:cs="Arial"/>
          <w:b w:val="0"/>
          <w:bCs w:val="0"/>
          <w:sz w:val="24"/>
          <w:szCs w:val="24"/>
          <w:lang w:val="id-ID"/>
        </w:rPr>
        <w:lastRenderedPageBreak/>
        <w:t xml:space="preserve">kelembaban udara berkisar antara 80-86 </w:t>
      </w:r>
      <w:r w:rsidR="00827ADB" w:rsidRPr="000603C0">
        <w:rPr>
          <w:rFonts w:ascii="Century Gothic" w:hAnsi="Century Gothic" w:cs="Arial"/>
          <w:b w:val="0"/>
          <w:bCs w:val="0"/>
          <w:sz w:val="24"/>
          <w:szCs w:val="24"/>
          <w:lang w:val="id-ID"/>
        </w:rPr>
        <w:t>persen</w:t>
      </w:r>
      <w:r w:rsidRPr="000603C0">
        <w:rPr>
          <w:rFonts w:ascii="Century Gothic" w:hAnsi="Century Gothic" w:cs="Arial"/>
          <w:b w:val="0"/>
          <w:bCs w:val="0"/>
          <w:sz w:val="24"/>
          <w:szCs w:val="24"/>
          <w:lang w:val="id-ID"/>
        </w:rPr>
        <w:t xml:space="preserve"> dengan rata-rata 85</w:t>
      </w:r>
      <w:r w:rsidR="001351AB">
        <w:rPr>
          <w:rFonts w:ascii="Century Gothic" w:hAnsi="Century Gothic" w:cs="Arial"/>
          <w:b w:val="0"/>
          <w:bCs w:val="0"/>
          <w:sz w:val="24"/>
          <w:szCs w:val="24"/>
        </w:rPr>
        <w:t xml:space="preserve"> </w:t>
      </w:r>
      <w:r w:rsidR="00827ADB" w:rsidRPr="000603C0">
        <w:rPr>
          <w:rFonts w:ascii="Century Gothic" w:hAnsi="Century Gothic" w:cs="Arial"/>
          <w:b w:val="0"/>
          <w:bCs w:val="0"/>
          <w:sz w:val="24"/>
          <w:szCs w:val="24"/>
          <w:lang w:val="id-ID"/>
        </w:rPr>
        <w:t>persen</w:t>
      </w:r>
      <w:r w:rsidRPr="000603C0">
        <w:rPr>
          <w:rFonts w:ascii="Century Gothic" w:hAnsi="Century Gothic" w:cs="Arial"/>
          <w:b w:val="0"/>
          <w:bCs w:val="0"/>
          <w:sz w:val="24"/>
          <w:szCs w:val="24"/>
          <w:lang w:val="id-ID"/>
        </w:rPr>
        <w:t>.</w:t>
      </w:r>
    </w:p>
    <w:p w:rsidR="000A5C01" w:rsidRPr="000603C0" w:rsidRDefault="000A5C01" w:rsidP="007A7603">
      <w:pPr>
        <w:pStyle w:val="Bullet-2"/>
        <w:tabs>
          <w:tab w:val="left" w:pos="1440"/>
        </w:tabs>
        <w:spacing w:before="120" w:after="0" w:line="360" w:lineRule="auto"/>
        <w:ind w:left="698" w:firstLine="292"/>
        <w:rPr>
          <w:rFonts w:ascii="Century Gothic" w:hAnsi="Century Gothic" w:cs="Arial"/>
          <w:bCs w:val="0"/>
          <w:sz w:val="24"/>
          <w:szCs w:val="24"/>
          <w:lang w:val="id-ID"/>
        </w:rPr>
      </w:pPr>
      <w:r w:rsidRPr="000603C0">
        <w:rPr>
          <w:rFonts w:ascii="Century Gothic" w:hAnsi="Century Gothic" w:cs="Arial"/>
          <w:bCs w:val="0"/>
          <w:sz w:val="24"/>
          <w:szCs w:val="24"/>
        </w:rPr>
        <w:t xml:space="preserve">d. </w:t>
      </w:r>
      <w:r w:rsidRPr="000603C0">
        <w:rPr>
          <w:rFonts w:ascii="Century Gothic" w:hAnsi="Century Gothic" w:cs="Arial"/>
          <w:bCs w:val="0"/>
          <w:sz w:val="24"/>
          <w:szCs w:val="24"/>
        </w:rPr>
        <w:tab/>
        <w:t>Hidrologi</w:t>
      </w:r>
      <w:r w:rsidRPr="000603C0">
        <w:rPr>
          <w:rFonts w:ascii="Century Gothic" w:hAnsi="Century Gothic" w:cs="Arial"/>
          <w:bCs w:val="0"/>
          <w:sz w:val="24"/>
          <w:szCs w:val="24"/>
          <w:lang w:val="id-ID"/>
        </w:rPr>
        <w:t xml:space="preserve"> </w:t>
      </w:r>
    </w:p>
    <w:p w:rsidR="000A5C01" w:rsidRPr="000603C0" w:rsidRDefault="000A5C01" w:rsidP="007A7603">
      <w:pPr>
        <w:pStyle w:val="Bullet-2"/>
        <w:spacing w:before="120" w:after="0" w:line="360" w:lineRule="auto"/>
        <w:ind w:left="1418"/>
        <w:rPr>
          <w:rFonts w:ascii="Century Gothic" w:hAnsi="Century Gothic" w:cs="Arial"/>
          <w:b w:val="0"/>
          <w:bCs w:val="0"/>
          <w:sz w:val="24"/>
          <w:szCs w:val="24"/>
          <w:lang w:val="sv-SE"/>
        </w:rPr>
      </w:pPr>
      <w:r w:rsidRPr="000603C0">
        <w:rPr>
          <w:rFonts w:ascii="Century Gothic" w:hAnsi="Century Gothic" w:cs="Arial"/>
          <w:b w:val="0"/>
          <w:bCs w:val="0"/>
          <w:sz w:val="24"/>
          <w:szCs w:val="24"/>
          <w:lang w:val="sv-SE"/>
        </w:rPr>
        <w:t xml:space="preserve">Kota Binjai memiliki dua </w:t>
      </w:r>
      <w:r w:rsidR="00B36B39" w:rsidRPr="000603C0">
        <w:rPr>
          <w:rFonts w:ascii="Century Gothic" w:hAnsi="Century Gothic" w:cs="Arial"/>
          <w:b w:val="0"/>
          <w:bCs w:val="0"/>
          <w:sz w:val="24"/>
          <w:szCs w:val="24"/>
          <w:lang w:val="sv-SE"/>
        </w:rPr>
        <w:t>Daerah Alira</w:t>
      </w:r>
      <w:r w:rsidR="00B36B39">
        <w:rPr>
          <w:rFonts w:ascii="Century Gothic" w:hAnsi="Century Gothic" w:cs="Arial"/>
          <w:b w:val="0"/>
          <w:bCs w:val="0"/>
          <w:sz w:val="24"/>
          <w:szCs w:val="24"/>
          <w:lang w:val="sv-SE"/>
        </w:rPr>
        <w:t>n</w:t>
      </w:r>
      <w:r w:rsidR="00B36B39" w:rsidRPr="000603C0">
        <w:rPr>
          <w:rFonts w:ascii="Century Gothic" w:hAnsi="Century Gothic" w:cs="Arial"/>
          <w:b w:val="0"/>
          <w:bCs w:val="0"/>
          <w:sz w:val="24"/>
          <w:szCs w:val="24"/>
          <w:lang w:val="sv-SE"/>
        </w:rPr>
        <w:t xml:space="preserve"> Sungai </w:t>
      </w:r>
      <w:r w:rsidRPr="000603C0">
        <w:rPr>
          <w:rFonts w:ascii="Century Gothic" w:hAnsi="Century Gothic" w:cs="Arial"/>
          <w:b w:val="0"/>
          <w:bCs w:val="0"/>
          <w:sz w:val="24"/>
          <w:szCs w:val="24"/>
          <w:lang w:val="sv-SE"/>
        </w:rPr>
        <w:t>(DAS). Dimana sebagian besar wilayah bagian barat termasuk ke dalam DAS Wampu dan sebagian kecil wilayah daerah Timur termasuk ke dalam DAS Belawan.</w:t>
      </w:r>
    </w:p>
    <w:p w:rsidR="00162286" w:rsidRPr="00774BF3" w:rsidRDefault="000A5C01" w:rsidP="00774BF3">
      <w:pPr>
        <w:pStyle w:val="Bullet-2"/>
        <w:spacing w:before="120" w:after="0" w:line="360" w:lineRule="auto"/>
        <w:ind w:left="1418"/>
        <w:rPr>
          <w:rFonts w:ascii="Century Gothic" w:hAnsi="Century Gothic" w:cs="Arial"/>
          <w:b w:val="0"/>
          <w:bCs w:val="0"/>
          <w:sz w:val="24"/>
          <w:szCs w:val="24"/>
          <w:lang w:val="id-ID"/>
        </w:rPr>
      </w:pPr>
      <w:r w:rsidRPr="000603C0">
        <w:rPr>
          <w:rFonts w:ascii="Century Gothic" w:hAnsi="Century Gothic" w:cs="Arial"/>
          <w:b w:val="0"/>
          <w:bCs w:val="0"/>
          <w:sz w:val="24"/>
          <w:szCs w:val="24"/>
          <w:lang w:val="sv-SE"/>
        </w:rPr>
        <w:t xml:space="preserve">Kota Binjai dilalui oleh tiga sungai besar yang menjadi sumber air permukaan yaitu Sungai Bingai, Sungai Mencirim dan Sungai Bangkatan. </w:t>
      </w:r>
      <w:r w:rsidRPr="000603C0">
        <w:rPr>
          <w:rFonts w:ascii="Century Gothic" w:hAnsi="Century Gothic" w:cs="Arial"/>
          <w:b w:val="0"/>
          <w:bCs w:val="0"/>
          <w:sz w:val="24"/>
          <w:szCs w:val="24"/>
          <w:lang w:val="id-ID"/>
        </w:rPr>
        <w:t>Sungai Bingai telah dimanfaatkan menjadi sumber air minum PDAM Tirtasari dengan membangun water treatment pada tahun 199</w:t>
      </w:r>
      <w:r w:rsidR="00713EF3">
        <w:rPr>
          <w:rFonts w:ascii="Century Gothic" w:hAnsi="Century Gothic" w:cs="Arial"/>
          <w:b w:val="0"/>
          <w:bCs w:val="0"/>
          <w:sz w:val="24"/>
          <w:szCs w:val="24"/>
          <w:lang w:val="id-ID"/>
        </w:rPr>
        <w:t>6 di Kelurahan Tanah Merah</w:t>
      </w:r>
      <w:r w:rsidR="00713EF3">
        <w:rPr>
          <w:rFonts w:ascii="Century Gothic" w:hAnsi="Century Gothic" w:cs="Arial"/>
          <w:b w:val="0"/>
          <w:bCs w:val="0"/>
          <w:sz w:val="24"/>
          <w:szCs w:val="24"/>
        </w:rPr>
        <w:t xml:space="preserve"> Kecamatan Binjai Selatan. </w:t>
      </w:r>
    </w:p>
    <w:p w:rsidR="007F1F03" w:rsidRPr="00714021" w:rsidRDefault="00714021" w:rsidP="00714021">
      <w:pPr>
        <w:keepNext/>
        <w:spacing w:before="120" w:line="360" w:lineRule="auto"/>
        <w:ind w:left="720" w:firstLine="698"/>
        <w:jc w:val="both"/>
        <w:rPr>
          <w:rFonts w:ascii="Century Gothic" w:hAnsi="Century Gothic" w:cs="Courier New"/>
          <w:b/>
          <w:bCs/>
        </w:rPr>
      </w:pPr>
      <w:r>
        <w:rPr>
          <w:rFonts w:ascii="Century Gothic" w:hAnsi="Century Gothic" w:cs="Courier New"/>
          <w:b/>
          <w:bCs/>
          <w:lang w:val="id-ID"/>
        </w:rPr>
        <w:t>2.1.2.</w:t>
      </w:r>
      <w:r w:rsidR="008D6629" w:rsidRPr="00714021">
        <w:rPr>
          <w:rFonts w:ascii="Century Gothic" w:hAnsi="Century Gothic" w:cs="Courier New"/>
          <w:b/>
          <w:bCs/>
          <w:lang w:val="id-ID"/>
        </w:rPr>
        <w:t xml:space="preserve">  </w:t>
      </w:r>
      <w:r w:rsidR="00FA48DF" w:rsidRPr="00714021">
        <w:rPr>
          <w:rFonts w:ascii="Century Gothic" w:hAnsi="Century Gothic" w:cs="Courier New"/>
          <w:b/>
          <w:bCs/>
        </w:rPr>
        <w:t xml:space="preserve">DEMOGRAFI </w:t>
      </w:r>
    </w:p>
    <w:p w:rsidR="007F1F03" w:rsidRPr="000603C0" w:rsidRDefault="00714021" w:rsidP="007A7603">
      <w:pPr>
        <w:tabs>
          <w:tab w:val="left" w:pos="1800"/>
        </w:tabs>
        <w:autoSpaceDE w:val="0"/>
        <w:autoSpaceDN w:val="0"/>
        <w:adjustRightInd w:val="0"/>
        <w:spacing w:before="120" w:line="360" w:lineRule="auto"/>
        <w:ind w:left="360" w:firstLine="360"/>
        <w:jc w:val="both"/>
        <w:rPr>
          <w:rFonts w:ascii="Century Gothic" w:hAnsi="Century Gothic" w:cs="Courier New"/>
          <w:b/>
        </w:rPr>
      </w:pPr>
      <w:r>
        <w:rPr>
          <w:rFonts w:ascii="Century Gothic" w:hAnsi="Century Gothic" w:cs="Courier New"/>
          <w:b/>
          <w:lang w:val="id-ID"/>
        </w:rPr>
        <w:tab/>
        <w:t>a.</w:t>
      </w:r>
      <w:r w:rsidR="004D2C32">
        <w:rPr>
          <w:rFonts w:ascii="Century Gothic" w:hAnsi="Century Gothic" w:cs="Courier New"/>
          <w:b/>
        </w:rPr>
        <w:tab/>
      </w:r>
      <w:r w:rsidR="007F1C24">
        <w:rPr>
          <w:rFonts w:ascii="Century Gothic" w:hAnsi="Century Gothic" w:cs="Courier New"/>
          <w:b/>
        </w:rPr>
        <w:t xml:space="preserve"> </w:t>
      </w:r>
      <w:r w:rsidR="004D2C32">
        <w:rPr>
          <w:rFonts w:ascii="Century Gothic" w:hAnsi="Century Gothic" w:cs="Courier New"/>
          <w:b/>
        </w:rPr>
        <w:t>Ke</w:t>
      </w:r>
      <w:r w:rsidR="007F1F03" w:rsidRPr="000603C0">
        <w:rPr>
          <w:rFonts w:ascii="Century Gothic" w:hAnsi="Century Gothic" w:cs="Courier New"/>
          <w:b/>
        </w:rPr>
        <w:t>penduduk</w:t>
      </w:r>
      <w:r w:rsidR="004D2C32">
        <w:rPr>
          <w:rFonts w:ascii="Century Gothic" w:hAnsi="Century Gothic" w:cs="Courier New"/>
          <w:b/>
        </w:rPr>
        <w:t>an</w:t>
      </w:r>
      <w:r w:rsidR="007F1F03" w:rsidRPr="000603C0">
        <w:rPr>
          <w:rFonts w:ascii="Century Gothic" w:hAnsi="Century Gothic" w:cs="Courier New"/>
          <w:b/>
        </w:rPr>
        <w:t xml:space="preserve">. </w:t>
      </w:r>
    </w:p>
    <w:p w:rsidR="007F1F03" w:rsidRPr="000603C0" w:rsidRDefault="007F1F03" w:rsidP="007A7603">
      <w:pPr>
        <w:spacing w:before="120" w:line="360" w:lineRule="auto"/>
        <w:ind w:left="1843"/>
        <w:jc w:val="both"/>
        <w:rPr>
          <w:rFonts w:ascii="Century Gothic" w:hAnsi="Century Gothic" w:cs="Courier New"/>
        </w:rPr>
      </w:pPr>
      <w:r w:rsidRPr="000603C0">
        <w:rPr>
          <w:rFonts w:ascii="Century Gothic" w:hAnsi="Century Gothic" w:cs="Courier New"/>
        </w:rPr>
        <w:t xml:space="preserve">Jumlah penduduk Kota Binjai </w:t>
      </w:r>
      <w:r w:rsidR="009E2CFA">
        <w:rPr>
          <w:rFonts w:ascii="Century Gothic" w:hAnsi="Century Gothic" w:cs="Courier New"/>
          <w:lang w:val="id-ID"/>
        </w:rPr>
        <w:t xml:space="preserve">menurut data Badan Pusat Statistik </w:t>
      </w:r>
      <w:r w:rsidRPr="000603C0">
        <w:rPr>
          <w:rFonts w:ascii="Century Gothic" w:hAnsi="Century Gothic" w:cs="Courier New"/>
        </w:rPr>
        <w:t>pada tahun 2004 sebanyak 232.236 jiwa, tahun 2005 sebanyak</w:t>
      </w:r>
      <w:r w:rsidR="009E2CFA">
        <w:rPr>
          <w:rFonts w:ascii="Century Gothic" w:hAnsi="Century Gothic" w:cs="Courier New"/>
          <w:lang w:val="id-ID"/>
        </w:rPr>
        <w:t xml:space="preserve"> </w:t>
      </w:r>
      <w:r w:rsidRPr="000603C0">
        <w:rPr>
          <w:rFonts w:ascii="Century Gothic" w:hAnsi="Century Gothic" w:cs="Courier New"/>
        </w:rPr>
        <w:t>237.904 jiwa, tahun 2006 sebanyak 244.256 jiwa, tahu</w:t>
      </w:r>
      <w:r w:rsidR="009E2CFA">
        <w:rPr>
          <w:rFonts w:ascii="Century Gothic" w:hAnsi="Century Gothic" w:cs="Courier New"/>
        </w:rPr>
        <w:t>n 2007 sebanyak 248.256 jiwa</w:t>
      </w:r>
      <w:r w:rsidR="009E2CFA">
        <w:rPr>
          <w:rFonts w:ascii="Century Gothic" w:hAnsi="Century Gothic" w:cs="Courier New"/>
          <w:lang w:val="id-ID"/>
        </w:rPr>
        <w:t>,</w:t>
      </w:r>
      <w:r w:rsidRPr="000603C0">
        <w:rPr>
          <w:rFonts w:ascii="Century Gothic" w:hAnsi="Century Gothic" w:cs="Courier New"/>
        </w:rPr>
        <w:t xml:space="preserve"> pada tahun 2008 sebesar 252.652 jiwa</w:t>
      </w:r>
      <w:r w:rsidR="009E2CFA">
        <w:rPr>
          <w:rFonts w:ascii="Century Gothic" w:hAnsi="Century Gothic" w:cs="Courier New"/>
          <w:lang w:val="id-ID"/>
        </w:rPr>
        <w:t>, pada tahun 2009 sebesar 257.105 jiwa dan terjadi perubahan jumlah penduduk pada sensus penduduk pada tahun 2010 sebesar 246.010 orang</w:t>
      </w:r>
      <w:r w:rsidRPr="000603C0">
        <w:rPr>
          <w:rFonts w:ascii="Century Gothic" w:hAnsi="Century Gothic" w:cs="Courier New"/>
        </w:rPr>
        <w:t xml:space="preserve">. </w:t>
      </w:r>
      <w:r w:rsidR="00065C55">
        <w:rPr>
          <w:rFonts w:ascii="Century Gothic" w:hAnsi="Century Gothic" w:cs="Courier New"/>
        </w:rPr>
        <w:t xml:space="preserve">Pertumbuhan penduduk Kota Binjai pada </w:t>
      </w:r>
      <w:r w:rsidR="009E2CFA">
        <w:rPr>
          <w:rFonts w:ascii="Century Gothic" w:hAnsi="Century Gothic" w:cs="Courier New"/>
          <w:lang w:val="id-ID"/>
        </w:rPr>
        <w:t xml:space="preserve">saat sensus penduduk pada </w:t>
      </w:r>
      <w:r w:rsidR="00065C55">
        <w:rPr>
          <w:rFonts w:ascii="Century Gothic" w:hAnsi="Century Gothic" w:cs="Courier New"/>
        </w:rPr>
        <w:t>tahun 20</w:t>
      </w:r>
      <w:r w:rsidR="009E2CFA">
        <w:rPr>
          <w:rFonts w:ascii="Century Gothic" w:hAnsi="Century Gothic" w:cs="Courier New"/>
          <w:lang w:val="id-ID"/>
        </w:rPr>
        <w:t>10</w:t>
      </w:r>
      <w:r w:rsidR="00065C55">
        <w:rPr>
          <w:rFonts w:ascii="Century Gothic" w:hAnsi="Century Gothic" w:cs="Courier New"/>
        </w:rPr>
        <w:t xml:space="preserve"> adalah 1,</w:t>
      </w:r>
      <w:r w:rsidR="009E2CFA">
        <w:rPr>
          <w:rFonts w:ascii="Century Gothic" w:hAnsi="Century Gothic" w:cs="Courier New"/>
          <w:lang w:val="id-ID"/>
        </w:rPr>
        <w:t>89</w:t>
      </w:r>
      <w:r w:rsidR="00065C55">
        <w:rPr>
          <w:rFonts w:ascii="Century Gothic" w:hAnsi="Century Gothic" w:cs="Courier New"/>
        </w:rPr>
        <w:t xml:space="preserve"> persen</w:t>
      </w:r>
      <w:r w:rsidR="004A2D4A">
        <w:rPr>
          <w:rFonts w:ascii="Century Gothic" w:hAnsi="Century Gothic" w:cs="Courier New"/>
          <w:lang w:val="id-ID"/>
        </w:rPr>
        <w:t>.</w:t>
      </w:r>
      <w:r w:rsidR="004501B8">
        <w:rPr>
          <w:rFonts w:ascii="Century Gothic" w:hAnsi="Century Gothic" w:cs="Courier New"/>
        </w:rPr>
        <w:t xml:space="preserve"> </w:t>
      </w:r>
      <w:r w:rsidR="004501B8">
        <w:rPr>
          <w:rFonts w:ascii="Century Gothic" w:hAnsi="Century Gothic" w:cs="Courier New"/>
        </w:rPr>
        <w:lastRenderedPageBreak/>
        <w:t>Jumlah rumah</w:t>
      </w:r>
      <w:r w:rsidR="00277FD8">
        <w:rPr>
          <w:rFonts w:ascii="Century Gothic" w:hAnsi="Century Gothic" w:cs="Courier New"/>
        </w:rPr>
        <w:t xml:space="preserve"> </w:t>
      </w:r>
      <w:r w:rsidR="004501B8">
        <w:rPr>
          <w:rFonts w:ascii="Century Gothic" w:hAnsi="Century Gothic" w:cs="Courier New"/>
        </w:rPr>
        <w:t xml:space="preserve">tangga </w:t>
      </w:r>
      <w:r w:rsidR="006D5C0F">
        <w:rPr>
          <w:rFonts w:ascii="Century Gothic" w:hAnsi="Century Gothic" w:cs="Courier New"/>
          <w:lang w:val="id-ID"/>
        </w:rPr>
        <w:t xml:space="preserve">pada tahun 2010 </w:t>
      </w:r>
      <w:r w:rsidR="004501B8">
        <w:rPr>
          <w:rFonts w:ascii="Century Gothic" w:hAnsi="Century Gothic" w:cs="Courier New"/>
        </w:rPr>
        <w:t>sebanyak 5</w:t>
      </w:r>
      <w:r w:rsidR="006D5C0F">
        <w:rPr>
          <w:rFonts w:ascii="Century Gothic" w:hAnsi="Century Gothic" w:cs="Courier New"/>
          <w:lang w:val="id-ID"/>
        </w:rPr>
        <w:t>6.674</w:t>
      </w:r>
      <w:r w:rsidR="004501B8">
        <w:rPr>
          <w:rFonts w:ascii="Century Gothic" w:hAnsi="Century Gothic" w:cs="Courier New"/>
        </w:rPr>
        <w:t xml:space="preserve"> rumah</w:t>
      </w:r>
      <w:r w:rsidR="00883F29">
        <w:rPr>
          <w:rFonts w:ascii="Century Gothic" w:hAnsi="Century Gothic" w:cs="Courier New"/>
        </w:rPr>
        <w:t xml:space="preserve"> </w:t>
      </w:r>
      <w:r w:rsidR="004501B8">
        <w:rPr>
          <w:rFonts w:ascii="Century Gothic" w:hAnsi="Century Gothic" w:cs="Courier New"/>
        </w:rPr>
        <w:t>tangga sehingga “family size” Kota Binjai sebesar 4,</w:t>
      </w:r>
      <w:r w:rsidR="006D5C0F">
        <w:rPr>
          <w:rFonts w:ascii="Century Gothic" w:hAnsi="Century Gothic" w:cs="Courier New"/>
          <w:lang w:val="id-ID"/>
        </w:rPr>
        <w:t>3</w:t>
      </w:r>
      <w:r w:rsidR="004501B8">
        <w:rPr>
          <w:rFonts w:ascii="Century Gothic" w:hAnsi="Century Gothic" w:cs="Courier New"/>
        </w:rPr>
        <w:t>4 artinya satu rumah</w:t>
      </w:r>
      <w:r w:rsidR="00277FD8">
        <w:rPr>
          <w:rFonts w:ascii="Century Gothic" w:hAnsi="Century Gothic" w:cs="Courier New"/>
        </w:rPr>
        <w:t xml:space="preserve"> </w:t>
      </w:r>
      <w:r w:rsidR="004501B8">
        <w:rPr>
          <w:rFonts w:ascii="Century Gothic" w:hAnsi="Century Gothic" w:cs="Courier New"/>
        </w:rPr>
        <w:t>tangga rata-rata ada 4 sampai 5 jiwa.</w:t>
      </w:r>
    </w:p>
    <w:p w:rsidR="007F1F03" w:rsidRPr="000603C0" w:rsidRDefault="007F1F03" w:rsidP="007A7603">
      <w:pPr>
        <w:spacing w:before="120" w:line="360" w:lineRule="auto"/>
        <w:ind w:left="1843"/>
        <w:jc w:val="both"/>
        <w:rPr>
          <w:rFonts w:ascii="Century Gothic" w:hAnsi="Century Gothic" w:cs="Courier New"/>
        </w:rPr>
      </w:pPr>
      <w:r w:rsidRPr="000603C0">
        <w:rPr>
          <w:rFonts w:ascii="Century Gothic" w:hAnsi="Century Gothic" w:cs="Courier New"/>
        </w:rPr>
        <w:t>Dari jumlah pend</w:t>
      </w:r>
      <w:r w:rsidR="006D5C0F">
        <w:rPr>
          <w:rFonts w:ascii="Century Gothic" w:hAnsi="Century Gothic" w:cs="Courier New"/>
        </w:rPr>
        <w:t>uduk Kota Binjai pada tahun 20</w:t>
      </w:r>
      <w:r w:rsidR="006D5C0F">
        <w:rPr>
          <w:rFonts w:ascii="Century Gothic" w:hAnsi="Century Gothic" w:cs="Courier New"/>
          <w:lang w:val="id-ID"/>
        </w:rPr>
        <w:t>10</w:t>
      </w:r>
      <w:r w:rsidRPr="000603C0">
        <w:rPr>
          <w:rFonts w:ascii="Century Gothic" w:hAnsi="Century Gothic" w:cs="Courier New"/>
        </w:rPr>
        <w:t>, jumlah penduduk laki-laki sebanyak 12</w:t>
      </w:r>
      <w:r w:rsidR="004A2D4A">
        <w:rPr>
          <w:rFonts w:ascii="Century Gothic" w:hAnsi="Century Gothic" w:cs="Courier New"/>
          <w:lang w:val="id-ID"/>
        </w:rPr>
        <w:t>2.783</w:t>
      </w:r>
      <w:r w:rsidR="004A2D4A">
        <w:rPr>
          <w:rFonts w:ascii="Century Gothic" w:hAnsi="Century Gothic" w:cs="Courier New"/>
        </w:rPr>
        <w:t xml:space="preserve"> ji</w:t>
      </w:r>
      <w:r w:rsidR="004A2D4A">
        <w:rPr>
          <w:rFonts w:ascii="Century Gothic" w:hAnsi="Century Gothic" w:cs="Courier New"/>
          <w:lang w:val="id-ID"/>
        </w:rPr>
        <w:t>wa</w:t>
      </w:r>
      <w:r w:rsidR="00EF2A13">
        <w:rPr>
          <w:rFonts w:ascii="Century Gothic" w:hAnsi="Century Gothic" w:cs="Courier New"/>
        </w:rPr>
        <w:t xml:space="preserve"> </w:t>
      </w:r>
      <w:r w:rsidRPr="000603C0">
        <w:rPr>
          <w:rFonts w:ascii="Century Gothic" w:hAnsi="Century Gothic" w:cs="Courier New"/>
        </w:rPr>
        <w:t>(</w:t>
      </w:r>
      <w:r w:rsidR="004A2D4A">
        <w:rPr>
          <w:rFonts w:ascii="Century Gothic" w:hAnsi="Century Gothic" w:cs="Courier New"/>
          <w:lang w:val="id-ID"/>
        </w:rPr>
        <w:t xml:space="preserve">50 </w:t>
      </w:r>
      <w:r w:rsidRPr="000603C0">
        <w:rPr>
          <w:rFonts w:ascii="Century Gothic" w:hAnsi="Century Gothic" w:cs="Courier New"/>
        </w:rPr>
        <w:t>persen) dan j</w:t>
      </w:r>
      <w:r w:rsidR="004A2D4A">
        <w:rPr>
          <w:rFonts w:ascii="Century Gothic" w:hAnsi="Century Gothic" w:cs="Courier New"/>
        </w:rPr>
        <w:t>umlah penduduk perempuan 12</w:t>
      </w:r>
      <w:r w:rsidR="004A2D4A">
        <w:rPr>
          <w:rFonts w:ascii="Century Gothic" w:hAnsi="Century Gothic" w:cs="Courier New"/>
          <w:lang w:val="id-ID"/>
        </w:rPr>
        <w:t>3.227</w:t>
      </w:r>
      <w:r w:rsidRPr="000603C0">
        <w:rPr>
          <w:rFonts w:ascii="Century Gothic" w:hAnsi="Century Gothic" w:cs="Courier New"/>
        </w:rPr>
        <w:t xml:space="preserve"> jiwa (50 persen)</w:t>
      </w:r>
      <w:r w:rsidR="00251E48">
        <w:rPr>
          <w:rFonts w:ascii="Century Gothic" w:hAnsi="Century Gothic" w:cs="Courier New"/>
        </w:rPr>
        <w:t xml:space="preserve"> atau memiliki sex ratio </w:t>
      </w:r>
      <w:r w:rsidR="004A2D4A">
        <w:rPr>
          <w:rFonts w:ascii="Century Gothic" w:hAnsi="Century Gothic" w:cs="Courier New"/>
        </w:rPr>
        <w:t>9</w:t>
      </w:r>
      <w:r w:rsidR="004A2D4A">
        <w:rPr>
          <w:rFonts w:ascii="Century Gothic" w:hAnsi="Century Gothic" w:cs="Courier New"/>
          <w:lang w:val="id-ID"/>
        </w:rPr>
        <w:t>9,64</w:t>
      </w:r>
      <w:r w:rsidR="00251E48">
        <w:rPr>
          <w:rFonts w:ascii="Century Gothic" w:hAnsi="Century Gothic" w:cs="Courier New"/>
        </w:rPr>
        <w:t xml:space="preserve"> yang berarti diantara 9.</w:t>
      </w:r>
      <w:r w:rsidR="004A2D4A">
        <w:rPr>
          <w:rFonts w:ascii="Century Gothic" w:hAnsi="Century Gothic" w:cs="Courier New"/>
          <w:lang w:val="id-ID"/>
        </w:rPr>
        <w:t>964</w:t>
      </w:r>
      <w:r w:rsidR="00251E48">
        <w:rPr>
          <w:rFonts w:ascii="Century Gothic" w:hAnsi="Century Gothic" w:cs="Courier New"/>
        </w:rPr>
        <w:t xml:space="preserve"> laki-laki ada</w:t>
      </w:r>
      <w:r w:rsidR="004A2D4A">
        <w:rPr>
          <w:rFonts w:ascii="Century Gothic" w:hAnsi="Century Gothic" w:cs="Courier New"/>
          <w:lang w:val="id-ID"/>
        </w:rPr>
        <w:t xml:space="preserve"> </w:t>
      </w:r>
      <w:r w:rsidR="00251E48">
        <w:rPr>
          <w:rFonts w:ascii="Century Gothic" w:hAnsi="Century Gothic" w:cs="Courier New"/>
        </w:rPr>
        <w:t>10.000 perempuan</w:t>
      </w:r>
      <w:r w:rsidRPr="000603C0">
        <w:rPr>
          <w:rFonts w:ascii="Century Gothic" w:hAnsi="Century Gothic" w:cs="Courier New"/>
        </w:rPr>
        <w:t>.</w:t>
      </w:r>
    </w:p>
    <w:p w:rsidR="007F1F03" w:rsidRDefault="007F1F03" w:rsidP="007A7603">
      <w:pPr>
        <w:spacing w:before="120" w:line="360" w:lineRule="auto"/>
        <w:ind w:left="1843"/>
        <w:jc w:val="both"/>
        <w:rPr>
          <w:rFonts w:ascii="Century Gothic" w:hAnsi="Century Gothic" w:cs="Courier New"/>
        </w:rPr>
      </w:pPr>
      <w:r w:rsidRPr="000603C0">
        <w:rPr>
          <w:rFonts w:ascii="Century Gothic" w:hAnsi="Century Gothic" w:cs="Courier New"/>
        </w:rPr>
        <w:t>Kepadatan penduduk Kota Binjai pada tahun 20</w:t>
      </w:r>
      <w:r w:rsidR="004A2D4A">
        <w:rPr>
          <w:rFonts w:ascii="Century Gothic" w:hAnsi="Century Gothic" w:cs="Courier New"/>
          <w:lang w:val="id-ID"/>
        </w:rPr>
        <w:t>10</w:t>
      </w:r>
      <w:r w:rsidRPr="000603C0">
        <w:rPr>
          <w:rFonts w:ascii="Century Gothic" w:hAnsi="Century Gothic" w:cs="Courier New"/>
        </w:rPr>
        <w:t xml:space="preserve"> adalah sebesar 2.800 jiwa/km</w:t>
      </w:r>
      <w:r w:rsidRPr="000603C0">
        <w:rPr>
          <w:rFonts w:ascii="Century Gothic" w:hAnsi="Century Gothic" w:cs="Courier New"/>
          <w:vertAlign w:val="superscript"/>
        </w:rPr>
        <w:t>2</w:t>
      </w:r>
      <w:r w:rsidRPr="000603C0">
        <w:rPr>
          <w:rFonts w:ascii="Century Gothic" w:hAnsi="Century Gothic" w:cs="Courier New"/>
        </w:rPr>
        <w:t>,</w:t>
      </w:r>
      <w:r w:rsidRPr="000603C0">
        <w:rPr>
          <w:rFonts w:ascii="Century Gothic" w:hAnsi="Century Gothic" w:cs="Courier New"/>
          <w:vertAlign w:val="superscript"/>
        </w:rPr>
        <w:t xml:space="preserve"> </w:t>
      </w:r>
      <w:r w:rsidRPr="000603C0">
        <w:rPr>
          <w:rFonts w:ascii="Century Gothic" w:hAnsi="Century Gothic" w:cs="Courier New"/>
        </w:rPr>
        <w:t xml:space="preserve">dengan kepadatan penduduk tertinggi di Kecamatan Binjai Kota sebesar </w:t>
      </w:r>
      <w:r w:rsidR="004A2D4A">
        <w:rPr>
          <w:rFonts w:ascii="Century Gothic" w:hAnsi="Century Gothic" w:cs="Courier New"/>
          <w:lang w:val="id-ID"/>
        </w:rPr>
        <w:t>7.328</w:t>
      </w:r>
      <w:r w:rsidRPr="000603C0">
        <w:rPr>
          <w:rFonts w:ascii="Century Gothic" w:hAnsi="Century Gothic" w:cs="Courier New"/>
        </w:rPr>
        <w:t xml:space="preserve"> jiwa/km</w:t>
      </w:r>
      <w:r w:rsidRPr="000603C0">
        <w:rPr>
          <w:rFonts w:ascii="Century Gothic" w:hAnsi="Century Gothic" w:cs="Courier New"/>
          <w:vertAlign w:val="superscript"/>
        </w:rPr>
        <w:t>2</w:t>
      </w:r>
      <w:r w:rsidRPr="000603C0">
        <w:rPr>
          <w:rFonts w:ascii="Century Gothic" w:hAnsi="Century Gothic" w:cs="Courier New"/>
        </w:rPr>
        <w:t xml:space="preserve">, sedangkan kepadatan terendah di Kecamatan Binjai Selatan sebesar </w:t>
      </w:r>
      <w:r w:rsidR="0012211E">
        <w:rPr>
          <w:rFonts w:ascii="Century Gothic" w:hAnsi="Century Gothic" w:cs="Courier New"/>
          <w:lang w:val="id-ID"/>
        </w:rPr>
        <w:t>1.616</w:t>
      </w:r>
      <w:r w:rsidR="004A2D4A">
        <w:rPr>
          <w:rFonts w:ascii="Century Gothic" w:hAnsi="Century Gothic" w:cs="Courier New"/>
          <w:lang w:val="id-ID"/>
        </w:rPr>
        <w:t xml:space="preserve"> orang/km</w:t>
      </w:r>
      <w:r w:rsidR="004A2D4A" w:rsidRPr="006D5C0F">
        <w:rPr>
          <w:rFonts w:ascii="Century Gothic" w:hAnsi="Century Gothic" w:cs="Courier New"/>
          <w:vertAlign w:val="superscript"/>
          <w:lang w:val="id-ID"/>
        </w:rPr>
        <w:t>2</w:t>
      </w:r>
      <w:r w:rsidRPr="000603C0">
        <w:rPr>
          <w:rFonts w:ascii="Century Gothic" w:hAnsi="Century Gothic" w:cs="Courier New"/>
        </w:rPr>
        <w:t xml:space="preserve">. </w:t>
      </w:r>
    </w:p>
    <w:p w:rsidR="004501B8" w:rsidRDefault="004501B8" w:rsidP="007A7603">
      <w:pPr>
        <w:spacing w:before="120" w:line="360" w:lineRule="auto"/>
        <w:ind w:left="1843"/>
        <w:jc w:val="both"/>
        <w:rPr>
          <w:rFonts w:ascii="Century Gothic" w:hAnsi="Century Gothic" w:cs="Courier New"/>
        </w:rPr>
      </w:pPr>
      <w:r>
        <w:rPr>
          <w:rFonts w:ascii="Century Gothic" w:hAnsi="Century Gothic" w:cs="Courier New"/>
        </w:rPr>
        <w:t>Angka Kelahiran Kasar di Kota Binjai</w:t>
      </w:r>
      <w:r w:rsidR="003A56EA">
        <w:rPr>
          <w:rFonts w:ascii="Century Gothic" w:hAnsi="Century Gothic" w:cs="Courier New"/>
        </w:rPr>
        <w:t xml:space="preserve"> tahun 20</w:t>
      </w:r>
      <w:r w:rsidR="003A56EA">
        <w:rPr>
          <w:rFonts w:ascii="Century Gothic" w:hAnsi="Century Gothic" w:cs="Courier New"/>
          <w:lang w:val="id-ID"/>
        </w:rPr>
        <w:t>10</w:t>
      </w:r>
      <w:r w:rsidR="003A56EA">
        <w:rPr>
          <w:rFonts w:ascii="Century Gothic" w:hAnsi="Century Gothic" w:cs="Courier New"/>
        </w:rPr>
        <w:t xml:space="preserve"> sebesar 2</w:t>
      </w:r>
      <w:r w:rsidR="003A56EA">
        <w:rPr>
          <w:rFonts w:ascii="Century Gothic" w:hAnsi="Century Gothic" w:cs="Courier New"/>
          <w:lang w:val="id-ID"/>
        </w:rPr>
        <w:t>1</w:t>
      </w:r>
      <w:r w:rsidR="003A56EA">
        <w:rPr>
          <w:rFonts w:ascii="Century Gothic" w:hAnsi="Century Gothic" w:cs="Courier New"/>
        </w:rPr>
        <w:t>,</w:t>
      </w:r>
      <w:r w:rsidR="003A56EA">
        <w:rPr>
          <w:rFonts w:ascii="Century Gothic" w:hAnsi="Century Gothic" w:cs="Courier New"/>
          <w:lang w:val="id-ID"/>
        </w:rPr>
        <w:t>2</w:t>
      </w:r>
      <w:r>
        <w:rPr>
          <w:rFonts w:ascii="Century Gothic" w:hAnsi="Century Gothic" w:cs="Courier New"/>
        </w:rPr>
        <w:t>0 artinya diantara 1.000 penduduk ada 22 bayi lahir tiap tahunnya</w:t>
      </w:r>
      <w:r w:rsidR="00265077">
        <w:rPr>
          <w:rFonts w:ascii="Century Gothic" w:hAnsi="Century Gothic" w:cs="Courier New"/>
        </w:rPr>
        <w:t xml:space="preserve">.  </w:t>
      </w:r>
      <w:r w:rsidR="003A56EA">
        <w:rPr>
          <w:rFonts w:ascii="Century Gothic" w:hAnsi="Century Gothic" w:cs="Courier New"/>
        </w:rPr>
        <w:t>Banyak bayi yang lahir sebanyak</w:t>
      </w:r>
      <w:r w:rsidR="003A56EA">
        <w:rPr>
          <w:rFonts w:ascii="Century Gothic" w:hAnsi="Century Gothic" w:cs="Courier New"/>
          <w:lang w:val="id-ID"/>
        </w:rPr>
        <w:t xml:space="preserve"> 6.303</w:t>
      </w:r>
      <w:r w:rsidR="00265077">
        <w:rPr>
          <w:rFonts w:ascii="Century Gothic" w:hAnsi="Century Gothic" w:cs="Courier New"/>
        </w:rPr>
        <w:t xml:space="preserve"> bayi, </w:t>
      </w:r>
      <w:r w:rsidR="003A56EA">
        <w:rPr>
          <w:rFonts w:ascii="Century Gothic" w:hAnsi="Century Gothic" w:cs="Courier New"/>
          <w:lang w:val="id-ID"/>
        </w:rPr>
        <w:t>2</w:t>
      </w:r>
      <w:r w:rsidR="00265077">
        <w:rPr>
          <w:rFonts w:ascii="Century Gothic" w:hAnsi="Century Gothic" w:cs="Courier New"/>
        </w:rPr>
        <w:t xml:space="preserve"> bayi diantaranya meninggal </w:t>
      </w:r>
      <w:r w:rsidR="003A56EA">
        <w:rPr>
          <w:rFonts w:ascii="Century Gothic" w:hAnsi="Century Gothic" w:cs="Courier New"/>
        </w:rPr>
        <w:t>(0,0</w:t>
      </w:r>
      <w:r w:rsidR="003A56EA">
        <w:rPr>
          <w:rFonts w:ascii="Century Gothic" w:hAnsi="Century Gothic" w:cs="Courier New"/>
          <w:lang w:val="id-ID"/>
        </w:rPr>
        <w:t>3</w:t>
      </w:r>
      <w:r w:rsidR="006D317A">
        <w:rPr>
          <w:rFonts w:ascii="Century Gothic" w:hAnsi="Century Gothic" w:cs="Courier New"/>
        </w:rPr>
        <w:t xml:space="preserve"> persen) </w:t>
      </w:r>
      <w:r w:rsidR="00265077">
        <w:rPr>
          <w:rFonts w:ascii="Century Gothic" w:hAnsi="Century Gothic" w:cs="Courier New"/>
        </w:rPr>
        <w:t xml:space="preserve">dan yang hidup </w:t>
      </w:r>
      <w:r w:rsidR="003A56EA">
        <w:rPr>
          <w:rFonts w:ascii="Century Gothic" w:hAnsi="Century Gothic" w:cs="Courier New"/>
          <w:lang w:val="id-ID"/>
        </w:rPr>
        <w:t>6.300</w:t>
      </w:r>
      <w:r w:rsidR="00265077">
        <w:rPr>
          <w:rFonts w:ascii="Century Gothic" w:hAnsi="Century Gothic" w:cs="Courier New"/>
        </w:rPr>
        <w:t xml:space="preserve"> bayi.</w:t>
      </w:r>
      <w:r w:rsidR="006D317A">
        <w:rPr>
          <w:rFonts w:ascii="Century Gothic" w:hAnsi="Century Gothic" w:cs="Courier New"/>
        </w:rPr>
        <w:t xml:space="preserve"> Ibu-ibu yang hamil tercatat berjumlah </w:t>
      </w:r>
      <w:r w:rsidR="00443D65">
        <w:rPr>
          <w:rFonts w:ascii="Century Gothic" w:hAnsi="Century Gothic" w:cs="Courier New"/>
          <w:lang w:val="id-ID"/>
        </w:rPr>
        <w:t>6.108</w:t>
      </w:r>
      <w:r w:rsidR="006D317A">
        <w:rPr>
          <w:rFonts w:ascii="Century Gothic" w:hAnsi="Century Gothic" w:cs="Courier New"/>
        </w:rPr>
        <w:t xml:space="preserve"> ibu. Jumlah Pasangan Usia Subur </w:t>
      </w:r>
      <w:r w:rsidR="00E00B79">
        <w:rPr>
          <w:rFonts w:ascii="Century Gothic" w:hAnsi="Century Gothic" w:cs="Courier New"/>
        </w:rPr>
        <w:t xml:space="preserve">     </w:t>
      </w:r>
      <w:r w:rsidR="00443D65">
        <w:rPr>
          <w:rFonts w:ascii="Century Gothic" w:hAnsi="Century Gothic" w:cs="Courier New"/>
          <w:lang w:val="id-ID"/>
        </w:rPr>
        <w:t>39.482</w:t>
      </w:r>
      <w:r w:rsidR="006D317A">
        <w:rPr>
          <w:rFonts w:ascii="Century Gothic" w:hAnsi="Century Gothic" w:cs="Courier New"/>
        </w:rPr>
        <w:t xml:space="preserve"> pasutri dimana </w:t>
      </w:r>
      <w:r w:rsidR="00443D65">
        <w:rPr>
          <w:rFonts w:ascii="Century Gothic" w:hAnsi="Century Gothic" w:cs="Courier New"/>
          <w:lang w:val="id-ID"/>
        </w:rPr>
        <w:t>27.812</w:t>
      </w:r>
      <w:r w:rsidR="00443D65">
        <w:rPr>
          <w:rFonts w:ascii="Century Gothic" w:hAnsi="Century Gothic" w:cs="Courier New"/>
        </w:rPr>
        <w:t xml:space="preserve"> (7</w:t>
      </w:r>
      <w:r w:rsidR="00443D65">
        <w:rPr>
          <w:rFonts w:ascii="Century Gothic" w:hAnsi="Century Gothic" w:cs="Courier New"/>
          <w:lang w:val="id-ID"/>
        </w:rPr>
        <w:t>0,44</w:t>
      </w:r>
      <w:r w:rsidR="006D317A">
        <w:rPr>
          <w:rFonts w:ascii="Century Gothic" w:hAnsi="Century Gothic" w:cs="Courier New"/>
        </w:rPr>
        <w:t xml:space="preserve"> persen) adalah peserta KB aktif dan </w:t>
      </w:r>
      <w:r w:rsidR="00443D65">
        <w:rPr>
          <w:rFonts w:ascii="Century Gothic" w:hAnsi="Century Gothic" w:cs="Courier New"/>
          <w:lang w:val="id-ID"/>
        </w:rPr>
        <w:t>5.243</w:t>
      </w:r>
      <w:r w:rsidR="006D317A">
        <w:rPr>
          <w:rFonts w:ascii="Century Gothic" w:hAnsi="Century Gothic" w:cs="Courier New"/>
        </w:rPr>
        <w:t xml:space="preserve"> (</w:t>
      </w:r>
      <w:r w:rsidR="00443D65">
        <w:rPr>
          <w:rFonts w:ascii="Century Gothic" w:hAnsi="Century Gothic" w:cs="Courier New"/>
          <w:lang w:val="id-ID"/>
        </w:rPr>
        <w:t>13,27</w:t>
      </w:r>
      <w:r w:rsidR="006D317A">
        <w:rPr>
          <w:rFonts w:ascii="Century Gothic" w:hAnsi="Century Gothic" w:cs="Courier New"/>
        </w:rPr>
        <w:t xml:space="preserve"> persen) adalah peserta KB baru.</w:t>
      </w:r>
    </w:p>
    <w:p w:rsidR="006D317A" w:rsidRDefault="006D317A" w:rsidP="007A7603">
      <w:pPr>
        <w:spacing w:before="120" w:line="360" w:lineRule="auto"/>
        <w:ind w:left="1843"/>
        <w:jc w:val="both"/>
        <w:rPr>
          <w:rFonts w:ascii="Century Gothic" w:hAnsi="Century Gothic" w:cs="Courier New"/>
        </w:rPr>
      </w:pPr>
      <w:r>
        <w:rPr>
          <w:rFonts w:ascii="Century Gothic" w:hAnsi="Century Gothic" w:cs="Courier New"/>
        </w:rPr>
        <w:t>Jumlah Wanita Usia Subur di Kota Binjai pada tahun 2009 sebanyak</w:t>
      </w:r>
      <w:r w:rsidR="00443D65">
        <w:rPr>
          <w:rFonts w:ascii="Century Gothic" w:hAnsi="Century Gothic" w:cs="Courier New"/>
          <w:lang w:val="id-ID"/>
        </w:rPr>
        <w:t xml:space="preserve"> 88.512</w:t>
      </w:r>
      <w:r>
        <w:rPr>
          <w:rFonts w:ascii="Century Gothic" w:hAnsi="Century Gothic" w:cs="Courier New"/>
        </w:rPr>
        <w:t xml:space="preserve"> jiwa, dengan tingkat kesuburan wanita </w:t>
      </w:r>
      <w:r w:rsidRPr="00F91FB6">
        <w:rPr>
          <w:rFonts w:ascii="Century Gothic" w:hAnsi="Century Gothic" w:cs="Courier New"/>
          <w:i/>
        </w:rPr>
        <w:t>(</w:t>
      </w:r>
      <w:r w:rsidR="00237C7A" w:rsidRPr="00F91FB6">
        <w:rPr>
          <w:rFonts w:ascii="Century Gothic" w:hAnsi="Century Gothic" w:cs="Courier New"/>
          <w:i/>
        </w:rPr>
        <w:t xml:space="preserve">Child </w:t>
      </w:r>
      <w:r w:rsidR="00F91FB6" w:rsidRPr="00F91FB6">
        <w:rPr>
          <w:rFonts w:ascii="Century Gothic" w:hAnsi="Century Gothic" w:cs="Courier New"/>
          <w:i/>
        </w:rPr>
        <w:t>Women Ratio</w:t>
      </w:r>
      <w:r w:rsidR="00237C7A" w:rsidRPr="00F91FB6">
        <w:rPr>
          <w:rFonts w:ascii="Century Gothic" w:hAnsi="Century Gothic" w:cs="Courier New"/>
          <w:i/>
        </w:rPr>
        <w:t>)</w:t>
      </w:r>
      <w:r w:rsidR="00237C7A">
        <w:rPr>
          <w:rFonts w:ascii="Century Gothic" w:hAnsi="Century Gothic" w:cs="Courier New"/>
        </w:rPr>
        <w:t xml:space="preserve"> sebesar </w:t>
      </w:r>
      <w:r w:rsidR="00443D65">
        <w:rPr>
          <w:rFonts w:ascii="Century Gothic" w:hAnsi="Century Gothic" w:cs="Courier New"/>
          <w:lang w:val="id-ID"/>
        </w:rPr>
        <w:t>13,29</w:t>
      </w:r>
      <w:r w:rsidR="00237C7A">
        <w:rPr>
          <w:rFonts w:ascii="Century Gothic" w:hAnsi="Century Gothic" w:cs="Courier New"/>
        </w:rPr>
        <w:t xml:space="preserve"> yang </w:t>
      </w:r>
      <w:r w:rsidR="00237C7A">
        <w:rPr>
          <w:rFonts w:ascii="Century Gothic" w:hAnsi="Century Gothic" w:cs="Courier New"/>
        </w:rPr>
        <w:lastRenderedPageBreak/>
        <w:t xml:space="preserve">berarti bahwa terdapat </w:t>
      </w:r>
      <w:r w:rsidR="00443D65">
        <w:rPr>
          <w:rFonts w:ascii="Century Gothic" w:hAnsi="Century Gothic" w:cs="Courier New"/>
          <w:lang w:val="id-ID"/>
        </w:rPr>
        <w:t>14</w:t>
      </w:r>
      <w:r w:rsidR="00237C7A">
        <w:rPr>
          <w:rFonts w:ascii="Century Gothic" w:hAnsi="Century Gothic" w:cs="Courier New"/>
        </w:rPr>
        <w:t xml:space="preserve"> anak diantara 100 wanita usia subur. Sedangkan jumlah Balita di Kota Binjai sebanyak </w:t>
      </w:r>
      <w:r w:rsidR="00E00B79">
        <w:rPr>
          <w:rFonts w:ascii="Century Gothic" w:hAnsi="Century Gothic" w:cs="Courier New"/>
        </w:rPr>
        <w:t xml:space="preserve">     </w:t>
      </w:r>
      <w:r w:rsidR="00237C7A">
        <w:rPr>
          <w:rFonts w:ascii="Century Gothic" w:hAnsi="Century Gothic" w:cs="Courier New"/>
        </w:rPr>
        <w:t>24.</w:t>
      </w:r>
      <w:r w:rsidR="00443D65">
        <w:rPr>
          <w:rFonts w:ascii="Century Gothic" w:hAnsi="Century Gothic" w:cs="Courier New"/>
          <w:lang w:val="id-ID"/>
        </w:rPr>
        <w:t>230</w:t>
      </w:r>
      <w:r w:rsidR="00237C7A">
        <w:rPr>
          <w:rFonts w:ascii="Century Gothic" w:hAnsi="Century Gothic" w:cs="Courier New"/>
        </w:rPr>
        <w:t xml:space="preserve"> balita.</w:t>
      </w:r>
    </w:p>
    <w:p w:rsidR="007F1F03" w:rsidRPr="000603C0" w:rsidRDefault="007F1F03" w:rsidP="007A7603">
      <w:pPr>
        <w:spacing w:before="120" w:line="360" w:lineRule="auto"/>
        <w:ind w:left="1843"/>
        <w:jc w:val="both"/>
        <w:rPr>
          <w:rFonts w:ascii="Century Gothic" w:hAnsi="Century Gothic" w:cs="Courier New"/>
        </w:rPr>
      </w:pPr>
      <w:r w:rsidRPr="000603C0">
        <w:rPr>
          <w:rFonts w:ascii="Century Gothic" w:hAnsi="Century Gothic" w:cs="Courier New"/>
        </w:rPr>
        <w:t>Komposisi penduduk menurut kelompok umur di Kota Binjai pada tahun 20</w:t>
      </w:r>
      <w:r w:rsidR="001B5FEC">
        <w:rPr>
          <w:rFonts w:ascii="Century Gothic" w:hAnsi="Century Gothic" w:cs="Courier New"/>
          <w:lang w:val="id-ID"/>
        </w:rPr>
        <w:t>10</w:t>
      </w:r>
      <w:r w:rsidRPr="000603C0">
        <w:rPr>
          <w:rFonts w:ascii="Century Gothic" w:hAnsi="Century Gothic" w:cs="Courier New"/>
        </w:rPr>
        <w:t xml:space="preserve"> menunjukkan penduduk berumur muda (</w:t>
      </w:r>
      <w:r w:rsidR="00363A61">
        <w:rPr>
          <w:rFonts w:ascii="Century Gothic" w:hAnsi="Century Gothic" w:cs="Courier New"/>
        </w:rPr>
        <w:t>0-14 tahun</w:t>
      </w:r>
      <w:r w:rsidRPr="000603C0">
        <w:rPr>
          <w:rFonts w:ascii="Century Gothic" w:hAnsi="Century Gothic" w:cs="Courier New"/>
        </w:rPr>
        <w:t xml:space="preserve">) sebesar </w:t>
      </w:r>
      <w:r w:rsidR="0080123A">
        <w:rPr>
          <w:rFonts w:ascii="Century Gothic" w:hAnsi="Century Gothic" w:cs="Courier New"/>
        </w:rPr>
        <w:t>2</w:t>
      </w:r>
      <w:r w:rsidR="001B5FEC">
        <w:rPr>
          <w:rFonts w:ascii="Century Gothic" w:hAnsi="Century Gothic" w:cs="Courier New"/>
          <w:lang w:val="id-ID"/>
        </w:rPr>
        <w:t>9,08</w:t>
      </w:r>
      <w:r w:rsidRPr="000603C0">
        <w:rPr>
          <w:rFonts w:ascii="Century Gothic" w:hAnsi="Century Gothic" w:cs="Courier New"/>
        </w:rPr>
        <w:t xml:space="preserve"> persen, dan penduduk umur 65 tahun keatas sebesar </w:t>
      </w:r>
      <w:r w:rsidR="0080123A">
        <w:rPr>
          <w:rFonts w:ascii="Century Gothic" w:hAnsi="Century Gothic" w:cs="Courier New"/>
        </w:rPr>
        <w:t>3</w:t>
      </w:r>
      <w:r w:rsidRPr="000603C0">
        <w:rPr>
          <w:rFonts w:ascii="Century Gothic" w:hAnsi="Century Gothic" w:cs="Courier New"/>
        </w:rPr>
        <w:t>,</w:t>
      </w:r>
      <w:r w:rsidR="001B5FEC">
        <w:rPr>
          <w:rFonts w:ascii="Century Gothic" w:hAnsi="Century Gothic" w:cs="Courier New"/>
          <w:lang w:val="id-ID"/>
        </w:rPr>
        <w:t>8</w:t>
      </w:r>
      <w:r w:rsidR="0080123A">
        <w:rPr>
          <w:rFonts w:ascii="Century Gothic" w:hAnsi="Century Gothic" w:cs="Courier New"/>
        </w:rPr>
        <w:t>6</w:t>
      </w:r>
      <w:r w:rsidRPr="000603C0">
        <w:rPr>
          <w:rFonts w:ascii="Century Gothic" w:hAnsi="Century Gothic" w:cs="Courier New"/>
        </w:rPr>
        <w:t xml:space="preserve"> persen sehingga penduduk pro</w:t>
      </w:r>
      <w:r w:rsidR="0080123A">
        <w:rPr>
          <w:rFonts w:ascii="Century Gothic" w:hAnsi="Century Gothic" w:cs="Courier New"/>
        </w:rPr>
        <w:t xml:space="preserve">duktif (15-64 tahun) sebanyak </w:t>
      </w:r>
      <w:r w:rsidR="00E00B79">
        <w:rPr>
          <w:rFonts w:ascii="Century Gothic" w:hAnsi="Century Gothic" w:cs="Courier New"/>
        </w:rPr>
        <w:t xml:space="preserve">              </w:t>
      </w:r>
      <w:r w:rsidR="00A372DB">
        <w:rPr>
          <w:rFonts w:ascii="Century Gothic" w:hAnsi="Century Gothic" w:cs="Courier New"/>
          <w:lang w:val="id-ID"/>
        </w:rPr>
        <w:t>67,06</w:t>
      </w:r>
      <w:r w:rsidRPr="000603C0">
        <w:rPr>
          <w:rFonts w:ascii="Century Gothic" w:hAnsi="Century Gothic" w:cs="Courier New"/>
        </w:rPr>
        <w:t xml:space="preserve"> persen. Hal ini memberikan implikasi bahwa potensi kelompok umur muda perlu mendapatkan perhatian dan pengembangan sehingga mampu menghasilkan tenaga-tenaga terampil, mandiri untuk mengisi peluang-peluang ekonomi yang ada.</w:t>
      </w:r>
    </w:p>
    <w:p w:rsidR="007F1F03" w:rsidRPr="000603C0" w:rsidRDefault="007F1F03" w:rsidP="007A7603">
      <w:pPr>
        <w:spacing w:before="120" w:line="360" w:lineRule="auto"/>
        <w:ind w:left="1843"/>
        <w:jc w:val="both"/>
        <w:rPr>
          <w:rFonts w:ascii="Century Gothic" w:hAnsi="Century Gothic" w:cs="Courier New"/>
        </w:rPr>
      </w:pPr>
      <w:r w:rsidRPr="000603C0">
        <w:rPr>
          <w:rFonts w:ascii="Century Gothic" w:hAnsi="Century Gothic" w:cs="Courier New"/>
        </w:rPr>
        <w:t xml:space="preserve">Tingginya persentase pendudukan usia muda dan lansia menyebabkan beban </w:t>
      </w:r>
      <w:r w:rsidR="0080123A">
        <w:rPr>
          <w:rFonts w:ascii="Century Gothic" w:hAnsi="Century Gothic" w:cs="Courier New"/>
        </w:rPr>
        <w:t xml:space="preserve">atau </w:t>
      </w:r>
      <w:r w:rsidRPr="000603C0">
        <w:rPr>
          <w:rFonts w:ascii="Century Gothic" w:hAnsi="Century Gothic" w:cs="Courier New"/>
        </w:rPr>
        <w:t xml:space="preserve">tanggungan penduduk usia produktif (15-64 tahun) menjadi besar. Angka ini secara kasar dapat digunakan sebagai indikator pengukuran kemajuan ekonomi dari suatu daerah. Rasio ini menyatakan perbandingan penduduk berusia </w:t>
      </w:r>
      <w:r w:rsidR="00E00B79">
        <w:rPr>
          <w:rFonts w:ascii="Century Gothic" w:hAnsi="Century Gothic" w:cs="Courier New"/>
        </w:rPr>
        <w:t xml:space="preserve">             </w:t>
      </w:r>
      <w:r w:rsidR="00FA449E">
        <w:rPr>
          <w:rFonts w:ascii="Century Gothic" w:hAnsi="Century Gothic" w:cs="Courier New"/>
        </w:rPr>
        <w:t>(0-14 tahun)</w:t>
      </w:r>
      <w:r w:rsidR="0080123A" w:rsidRPr="000603C0">
        <w:rPr>
          <w:rFonts w:ascii="Century Gothic" w:hAnsi="Century Gothic" w:cs="Courier New"/>
        </w:rPr>
        <w:t xml:space="preserve"> dan diatas 65 tahun </w:t>
      </w:r>
      <w:r w:rsidR="0080123A">
        <w:rPr>
          <w:rFonts w:ascii="Century Gothic" w:hAnsi="Century Gothic" w:cs="Courier New"/>
        </w:rPr>
        <w:t xml:space="preserve">dengan penduduk usia produktif </w:t>
      </w:r>
      <w:r w:rsidRPr="000603C0">
        <w:rPr>
          <w:rFonts w:ascii="Century Gothic" w:hAnsi="Century Gothic" w:cs="Courier New"/>
        </w:rPr>
        <w:t>produktif (15-64 tahun)</w:t>
      </w:r>
      <w:r w:rsidR="0080123A">
        <w:rPr>
          <w:rFonts w:ascii="Century Gothic" w:hAnsi="Century Gothic" w:cs="Courier New"/>
        </w:rPr>
        <w:t xml:space="preserve"> </w:t>
      </w:r>
      <w:r w:rsidRPr="000603C0">
        <w:rPr>
          <w:rFonts w:ascii="Century Gothic" w:hAnsi="Century Gothic" w:cs="Courier New"/>
        </w:rPr>
        <w:t>secara ekonomi.</w:t>
      </w:r>
    </w:p>
    <w:p w:rsidR="007F1F03" w:rsidRPr="000603C0" w:rsidRDefault="007F1F03" w:rsidP="007A7603">
      <w:pPr>
        <w:spacing w:before="120" w:line="360" w:lineRule="auto"/>
        <w:ind w:left="1843"/>
        <w:jc w:val="both"/>
        <w:rPr>
          <w:rFonts w:ascii="Century Gothic" w:hAnsi="Century Gothic" w:cs="Courier New"/>
          <w:lang w:val="id-ID"/>
        </w:rPr>
      </w:pPr>
      <w:r w:rsidRPr="000603C0">
        <w:rPr>
          <w:rFonts w:ascii="Century Gothic" w:hAnsi="Century Gothic" w:cs="Courier New"/>
        </w:rPr>
        <w:t xml:space="preserve">Angka beban ketergantungan </w:t>
      </w:r>
      <w:r w:rsidRPr="000603C0">
        <w:rPr>
          <w:rFonts w:ascii="Century Gothic" w:hAnsi="Century Gothic" w:cs="Courier New"/>
          <w:i/>
        </w:rPr>
        <w:t xml:space="preserve">(Dependency Ratio) </w:t>
      </w:r>
      <w:r w:rsidRPr="000603C0">
        <w:rPr>
          <w:rFonts w:ascii="Century Gothic" w:hAnsi="Century Gothic" w:cs="Courier New"/>
        </w:rPr>
        <w:t xml:space="preserve">Kota Binjai pada tahun 2008 sebesar </w:t>
      </w:r>
      <w:r w:rsidR="00A372DB">
        <w:rPr>
          <w:rFonts w:ascii="Century Gothic" w:hAnsi="Century Gothic" w:cs="Courier New"/>
        </w:rPr>
        <w:t>3</w:t>
      </w:r>
      <w:r w:rsidR="00A372DB">
        <w:rPr>
          <w:rFonts w:ascii="Century Gothic" w:hAnsi="Century Gothic" w:cs="Courier New"/>
          <w:lang w:val="id-ID"/>
        </w:rPr>
        <w:t>2,94</w:t>
      </w:r>
      <w:r w:rsidRPr="000603C0">
        <w:rPr>
          <w:rFonts w:ascii="Century Gothic" w:hAnsi="Century Gothic" w:cs="Courier New"/>
        </w:rPr>
        <w:t xml:space="preserve">. Angka ini berarti </w:t>
      </w:r>
      <w:r w:rsidR="00FA449E">
        <w:rPr>
          <w:rFonts w:ascii="Century Gothic" w:hAnsi="Century Gothic" w:cs="Courier New"/>
        </w:rPr>
        <w:t xml:space="preserve">setiap 100 orang penduduk usia produktif </w:t>
      </w:r>
      <w:r w:rsidR="00065E96">
        <w:rPr>
          <w:rFonts w:ascii="Century Gothic" w:hAnsi="Century Gothic" w:cs="Courier New"/>
        </w:rPr>
        <w:t xml:space="preserve">        </w:t>
      </w:r>
      <w:r w:rsidR="00FA449E">
        <w:rPr>
          <w:rFonts w:ascii="Century Gothic" w:hAnsi="Century Gothic" w:cs="Courier New"/>
        </w:rPr>
        <w:lastRenderedPageBreak/>
        <w:t>(15</w:t>
      </w:r>
      <w:r w:rsidR="00A372DB">
        <w:rPr>
          <w:rFonts w:ascii="Century Gothic" w:hAnsi="Century Gothic" w:cs="Courier New"/>
        </w:rPr>
        <w:t>-64 tahun) menanggung sekitar 3</w:t>
      </w:r>
      <w:r w:rsidR="00A372DB">
        <w:rPr>
          <w:rFonts w:ascii="Century Gothic" w:hAnsi="Century Gothic" w:cs="Courier New"/>
          <w:lang w:val="id-ID"/>
        </w:rPr>
        <w:t>3</w:t>
      </w:r>
      <w:r w:rsidR="00FA449E">
        <w:rPr>
          <w:rFonts w:ascii="Century Gothic" w:hAnsi="Century Gothic" w:cs="Courier New"/>
        </w:rPr>
        <w:t xml:space="preserve"> orang usia muda (0-14 tahun) dan usia tua (di atas 65 tahun).</w:t>
      </w:r>
    </w:p>
    <w:p w:rsidR="007F1F03" w:rsidRPr="000603C0" w:rsidRDefault="004D2C32" w:rsidP="00E35546">
      <w:pPr>
        <w:pStyle w:val="ListParagraph"/>
        <w:numPr>
          <w:ilvl w:val="2"/>
          <w:numId w:val="42"/>
        </w:numPr>
        <w:tabs>
          <w:tab w:val="left" w:pos="1800"/>
        </w:tabs>
        <w:autoSpaceDE w:val="0"/>
        <w:autoSpaceDN w:val="0"/>
        <w:adjustRightInd w:val="0"/>
        <w:spacing w:before="240" w:line="360" w:lineRule="auto"/>
        <w:jc w:val="both"/>
        <w:rPr>
          <w:rFonts w:ascii="Century Gothic" w:hAnsi="Century Gothic" w:cs="Courier New"/>
          <w:b/>
        </w:rPr>
      </w:pPr>
      <w:r>
        <w:rPr>
          <w:rFonts w:ascii="Century Gothic" w:hAnsi="Century Gothic" w:cs="Courier New"/>
          <w:b/>
        </w:rPr>
        <w:t>Ketenagakerjaan</w:t>
      </w:r>
      <w:r w:rsidR="007F1F03" w:rsidRPr="000603C0">
        <w:rPr>
          <w:rFonts w:ascii="Century Gothic" w:hAnsi="Century Gothic" w:cs="Courier New"/>
          <w:b/>
        </w:rPr>
        <w:t xml:space="preserve"> </w:t>
      </w:r>
    </w:p>
    <w:p w:rsidR="007F1F03" w:rsidRPr="000603C0" w:rsidRDefault="00A372DB" w:rsidP="007A7603">
      <w:pPr>
        <w:spacing w:before="120" w:line="360" w:lineRule="auto"/>
        <w:ind w:left="1843"/>
        <w:jc w:val="both"/>
        <w:rPr>
          <w:rFonts w:ascii="Century Gothic" w:hAnsi="Century Gothic" w:cs="Courier New"/>
        </w:rPr>
      </w:pPr>
      <w:r>
        <w:rPr>
          <w:rFonts w:ascii="Century Gothic" w:hAnsi="Century Gothic" w:cs="Courier New"/>
        </w:rPr>
        <w:t>Data pada tahun 20</w:t>
      </w:r>
      <w:r>
        <w:rPr>
          <w:rFonts w:ascii="Century Gothic" w:hAnsi="Century Gothic" w:cs="Courier New"/>
          <w:lang w:val="id-ID"/>
        </w:rPr>
        <w:t>10</w:t>
      </w:r>
      <w:r w:rsidR="007F1F03" w:rsidRPr="000603C0">
        <w:rPr>
          <w:rFonts w:ascii="Century Gothic" w:hAnsi="Century Gothic" w:cs="Courier New"/>
        </w:rPr>
        <w:t xml:space="preserve">, menunjukkan angkatan kerja di Kota Binjai adalah </w:t>
      </w:r>
      <w:r>
        <w:rPr>
          <w:rFonts w:ascii="Century Gothic" w:hAnsi="Century Gothic" w:cs="Courier New"/>
        </w:rPr>
        <w:t>12</w:t>
      </w:r>
      <w:r>
        <w:rPr>
          <w:rFonts w:ascii="Century Gothic" w:hAnsi="Century Gothic" w:cs="Courier New"/>
          <w:lang w:val="id-ID"/>
        </w:rPr>
        <w:t>2.813</w:t>
      </w:r>
      <w:r w:rsidR="007F1F03" w:rsidRPr="000603C0">
        <w:rPr>
          <w:rFonts w:ascii="Century Gothic" w:hAnsi="Century Gothic" w:cs="Courier New"/>
        </w:rPr>
        <w:t xml:space="preserve"> orang atau </w:t>
      </w:r>
      <w:r>
        <w:rPr>
          <w:rFonts w:ascii="Century Gothic" w:hAnsi="Century Gothic" w:cs="Courier New"/>
          <w:lang w:val="id-ID"/>
        </w:rPr>
        <w:t>74,44</w:t>
      </w:r>
      <w:r w:rsidR="007F1F03" w:rsidRPr="000603C0">
        <w:rPr>
          <w:rFonts w:ascii="Century Gothic" w:hAnsi="Century Gothic" w:cs="Courier New"/>
        </w:rPr>
        <w:t xml:space="preserve"> persen dari total penduduk</w:t>
      </w:r>
      <w:r w:rsidR="00997385">
        <w:rPr>
          <w:rFonts w:ascii="Century Gothic" w:hAnsi="Century Gothic" w:cs="Courier New"/>
        </w:rPr>
        <w:t xml:space="preserve"> </w:t>
      </w:r>
      <w:r w:rsidR="007F1F03" w:rsidRPr="000603C0">
        <w:rPr>
          <w:rFonts w:ascii="Century Gothic" w:hAnsi="Century Gothic" w:cs="Courier New"/>
        </w:rPr>
        <w:t xml:space="preserve">usia 15 tahun ke atas, dengan status bekerja sebanyak </w:t>
      </w:r>
      <w:r>
        <w:rPr>
          <w:rFonts w:ascii="Century Gothic" w:hAnsi="Century Gothic" w:cs="Courier New"/>
        </w:rPr>
        <w:t>10</w:t>
      </w:r>
      <w:r>
        <w:rPr>
          <w:rFonts w:ascii="Century Gothic" w:hAnsi="Century Gothic" w:cs="Courier New"/>
          <w:lang w:val="id-ID"/>
        </w:rPr>
        <w:t>8.513</w:t>
      </w:r>
      <w:r w:rsidR="00C26545">
        <w:rPr>
          <w:rFonts w:ascii="Century Gothic" w:hAnsi="Century Gothic" w:cs="Courier New"/>
        </w:rPr>
        <w:t xml:space="preserve"> orang</w:t>
      </w:r>
      <w:r w:rsidR="007F1F03" w:rsidRPr="000603C0">
        <w:rPr>
          <w:rFonts w:ascii="Century Gothic" w:hAnsi="Century Gothic" w:cs="Courier New"/>
        </w:rPr>
        <w:t xml:space="preserve"> (</w:t>
      </w:r>
      <w:r>
        <w:rPr>
          <w:rFonts w:ascii="Century Gothic" w:hAnsi="Century Gothic" w:cs="Courier New"/>
          <w:lang w:val="id-ID"/>
        </w:rPr>
        <w:t>88,35</w:t>
      </w:r>
      <w:r w:rsidR="007F1F03" w:rsidRPr="000603C0">
        <w:rPr>
          <w:rFonts w:ascii="Century Gothic" w:hAnsi="Century Gothic" w:cs="Courier New"/>
        </w:rPr>
        <w:t xml:space="preserve"> persen) dan pencari kerja (penganggur</w:t>
      </w:r>
      <w:r w:rsidR="006220CB">
        <w:rPr>
          <w:rFonts w:ascii="Century Gothic" w:hAnsi="Century Gothic" w:cs="Courier New"/>
        </w:rPr>
        <w:t xml:space="preserve">an) sebanyak </w:t>
      </w:r>
      <w:r w:rsidR="00590CA6">
        <w:rPr>
          <w:rFonts w:ascii="Century Gothic" w:hAnsi="Century Gothic" w:cs="Courier New"/>
        </w:rPr>
        <w:t>14.</w:t>
      </w:r>
      <w:r>
        <w:rPr>
          <w:rFonts w:ascii="Century Gothic" w:hAnsi="Century Gothic" w:cs="Courier New"/>
          <w:lang w:val="id-ID"/>
        </w:rPr>
        <w:t>300</w:t>
      </w:r>
      <w:r w:rsidR="00590CA6">
        <w:rPr>
          <w:rFonts w:ascii="Century Gothic" w:hAnsi="Century Gothic" w:cs="Courier New"/>
        </w:rPr>
        <w:t xml:space="preserve"> </w:t>
      </w:r>
      <w:r w:rsidR="006220CB">
        <w:rPr>
          <w:rFonts w:ascii="Century Gothic" w:hAnsi="Century Gothic" w:cs="Courier New"/>
        </w:rPr>
        <w:t>orang (</w:t>
      </w:r>
      <w:r>
        <w:rPr>
          <w:rFonts w:ascii="Century Gothic" w:hAnsi="Century Gothic" w:cs="Courier New"/>
          <w:lang w:val="id-ID"/>
        </w:rPr>
        <w:t>11,64</w:t>
      </w:r>
      <w:r w:rsidR="007F1F03" w:rsidRPr="000603C0">
        <w:rPr>
          <w:rFonts w:ascii="Century Gothic" w:hAnsi="Century Gothic" w:cs="Courier New"/>
        </w:rPr>
        <w:t xml:space="preserve"> persen). Angka angkatan kerja ters</w:t>
      </w:r>
      <w:r w:rsidR="006220CB">
        <w:rPr>
          <w:rFonts w:ascii="Century Gothic" w:hAnsi="Century Gothic" w:cs="Courier New"/>
        </w:rPr>
        <w:t xml:space="preserve">ebut naik sebesar </w:t>
      </w:r>
      <w:r w:rsidR="00A75D66">
        <w:rPr>
          <w:rFonts w:ascii="Century Gothic" w:hAnsi="Century Gothic" w:cs="Courier New"/>
          <w:lang w:val="id-ID"/>
        </w:rPr>
        <w:t>8</w:t>
      </w:r>
      <w:r w:rsidR="006220CB">
        <w:rPr>
          <w:rFonts w:ascii="Century Gothic" w:hAnsi="Century Gothic" w:cs="Courier New"/>
        </w:rPr>
        <w:t xml:space="preserve"> persen dari tahun 2007.</w:t>
      </w:r>
    </w:p>
    <w:p w:rsidR="007F1F03" w:rsidRPr="000603C0" w:rsidRDefault="008D6629" w:rsidP="00E35546">
      <w:pPr>
        <w:pStyle w:val="ListParagraph"/>
        <w:numPr>
          <w:ilvl w:val="2"/>
          <w:numId w:val="41"/>
        </w:numPr>
        <w:tabs>
          <w:tab w:val="left" w:pos="1800"/>
        </w:tabs>
        <w:autoSpaceDE w:val="0"/>
        <w:autoSpaceDN w:val="0"/>
        <w:adjustRightInd w:val="0"/>
        <w:spacing w:before="240" w:line="360" w:lineRule="auto"/>
        <w:jc w:val="both"/>
        <w:rPr>
          <w:rFonts w:ascii="Century Gothic" w:hAnsi="Century Gothic" w:cs="Courier New"/>
          <w:b/>
        </w:rPr>
      </w:pPr>
      <w:r w:rsidRPr="000603C0">
        <w:rPr>
          <w:rFonts w:ascii="Century Gothic" w:hAnsi="Century Gothic" w:cs="Courier New"/>
          <w:b/>
        </w:rPr>
        <w:t>Pendidikan</w:t>
      </w:r>
    </w:p>
    <w:p w:rsidR="007F1F03" w:rsidRDefault="00A75D66" w:rsidP="007A7603">
      <w:pPr>
        <w:spacing w:before="120" w:line="360" w:lineRule="auto"/>
        <w:ind w:left="1843"/>
        <w:jc w:val="both"/>
        <w:rPr>
          <w:rFonts w:ascii="Century Gothic" w:hAnsi="Century Gothic" w:cs="Courier New"/>
        </w:rPr>
      </w:pPr>
      <w:r>
        <w:rPr>
          <w:rFonts w:ascii="Century Gothic" w:hAnsi="Century Gothic" w:cs="Courier New"/>
        </w:rPr>
        <w:t>Pada tahun 20</w:t>
      </w:r>
      <w:r>
        <w:rPr>
          <w:rFonts w:ascii="Century Gothic" w:hAnsi="Century Gothic" w:cs="Courier New"/>
          <w:lang w:val="id-ID"/>
        </w:rPr>
        <w:t>10</w:t>
      </w:r>
      <w:r w:rsidR="007F1F03" w:rsidRPr="000603C0">
        <w:rPr>
          <w:rFonts w:ascii="Century Gothic" w:hAnsi="Century Gothic" w:cs="Courier New"/>
        </w:rPr>
        <w:t xml:space="preserve"> penduduk Kota Binjai </w:t>
      </w:r>
      <w:r w:rsidR="00F62422">
        <w:rPr>
          <w:rFonts w:ascii="Century Gothic" w:hAnsi="Century Gothic" w:cs="Courier New"/>
        </w:rPr>
        <w:t xml:space="preserve">berumur 10 tahun ke atas </w:t>
      </w:r>
      <w:r w:rsidR="007F1F03" w:rsidRPr="000603C0">
        <w:rPr>
          <w:rFonts w:ascii="Century Gothic" w:hAnsi="Century Gothic" w:cs="Courier New"/>
        </w:rPr>
        <w:t xml:space="preserve">yang tidak bersekolah lagi persentasenya sebesar </w:t>
      </w:r>
      <w:r>
        <w:rPr>
          <w:rFonts w:ascii="Century Gothic" w:hAnsi="Century Gothic" w:cs="Courier New"/>
          <w:lang w:val="id-ID"/>
        </w:rPr>
        <w:t>11,69</w:t>
      </w:r>
      <w:r w:rsidR="007F1F03" w:rsidRPr="000603C0">
        <w:rPr>
          <w:rFonts w:ascii="Century Gothic" w:hAnsi="Century Gothic" w:cs="Courier New"/>
        </w:rPr>
        <w:t xml:space="preserve"> persen. Selanjutnya diikuti dengan bersekolah SD/MI/sederajat dengan persentase sebesar </w:t>
      </w:r>
      <w:r>
        <w:rPr>
          <w:rFonts w:ascii="Century Gothic" w:hAnsi="Century Gothic" w:cs="Courier New"/>
          <w:lang w:val="id-ID"/>
        </w:rPr>
        <w:t>22,28</w:t>
      </w:r>
      <w:r w:rsidR="007F1F03" w:rsidRPr="000603C0">
        <w:rPr>
          <w:rFonts w:ascii="Century Gothic" w:hAnsi="Century Gothic" w:cs="Courier New"/>
        </w:rPr>
        <w:t xml:space="preserve"> persen, bersekolah S</w:t>
      </w:r>
      <w:r w:rsidR="002D5F7B">
        <w:rPr>
          <w:rFonts w:ascii="Century Gothic" w:hAnsi="Century Gothic" w:cs="Courier New"/>
        </w:rPr>
        <w:t>MP</w:t>
      </w:r>
      <w:r>
        <w:rPr>
          <w:rFonts w:ascii="Century Gothic" w:hAnsi="Century Gothic" w:cs="Courier New"/>
        </w:rPr>
        <w:t>/MTs/sederajat sebesar</w:t>
      </w:r>
      <w:r>
        <w:rPr>
          <w:rFonts w:ascii="Century Gothic" w:hAnsi="Century Gothic" w:cs="Courier New"/>
          <w:lang w:val="id-ID"/>
        </w:rPr>
        <w:t xml:space="preserve"> 25,70</w:t>
      </w:r>
      <w:r w:rsidR="007F1F03" w:rsidRPr="000603C0">
        <w:rPr>
          <w:rFonts w:ascii="Century Gothic" w:hAnsi="Century Gothic" w:cs="Courier New"/>
        </w:rPr>
        <w:t xml:space="preserve"> persen, bersekolah di SM</w:t>
      </w:r>
      <w:r w:rsidR="002D5F7B">
        <w:rPr>
          <w:rFonts w:ascii="Century Gothic" w:hAnsi="Century Gothic" w:cs="Courier New"/>
        </w:rPr>
        <w:t>A</w:t>
      </w:r>
      <w:r w:rsidR="007F1F03" w:rsidRPr="000603C0">
        <w:rPr>
          <w:rFonts w:ascii="Century Gothic" w:hAnsi="Century Gothic" w:cs="Courier New"/>
        </w:rPr>
        <w:t xml:space="preserve">/SMK/MA/sederajat sebesar </w:t>
      </w:r>
      <w:r>
        <w:rPr>
          <w:rFonts w:ascii="Century Gothic" w:hAnsi="Century Gothic" w:cs="Courier New"/>
          <w:lang w:val="id-ID"/>
        </w:rPr>
        <w:t>27,74</w:t>
      </w:r>
      <w:r w:rsidR="007F1F03" w:rsidRPr="000603C0">
        <w:rPr>
          <w:rFonts w:ascii="Century Gothic" w:hAnsi="Century Gothic" w:cs="Courier New"/>
        </w:rPr>
        <w:t xml:space="preserve"> persen, yang kuliah diperguruan tinggi sebesar </w:t>
      </w:r>
      <w:r>
        <w:rPr>
          <w:rFonts w:ascii="Century Gothic" w:hAnsi="Century Gothic" w:cs="Courier New"/>
          <w:lang w:val="id-ID"/>
        </w:rPr>
        <w:t>5,32</w:t>
      </w:r>
      <w:r w:rsidR="007F1F03" w:rsidRPr="000603C0">
        <w:rPr>
          <w:rFonts w:ascii="Century Gothic" w:hAnsi="Century Gothic" w:cs="Courier New"/>
        </w:rPr>
        <w:t xml:space="preserve"> persen, dan tidak belum pernah bersekolah sebesar </w:t>
      </w:r>
      <w:r>
        <w:rPr>
          <w:rFonts w:ascii="Century Gothic" w:hAnsi="Century Gothic" w:cs="Courier New"/>
          <w:lang w:val="id-ID"/>
        </w:rPr>
        <w:t>0,95</w:t>
      </w:r>
      <w:r w:rsidR="007F1F03" w:rsidRPr="000603C0">
        <w:rPr>
          <w:rFonts w:ascii="Century Gothic" w:hAnsi="Century Gothic" w:cs="Courier New"/>
        </w:rPr>
        <w:t xml:space="preserve"> persen.</w:t>
      </w:r>
    </w:p>
    <w:p w:rsidR="00B367C2" w:rsidRDefault="00A75D66" w:rsidP="007A7603">
      <w:pPr>
        <w:spacing w:before="120" w:line="360" w:lineRule="auto"/>
        <w:ind w:left="1843"/>
        <w:jc w:val="both"/>
        <w:rPr>
          <w:rFonts w:ascii="Century Gothic" w:hAnsi="Century Gothic" w:cs="Courier New"/>
        </w:rPr>
      </w:pPr>
      <w:r>
        <w:rPr>
          <w:rFonts w:ascii="Century Gothic" w:hAnsi="Century Gothic" w:cs="Courier New"/>
          <w:lang w:val="id-ID"/>
        </w:rPr>
        <w:t xml:space="preserve">Persentase </w:t>
      </w:r>
      <w:r w:rsidR="00B367C2">
        <w:rPr>
          <w:rFonts w:ascii="Century Gothic" w:hAnsi="Century Gothic" w:cs="Courier New"/>
        </w:rPr>
        <w:t xml:space="preserve">Angka Partisipasi Kasar (APK) </w:t>
      </w:r>
      <w:r>
        <w:rPr>
          <w:rFonts w:ascii="Century Gothic" w:hAnsi="Century Gothic" w:cs="Courier New"/>
          <w:lang w:val="id-ID"/>
        </w:rPr>
        <w:t xml:space="preserve">pada tahun 2011 </w:t>
      </w:r>
      <w:r w:rsidR="00B367C2">
        <w:rPr>
          <w:rFonts w:ascii="Century Gothic" w:hAnsi="Century Gothic" w:cs="Courier New"/>
        </w:rPr>
        <w:t>untuk SD dan sederajat adalah 10</w:t>
      </w:r>
      <w:r>
        <w:rPr>
          <w:rFonts w:ascii="Century Gothic" w:hAnsi="Century Gothic" w:cs="Courier New"/>
          <w:lang w:val="id-ID"/>
        </w:rPr>
        <w:t>0,23</w:t>
      </w:r>
      <w:r w:rsidR="00B367C2">
        <w:rPr>
          <w:rFonts w:ascii="Century Gothic" w:hAnsi="Century Gothic" w:cs="Courier New"/>
        </w:rPr>
        <w:t>, untu</w:t>
      </w:r>
      <w:r>
        <w:rPr>
          <w:rFonts w:ascii="Century Gothic" w:hAnsi="Century Gothic" w:cs="Courier New"/>
        </w:rPr>
        <w:t>k SMP dan sederajat adalah 92,</w:t>
      </w:r>
      <w:r>
        <w:rPr>
          <w:rFonts w:ascii="Century Gothic" w:hAnsi="Century Gothic" w:cs="Courier New"/>
          <w:lang w:val="id-ID"/>
        </w:rPr>
        <w:t>58</w:t>
      </w:r>
      <w:r w:rsidR="00B367C2">
        <w:rPr>
          <w:rFonts w:ascii="Century Gothic" w:hAnsi="Century Gothic" w:cs="Courier New"/>
        </w:rPr>
        <w:t>, untuk SM</w:t>
      </w:r>
      <w:r w:rsidR="00F91FB6">
        <w:rPr>
          <w:rFonts w:ascii="Century Gothic" w:hAnsi="Century Gothic" w:cs="Courier New"/>
        </w:rPr>
        <w:t>A</w:t>
      </w:r>
      <w:r w:rsidR="00B367C2">
        <w:rPr>
          <w:rFonts w:ascii="Century Gothic" w:hAnsi="Century Gothic" w:cs="Courier New"/>
        </w:rPr>
        <w:t xml:space="preserve"> dan sederajat </w:t>
      </w:r>
      <w:r>
        <w:rPr>
          <w:rFonts w:ascii="Century Gothic" w:hAnsi="Century Gothic" w:cs="Courier New"/>
        </w:rPr>
        <w:t>adalah 8</w:t>
      </w:r>
      <w:r>
        <w:rPr>
          <w:rFonts w:ascii="Century Gothic" w:hAnsi="Century Gothic" w:cs="Courier New"/>
          <w:lang w:val="id-ID"/>
        </w:rPr>
        <w:t>8,13</w:t>
      </w:r>
      <w:r w:rsidR="00093D7F">
        <w:rPr>
          <w:rFonts w:ascii="Century Gothic" w:hAnsi="Century Gothic" w:cs="Courier New"/>
        </w:rPr>
        <w:t>.  APK untuk SD menunjukkan diantara 100 o</w:t>
      </w:r>
      <w:r>
        <w:rPr>
          <w:rFonts w:ascii="Century Gothic" w:hAnsi="Century Gothic" w:cs="Courier New"/>
        </w:rPr>
        <w:t>rang berumur 7-12 tahun, ada 10</w:t>
      </w:r>
      <w:r>
        <w:rPr>
          <w:rFonts w:ascii="Century Gothic" w:hAnsi="Century Gothic" w:cs="Courier New"/>
          <w:lang w:val="id-ID"/>
        </w:rPr>
        <w:t>1</w:t>
      </w:r>
      <w:r w:rsidR="00093D7F">
        <w:rPr>
          <w:rFonts w:ascii="Century Gothic" w:hAnsi="Century Gothic" w:cs="Courier New"/>
        </w:rPr>
        <w:t xml:space="preserve"> murid sedang </w:t>
      </w:r>
      <w:r w:rsidR="00093D7F">
        <w:rPr>
          <w:rFonts w:ascii="Century Gothic" w:hAnsi="Century Gothic" w:cs="Courier New"/>
        </w:rPr>
        <w:lastRenderedPageBreak/>
        <w:t>bersekolah di SD dan sederajat, angka lebih dari 100 menunjukkan</w:t>
      </w:r>
      <w:r w:rsidR="00BC3C20">
        <w:rPr>
          <w:rFonts w:ascii="Century Gothic" w:hAnsi="Century Gothic" w:cs="Courier New"/>
        </w:rPr>
        <w:t xml:space="preserve"> ada murid SD yang usianya dibawah 7 tahun</w:t>
      </w:r>
      <w:r w:rsidR="00093D7F">
        <w:rPr>
          <w:rFonts w:ascii="Century Gothic" w:hAnsi="Century Gothic" w:cs="Courier New"/>
        </w:rPr>
        <w:t>, untuk SMP</w:t>
      </w:r>
      <w:r w:rsidR="00BC3C20">
        <w:rPr>
          <w:rFonts w:ascii="Century Gothic" w:hAnsi="Century Gothic" w:cs="Courier New"/>
        </w:rPr>
        <w:t xml:space="preserve"> dan sederajat</w:t>
      </w:r>
      <w:r w:rsidR="00093D7F">
        <w:rPr>
          <w:rFonts w:ascii="Century Gothic" w:hAnsi="Century Gothic" w:cs="Courier New"/>
        </w:rPr>
        <w:t xml:space="preserve"> menunjukkan diantara 10</w:t>
      </w:r>
      <w:r>
        <w:rPr>
          <w:rFonts w:ascii="Century Gothic" w:hAnsi="Century Gothic" w:cs="Courier New"/>
        </w:rPr>
        <w:t>0 orang usia 13-15 tahun, ada 9</w:t>
      </w:r>
      <w:r>
        <w:rPr>
          <w:rFonts w:ascii="Century Gothic" w:hAnsi="Century Gothic" w:cs="Courier New"/>
          <w:lang w:val="id-ID"/>
        </w:rPr>
        <w:t>3</w:t>
      </w:r>
      <w:r w:rsidR="00093D7F">
        <w:rPr>
          <w:rFonts w:ascii="Century Gothic" w:hAnsi="Century Gothic" w:cs="Courier New"/>
        </w:rPr>
        <w:t xml:space="preserve"> murid sedang bersekolah di SMP dan sederajat,</w:t>
      </w:r>
      <w:r w:rsidR="00BC3C20">
        <w:rPr>
          <w:rFonts w:ascii="Century Gothic" w:hAnsi="Century Gothic" w:cs="Courier New"/>
        </w:rPr>
        <w:t xml:space="preserve"> sedangkan untuk SM</w:t>
      </w:r>
      <w:r w:rsidR="00F91FB6">
        <w:rPr>
          <w:rFonts w:ascii="Century Gothic" w:hAnsi="Century Gothic" w:cs="Courier New"/>
        </w:rPr>
        <w:t>A</w:t>
      </w:r>
      <w:r w:rsidR="00BC3C20">
        <w:rPr>
          <w:rFonts w:ascii="Century Gothic" w:hAnsi="Century Gothic" w:cs="Courier New"/>
        </w:rPr>
        <w:t xml:space="preserve"> dan sederajat menunjukkan diantara 10</w:t>
      </w:r>
      <w:r>
        <w:rPr>
          <w:rFonts w:ascii="Century Gothic" w:hAnsi="Century Gothic" w:cs="Courier New"/>
        </w:rPr>
        <w:t>0 orang usia 16-18 tahun, ada 8</w:t>
      </w:r>
      <w:r>
        <w:rPr>
          <w:rFonts w:ascii="Century Gothic" w:hAnsi="Century Gothic" w:cs="Courier New"/>
          <w:lang w:val="id-ID"/>
        </w:rPr>
        <w:t>8</w:t>
      </w:r>
      <w:r w:rsidR="00BC3C20">
        <w:rPr>
          <w:rFonts w:ascii="Century Gothic" w:hAnsi="Century Gothic" w:cs="Courier New"/>
        </w:rPr>
        <w:t xml:space="preserve"> murid sedang bersekolah di SM</w:t>
      </w:r>
      <w:r w:rsidR="001213FD">
        <w:rPr>
          <w:rFonts w:ascii="Century Gothic" w:hAnsi="Century Gothic" w:cs="Courier New"/>
        </w:rPr>
        <w:t>A</w:t>
      </w:r>
      <w:r w:rsidR="00BC3C20">
        <w:rPr>
          <w:rFonts w:ascii="Century Gothic" w:hAnsi="Century Gothic" w:cs="Courier New"/>
        </w:rPr>
        <w:t xml:space="preserve"> dan sederajat.</w:t>
      </w:r>
    </w:p>
    <w:p w:rsidR="00BC3C20" w:rsidRPr="000603C0" w:rsidRDefault="00BC3C20" w:rsidP="007A7603">
      <w:pPr>
        <w:spacing w:before="120" w:line="360" w:lineRule="auto"/>
        <w:ind w:left="1843"/>
        <w:jc w:val="both"/>
        <w:rPr>
          <w:rFonts w:ascii="Century Gothic" w:hAnsi="Century Gothic" w:cs="Courier New"/>
        </w:rPr>
      </w:pPr>
      <w:r>
        <w:rPr>
          <w:rFonts w:ascii="Century Gothic" w:hAnsi="Century Gothic" w:cs="Courier New"/>
        </w:rPr>
        <w:t xml:space="preserve">Angka Partisipasi Murni (APM) untuk SD dan sederajat adalah </w:t>
      </w:r>
      <w:r w:rsidR="00A75D66">
        <w:rPr>
          <w:rFonts w:ascii="Century Gothic" w:hAnsi="Century Gothic" w:cs="Courier New"/>
          <w:lang w:val="id-ID"/>
        </w:rPr>
        <w:t>96,46</w:t>
      </w:r>
      <w:r>
        <w:rPr>
          <w:rFonts w:ascii="Century Gothic" w:hAnsi="Century Gothic" w:cs="Courier New"/>
        </w:rPr>
        <w:t xml:space="preserve">, untuk SMP dan sederajat adalah </w:t>
      </w:r>
      <w:r w:rsidR="00A75D66">
        <w:rPr>
          <w:rFonts w:ascii="Century Gothic" w:hAnsi="Century Gothic" w:cs="Courier New"/>
          <w:lang w:val="id-ID"/>
        </w:rPr>
        <w:t>91,34</w:t>
      </w:r>
      <w:r>
        <w:rPr>
          <w:rFonts w:ascii="Century Gothic" w:hAnsi="Century Gothic" w:cs="Courier New"/>
        </w:rPr>
        <w:t>, untuk SM</w:t>
      </w:r>
      <w:r w:rsidR="00F91FB6">
        <w:rPr>
          <w:rFonts w:ascii="Century Gothic" w:hAnsi="Century Gothic" w:cs="Courier New"/>
        </w:rPr>
        <w:t>A</w:t>
      </w:r>
      <w:r>
        <w:rPr>
          <w:rFonts w:ascii="Century Gothic" w:hAnsi="Century Gothic" w:cs="Courier New"/>
        </w:rPr>
        <w:t xml:space="preserve"> dan sederajat adalah </w:t>
      </w:r>
      <w:r w:rsidR="00A75D66">
        <w:rPr>
          <w:rFonts w:ascii="Century Gothic" w:hAnsi="Century Gothic" w:cs="Courier New"/>
          <w:lang w:val="id-ID"/>
        </w:rPr>
        <w:t>58,51</w:t>
      </w:r>
      <w:r>
        <w:rPr>
          <w:rFonts w:ascii="Century Gothic" w:hAnsi="Century Gothic" w:cs="Courier New"/>
        </w:rPr>
        <w:t xml:space="preserve">. </w:t>
      </w:r>
      <w:r w:rsidR="00A75D66">
        <w:rPr>
          <w:rFonts w:ascii="Century Gothic" w:hAnsi="Century Gothic" w:cs="Courier New"/>
        </w:rPr>
        <w:t xml:space="preserve"> APM untuk SD menunjukkan ada </w:t>
      </w:r>
      <w:r w:rsidR="00A75D66">
        <w:rPr>
          <w:rFonts w:ascii="Century Gothic" w:hAnsi="Century Gothic" w:cs="Courier New"/>
          <w:lang w:val="id-ID"/>
        </w:rPr>
        <w:t>97</w:t>
      </w:r>
      <w:r>
        <w:rPr>
          <w:rFonts w:ascii="Century Gothic" w:hAnsi="Century Gothic" w:cs="Courier New"/>
        </w:rPr>
        <w:t xml:space="preserve"> orang murid SD yang berumur 7-12 tahun diantara 100 penduduk usia 7-12 tahun, untuk SMP menunjukkan ada </w:t>
      </w:r>
      <w:r w:rsidR="00A75D66">
        <w:rPr>
          <w:rFonts w:ascii="Century Gothic" w:hAnsi="Century Gothic" w:cs="Courier New"/>
          <w:lang w:val="id-ID"/>
        </w:rPr>
        <w:t>92</w:t>
      </w:r>
      <w:r>
        <w:rPr>
          <w:rFonts w:ascii="Century Gothic" w:hAnsi="Century Gothic" w:cs="Courier New"/>
        </w:rPr>
        <w:t xml:space="preserve"> orang murid SMP yang berumur 13-15 tahun diantara 100 penduduk usia 13-15 tahun</w:t>
      </w:r>
      <w:r w:rsidR="00637A24">
        <w:rPr>
          <w:rFonts w:ascii="Century Gothic" w:hAnsi="Century Gothic" w:cs="Courier New"/>
        </w:rPr>
        <w:t>, sedangkan untuk SM</w:t>
      </w:r>
      <w:r w:rsidR="00F91FB6">
        <w:rPr>
          <w:rFonts w:ascii="Century Gothic" w:hAnsi="Century Gothic" w:cs="Courier New"/>
        </w:rPr>
        <w:t>A</w:t>
      </w:r>
      <w:r w:rsidR="00637A24">
        <w:rPr>
          <w:rFonts w:ascii="Century Gothic" w:hAnsi="Century Gothic" w:cs="Courier New"/>
        </w:rPr>
        <w:t xml:space="preserve"> menunjukkan ada </w:t>
      </w:r>
      <w:r w:rsidR="00A75D66">
        <w:rPr>
          <w:rFonts w:ascii="Century Gothic" w:hAnsi="Century Gothic" w:cs="Courier New"/>
          <w:lang w:val="id-ID"/>
        </w:rPr>
        <w:t>59</w:t>
      </w:r>
      <w:r w:rsidR="00637A24">
        <w:rPr>
          <w:rFonts w:ascii="Century Gothic" w:hAnsi="Century Gothic" w:cs="Courier New"/>
        </w:rPr>
        <w:t xml:space="preserve"> orang murid SM</w:t>
      </w:r>
      <w:r w:rsidR="00F91FB6">
        <w:rPr>
          <w:rFonts w:ascii="Century Gothic" w:hAnsi="Century Gothic" w:cs="Courier New"/>
        </w:rPr>
        <w:t>A</w:t>
      </w:r>
      <w:r w:rsidR="00637A24">
        <w:rPr>
          <w:rFonts w:ascii="Century Gothic" w:hAnsi="Century Gothic" w:cs="Courier New"/>
        </w:rPr>
        <w:t xml:space="preserve"> yang berumur 16-18 tahun diantara 100 penduduk usia 16-18 tahun </w:t>
      </w:r>
      <w:r>
        <w:rPr>
          <w:rFonts w:ascii="Century Gothic" w:hAnsi="Century Gothic" w:cs="Courier New"/>
        </w:rPr>
        <w:t>.</w:t>
      </w:r>
    </w:p>
    <w:p w:rsidR="007F1F03" w:rsidRPr="000603C0" w:rsidRDefault="008D6629" w:rsidP="00E35546">
      <w:pPr>
        <w:pStyle w:val="ListParagraph"/>
        <w:numPr>
          <w:ilvl w:val="2"/>
          <w:numId w:val="40"/>
        </w:numPr>
        <w:autoSpaceDE w:val="0"/>
        <w:autoSpaceDN w:val="0"/>
        <w:adjustRightInd w:val="0"/>
        <w:spacing w:before="240" w:line="360" w:lineRule="auto"/>
        <w:jc w:val="both"/>
        <w:rPr>
          <w:rFonts w:ascii="Century Gothic" w:hAnsi="Century Gothic" w:cs="Courier New"/>
          <w:b/>
        </w:rPr>
      </w:pPr>
      <w:r w:rsidRPr="000603C0">
        <w:rPr>
          <w:rFonts w:ascii="Century Gothic" w:hAnsi="Century Gothic" w:cs="Courier New"/>
          <w:b/>
        </w:rPr>
        <w:t>Tingkat Kesejahteraan</w:t>
      </w:r>
      <w:r w:rsidR="007F1F03" w:rsidRPr="000603C0">
        <w:rPr>
          <w:rFonts w:ascii="Century Gothic" w:hAnsi="Century Gothic" w:cs="Courier New"/>
          <w:b/>
        </w:rPr>
        <w:t xml:space="preserve"> </w:t>
      </w:r>
    </w:p>
    <w:p w:rsidR="006455CE" w:rsidRPr="006455CE" w:rsidRDefault="00A75D66" w:rsidP="00BD5AFB">
      <w:pPr>
        <w:spacing w:before="120" w:line="360" w:lineRule="auto"/>
        <w:ind w:left="1843"/>
        <w:jc w:val="both"/>
        <w:rPr>
          <w:rFonts w:ascii="Century Gothic" w:hAnsi="Century Gothic" w:cs="Courier New"/>
          <w:lang w:val="id-ID"/>
        </w:rPr>
      </w:pPr>
      <w:r>
        <w:rPr>
          <w:rFonts w:ascii="Century Gothic" w:hAnsi="Century Gothic" w:cs="Courier New"/>
        </w:rPr>
        <w:t>Pada tahun 20</w:t>
      </w:r>
      <w:r>
        <w:rPr>
          <w:rFonts w:ascii="Century Gothic" w:hAnsi="Century Gothic" w:cs="Courier New"/>
          <w:lang w:val="id-ID"/>
        </w:rPr>
        <w:t>10</w:t>
      </w:r>
      <w:r w:rsidR="007F1F03" w:rsidRPr="000603C0">
        <w:rPr>
          <w:rFonts w:ascii="Century Gothic" w:hAnsi="Century Gothic" w:cs="Courier New"/>
        </w:rPr>
        <w:t xml:space="preserve"> jumlah keluarga Pra-Sejahtera dan </w:t>
      </w:r>
      <w:r w:rsidR="007C42E5">
        <w:rPr>
          <w:rFonts w:ascii="Century Gothic" w:hAnsi="Century Gothic" w:cs="Courier New"/>
        </w:rPr>
        <w:t xml:space="preserve">Keluarga Sejahtera-I </w:t>
      </w:r>
      <w:r w:rsidR="007F1F03" w:rsidRPr="000603C0">
        <w:rPr>
          <w:rFonts w:ascii="Century Gothic" w:hAnsi="Century Gothic" w:cs="Courier New"/>
        </w:rPr>
        <w:t>di Kota Binjai</w:t>
      </w:r>
      <w:r w:rsidR="000F65BB">
        <w:rPr>
          <w:rFonts w:ascii="Century Gothic" w:hAnsi="Century Gothic" w:cs="Courier New"/>
        </w:rPr>
        <w:t xml:space="preserve"> sebanyak </w:t>
      </w:r>
      <w:r w:rsidR="006455CE">
        <w:rPr>
          <w:rFonts w:ascii="Century Gothic" w:hAnsi="Century Gothic" w:cs="Courier New"/>
          <w:lang w:val="id-ID"/>
        </w:rPr>
        <w:t>1.800</w:t>
      </w:r>
      <w:r w:rsidR="000F65BB">
        <w:rPr>
          <w:rFonts w:ascii="Century Gothic" w:hAnsi="Century Gothic" w:cs="Courier New"/>
        </w:rPr>
        <w:t xml:space="preserve"> Keluarga atau </w:t>
      </w:r>
      <w:r w:rsidR="006455CE">
        <w:rPr>
          <w:rFonts w:ascii="Century Gothic" w:hAnsi="Century Gothic" w:cs="Courier New"/>
          <w:lang w:val="id-ID"/>
        </w:rPr>
        <w:t>7,33</w:t>
      </w:r>
      <w:r w:rsidR="007F1F03" w:rsidRPr="000603C0">
        <w:rPr>
          <w:rFonts w:ascii="Century Gothic" w:hAnsi="Century Gothic" w:cs="Courier New"/>
        </w:rPr>
        <w:t xml:space="preserve"> persen dari total jumlah Keluarga di Kota Binjai.</w:t>
      </w:r>
      <w:r w:rsidR="007C42E5">
        <w:rPr>
          <w:rFonts w:ascii="Century Gothic" w:hAnsi="Century Gothic" w:cs="Courier New"/>
        </w:rPr>
        <w:t xml:space="preserve"> Sedangkan jumlah penduduk miskin (penerima </w:t>
      </w:r>
      <w:r w:rsidR="00632E9F">
        <w:rPr>
          <w:rFonts w:ascii="Century Gothic" w:hAnsi="Century Gothic" w:cs="Courier New"/>
        </w:rPr>
        <w:t>JAMKESMAS</w:t>
      </w:r>
      <w:r w:rsidR="007C42E5">
        <w:rPr>
          <w:rFonts w:ascii="Century Gothic" w:hAnsi="Century Gothic" w:cs="Courier New"/>
        </w:rPr>
        <w:t>) sebanyak 3</w:t>
      </w:r>
      <w:r w:rsidR="006455CE">
        <w:rPr>
          <w:rFonts w:ascii="Century Gothic" w:hAnsi="Century Gothic" w:cs="Courier New"/>
          <w:lang w:val="id-ID"/>
        </w:rPr>
        <w:t>2.596</w:t>
      </w:r>
      <w:r w:rsidR="007C42E5">
        <w:rPr>
          <w:rFonts w:ascii="Century Gothic" w:hAnsi="Century Gothic" w:cs="Courier New"/>
        </w:rPr>
        <w:t xml:space="preserve"> </w:t>
      </w:r>
      <w:r w:rsidR="00A62EEA">
        <w:rPr>
          <w:rFonts w:ascii="Century Gothic" w:hAnsi="Century Gothic" w:cs="Courier New"/>
        </w:rPr>
        <w:t>jiwa</w:t>
      </w:r>
      <w:r w:rsidR="007C42E5">
        <w:rPr>
          <w:rFonts w:ascii="Century Gothic" w:hAnsi="Century Gothic" w:cs="Courier New"/>
        </w:rPr>
        <w:t xml:space="preserve"> </w:t>
      </w:r>
      <w:r w:rsidR="00065E96">
        <w:rPr>
          <w:rFonts w:ascii="Century Gothic" w:hAnsi="Century Gothic" w:cs="Courier New"/>
        </w:rPr>
        <w:t xml:space="preserve">         </w:t>
      </w:r>
      <w:r w:rsidR="007C42E5">
        <w:rPr>
          <w:rFonts w:ascii="Century Gothic" w:hAnsi="Century Gothic" w:cs="Courier New"/>
        </w:rPr>
        <w:t>(13,25 persen)</w:t>
      </w:r>
      <w:r w:rsidR="00065E96">
        <w:rPr>
          <w:rFonts w:ascii="Century Gothic" w:hAnsi="Century Gothic" w:cs="Courier New"/>
        </w:rPr>
        <w:t>.</w:t>
      </w:r>
    </w:p>
    <w:p w:rsidR="007F1F03" w:rsidRPr="000603C0" w:rsidRDefault="00B367C2" w:rsidP="00E35546">
      <w:pPr>
        <w:pStyle w:val="ListParagraph"/>
        <w:numPr>
          <w:ilvl w:val="2"/>
          <w:numId w:val="39"/>
        </w:numPr>
        <w:tabs>
          <w:tab w:val="left" w:pos="1800"/>
        </w:tabs>
        <w:spacing w:before="120" w:line="360" w:lineRule="auto"/>
        <w:jc w:val="both"/>
        <w:rPr>
          <w:rFonts w:ascii="Century Gothic" w:hAnsi="Century Gothic" w:cs="Courier New"/>
          <w:b/>
        </w:rPr>
      </w:pPr>
      <w:r>
        <w:rPr>
          <w:rFonts w:ascii="Century Gothic" w:hAnsi="Century Gothic" w:cs="Courier New"/>
          <w:b/>
        </w:rPr>
        <w:lastRenderedPageBreak/>
        <w:t>Agama</w:t>
      </w:r>
    </w:p>
    <w:p w:rsidR="007F1F03" w:rsidRDefault="007F1F03" w:rsidP="005904E0">
      <w:pPr>
        <w:pStyle w:val="ListParagraph"/>
        <w:tabs>
          <w:tab w:val="left" w:pos="1800"/>
        </w:tabs>
        <w:spacing w:before="120" w:line="360" w:lineRule="auto"/>
        <w:ind w:left="1800"/>
        <w:jc w:val="both"/>
        <w:rPr>
          <w:rFonts w:ascii="Century Gothic" w:hAnsi="Century Gothic" w:cs="Courier New"/>
          <w:lang w:val="id-ID"/>
        </w:rPr>
      </w:pPr>
      <w:r w:rsidRPr="000603C0">
        <w:rPr>
          <w:rFonts w:ascii="Century Gothic" w:hAnsi="Century Gothic" w:cs="Courier New"/>
        </w:rPr>
        <w:t>Berdasarkan agama yang dian</w:t>
      </w:r>
      <w:r w:rsidR="006455CE">
        <w:rPr>
          <w:rFonts w:ascii="Century Gothic" w:hAnsi="Century Gothic" w:cs="Courier New"/>
        </w:rPr>
        <w:t>ut komposisi penduduk tahun 20</w:t>
      </w:r>
      <w:r w:rsidR="006455CE">
        <w:rPr>
          <w:rFonts w:ascii="Century Gothic" w:hAnsi="Century Gothic" w:cs="Courier New"/>
          <w:lang w:val="id-ID"/>
        </w:rPr>
        <w:t>10</w:t>
      </w:r>
      <w:r w:rsidRPr="000603C0">
        <w:rPr>
          <w:rFonts w:ascii="Century Gothic" w:hAnsi="Century Gothic" w:cs="Courier New"/>
        </w:rPr>
        <w:t xml:space="preserve"> di Kota Binjai adalah mayoritas beragama Islam</w:t>
      </w:r>
      <w:r w:rsidR="00470BFB">
        <w:rPr>
          <w:rFonts w:ascii="Century Gothic" w:hAnsi="Century Gothic" w:cs="Courier New"/>
        </w:rPr>
        <w:t xml:space="preserve"> (78,88 persen)</w:t>
      </w:r>
      <w:r w:rsidRPr="000603C0">
        <w:rPr>
          <w:rFonts w:ascii="Century Gothic" w:hAnsi="Century Gothic" w:cs="Courier New"/>
        </w:rPr>
        <w:t>, disusul Kristen</w:t>
      </w:r>
      <w:r w:rsidR="00470BFB">
        <w:rPr>
          <w:rFonts w:ascii="Century Gothic" w:hAnsi="Century Gothic" w:cs="Courier New"/>
        </w:rPr>
        <w:t xml:space="preserve"> (11,08 persen), </w:t>
      </w:r>
      <w:r w:rsidRPr="000603C0">
        <w:rPr>
          <w:rFonts w:ascii="Century Gothic" w:hAnsi="Century Gothic" w:cs="Courier New"/>
        </w:rPr>
        <w:t>Hindu</w:t>
      </w:r>
      <w:r w:rsidR="00470BFB">
        <w:rPr>
          <w:rFonts w:ascii="Century Gothic" w:hAnsi="Century Gothic" w:cs="Courier New"/>
        </w:rPr>
        <w:t xml:space="preserve"> (8,93 persen) dan Budha (1,11 persen)</w:t>
      </w:r>
      <w:r w:rsidR="00B367C2">
        <w:rPr>
          <w:rFonts w:ascii="Century Gothic" w:hAnsi="Century Gothic" w:cs="Courier New"/>
        </w:rPr>
        <w:t xml:space="preserve">. Pemeluk </w:t>
      </w:r>
      <w:r w:rsidR="00584C7D">
        <w:rPr>
          <w:rFonts w:ascii="Century Gothic" w:hAnsi="Century Gothic" w:cs="Courier New"/>
        </w:rPr>
        <w:t>agama tersebut dilayani oleh 132</w:t>
      </w:r>
      <w:r w:rsidR="00B367C2">
        <w:rPr>
          <w:rFonts w:ascii="Century Gothic" w:hAnsi="Century Gothic" w:cs="Courier New"/>
        </w:rPr>
        <w:t xml:space="preserve"> mesjid</w:t>
      </w:r>
      <w:r w:rsidR="00584C7D">
        <w:rPr>
          <w:rFonts w:ascii="Century Gothic" w:hAnsi="Century Gothic" w:cs="Courier New"/>
        </w:rPr>
        <w:t xml:space="preserve">, 174 </w:t>
      </w:r>
      <w:r w:rsidR="00B367C2">
        <w:rPr>
          <w:rFonts w:ascii="Century Gothic" w:hAnsi="Century Gothic" w:cs="Courier New"/>
        </w:rPr>
        <w:t>mushala</w:t>
      </w:r>
      <w:r w:rsidR="00584C7D">
        <w:rPr>
          <w:rFonts w:ascii="Century Gothic" w:hAnsi="Century Gothic" w:cs="Courier New"/>
        </w:rPr>
        <w:t>/langgar, 37 gereja, 6 pura dan 12</w:t>
      </w:r>
      <w:r w:rsidR="00B367C2">
        <w:rPr>
          <w:rFonts w:ascii="Century Gothic" w:hAnsi="Century Gothic" w:cs="Courier New"/>
        </w:rPr>
        <w:t xml:space="preserve"> vihara.</w:t>
      </w:r>
    </w:p>
    <w:p w:rsidR="00774BF3" w:rsidRPr="00420631" w:rsidRDefault="00774BF3" w:rsidP="00420631">
      <w:pPr>
        <w:tabs>
          <w:tab w:val="left" w:pos="1800"/>
        </w:tabs>
        <w:spacing w:before="120" w:line="360" w:lineRule="auto"/>
        <w:jc w:val="both"/>
        <w:rPr>
          <w:rFonts w:ascii="Century Gothic" w:hAnsi="Century Gothic" w:cs="Courier New"/>
          <w:lang w:val="id-ID"/>
        </w:rPr>
      </w:pPr>
    </w:p>
    <w:p w:rsidR="00EA2A16" w:rsidRPr="000603C0" w:rsidRDefault="00EA2A16" w:rsidP="00774BF3">
      <w:pPr>
        <w:pStyle w:val="ListParagraph"/>
        <w:numPr>
          <w:ilvl w:val="2"/>
          <w:numId w:val="16"/>
        </w:numPr>
        <w:tabs>
          <w:tab w:val="left" w:pos="1800"/>
        </w:tabs>
        <w:spacing w:before="240" w:line="360" w:lineRule="auto"/>
        <w:ind w:hanging="390"/>
        <w:jc w:val="both"/>
        <w:rPr>
          <w:rFonts w:ascii="Century Gothic" w:hAnsi="Century Gothic" w:cs="Courier New"/>
          <w:b/>
        </w:rPr>
      </w:pPr>
      <w:r>
        <w:rPr>
          <w:rFonts w:ascii="Century Gothic" w:hAnsi="Century Gothic" w:cs="Courier New"/>
          <w:b/>
        </w:rPr>
        <w:t>Analisis dan Proyeksi Demografi</w:t>
      </w:r>
    </w:p>
    <w:p w:rsidR="006455CE" w:rsidRPr="00774BF3" w:rsidRDefault="00A6287B" w:rsidP="006455CE">
      <w:pPr>
        <w:pStyle w:val="ListParagraph"/>
        <w:numPr>
          <w:ilvl w:val="0"/>
          <w:numId w:val="34"/>
        </w:numPr>
        <w:autoSpaceDE w:val="0"/>
        <w:autoSpaceDN w:val="0"/>
        <w:adjustRightInd w:val="0"/>
        <w:spacing w:line="360" w:lineRule="auto"/>
        <w:ind w:left="2160"/>
        <w:jc w:val="both"/>
        <w:rPr>
          <w:rFonts w:ascii="Century Gothic" w:hAnsi="Century Gothic" w:cs="Courier New"/>
        </w:rPr>
      </w:pPr>
      <w:r w:rsidRPr="00534F39">
        <w:rPr>
          <w:rFonts w:ascii="Century Gothic" w:hAnsi="Century Gothic" w:cs="Courier New"/>
          <w:lang w:val="sv-SE"/>
        </w:rPr>
        <w:t xml:space="preserve">Tingkat pertumbuhan penduduk yang diperkirakan </w:t>
      </w:r>
      <w:r w:rsidR="00C5219D">
        <w:rPr>
          <w:rFonts w:ascii="Century Gothic" w:hAnsi="Century Gothic" w:cs="Courier New"/>
          <w:lang w:val="sv-SE"/>
        </w:rPr>
        <w:t>terus menurun yakni</w:t>
      </w:r>
      <w:r w:rsidRPr="00534F39">
        <w:rPr>
          <w:rFonts w:ascii="Century Gothic" w:hAnsi="Century Gothic" w:cs="Courier New"/>
          <w:lang w:val="sv-SE"/>
        </w:rPr>
        <w:t xml:space="preserve"> (1) pada </w:t>
      </w:r>
      <w:r w:rsidR="00C5219D">
        <w:rPr>
          <w:rFonts w:ascii="Century Gothic" w:hAnsi="Century Gothic" w:cs="Courier New"/>
          <w:lang w:val="sv-SE"/>
        </w:rPr>
        <w:t xml:space="preserve">tahun 2005 sebesar    2,44 persen, </w:t>
      </w:r>
      <w:r w:rsidRPr="00534F39">
        <w:rPr>
          <w:rFonts w:ascii="Century Gothic" w:hAnsi="Century Gothic" w:cs="Courier New"/>
          <w:lang w:val="sv-SE"/>
        </w:rPr>
        <w:t xml:space="preserve">(2) pada tahun 2010 sebesar </w:t>
      </w:r>
      <w:r w:rsidR="006455CE">
        <w:rPr>
          <w:rFonts w:ascii="Century Gothic" w:hAnsi="Century Gothic" w:cs="Courier New"/>
          <w:lang w:val="id-ID"/>
        </w:rPr>
        <w:t>1,89</w:t>
      </w:r>
      <w:r w:rsidRPr="00534F39">
        <w:rPr>
          <w:rFonts w:ascii="Century Gothic" w:hAnsi="Century Gothic" w:cs="Courier New"/>
          <w:lang w:val="sv-SE"/>
        </w:rPr>
        <w:t xml:space="preserve"> persen, (3) pada tahun 2015 sebesar 1,97 persen, (4) pada tahun 2020 sebesar 1,57 persen dan (5) pada tahun 2025 sebesar 1,63 persen, tetapi tetap akan berdampak pada peningkatan kebutuhan akan sarana dan prasarana dasar seperti pendidikan dan kesehatan. Secara agregat jumlah penduduk Kota Binjai diperkirakan </w:t>
      </w:r>
      <w:r w:rsidR="006D5822">
        <w:rPr>
          <w:rFonts w:ascii="Century Gothic" w:hAnsi="Century Gothic" w:cs="Courier New"/>
          <w:lang w:val="sv-SE"/>
        </w:rPr>
        <w:t xml:space="preserve">terus </w:t>
      </w:r>
      <w:r w:rsidR="00DE7BD9">
        <w:rPr>
          <w:rFonts w:ascii="Century Gothic" w:hAnsi="Century Gothic" w:cs="Courier New"/>
          <w:lang w:val="sv-SE"/>
        </w:rPr>
        <w:t xml:space="preserve">meningkat yakni </w:t>
      </w:r>
      <w:r w:rsidRPr="00534F39">
        <w:rPr>
          <w:rFonts w:ascii="Century Gothic" w:hAnsi="Century Gothic" w:cs="Courier New"/>
          <w:lang w:val="sv-SE"/>
        </w:rPr>
        <w:t>(1) tahun 2005 sebanyak 237.904 jiwa, (2) tahun 2010 sebanyak 2</w:t>
      </w:r>
      <w:r w:rsidR="006455CE">
        <w:rPr>
          <w:rFonts w:ascii="Century Gothic" w:hAnsi="Century Gothic" w:cs="Courier New"/>
          <w:lang w:val="id-ID"/>
        </w:rPr>
        <w:t>46.010</w:t>
      </w:r>
      <w:r w:rsidRPr="00534F39">
        <w:rPr>
          <w:rFonts w:ascii="Century Gothic" w:hAnsi="Century Gothic" w:cs="Courier New"/>
          <w:lang w:val="sv-SE"/>
        </w:rPr>
        <w:t xml:space="preserve"> jiwa, (3) tahun 2015 sebanyak 290.620 jiwa, (4) tahun 2020 sebanyak 314.188 jiwa dan (5) tahun 2025 sebanyak 340.56</w:t>
      </w:r>
      <w:r w:rsidR="00916DE0">
        <w:rPr>
          <w:rFonts w:ascii="Century Gothic" w:hAnsi="Century Gothic" w:cs="Courier New"/>
          <w:lang w:val="sv-SE"/>
        </w:rPr>
        <w:t xml:space="preserve">0 jiwa (Lihat </w:t>
      </w:r>
      <w:r w:rsidR="00916DE0" w:rsidRPr="005904E0">
        <w:rPr>
          <w:rFonts w:ascii="Century Gothic" w:hAnsi="Century Gothic" w:cs="Courier New"/>
          <w:b/>
          <w:lang w:val="sv-SE"/>
        </w:rPr>
        <w:t>Tabel II.1</w:t>
      </w:r>
      <w:r w:rsidRPr="00534F39">
        <w:rPr>
          <w:rFonts w:ascii="Century Gothic" w:hAnsi="Century Gothic" w:cs="Courier New"/>
          <w:lang w:val="sv-SE"/>
        </w:rPr>
        <w:t>).</w:t>
      </w:r>
    </w:p>
    <w:p w:rsidR="00A6287B" w:rsidRPr="00534F39" w:rsidRDefault="00A6287B" w:rsidP="00A6287B">
      <w:pPr>
        <w:ind w:left="1843"/>
        <w:jc w:val="center"/>
        <w:rPr>
          <w:rFonts w:ascii="Century Gothic" w:hAnsi="Century Gothic"/>
          <w:b/>
        </w:rPr>
      </w:pPr>
      <w:r w:rsidRPr="00534F39">
        <w:rPr>
          <w:rFonts w:ascii="Century Gothic" w:hAnsi="Century Gothic"/>
          <w:b/>
        </w:rPr>
        <w:t>TABEL II.1</w:t>
      </w:r>
    </w:p>
    <w:p w:rsidR="00534F39" w:rsidRPr="00534F39" w:rsidRDefault="00A6287B" w:rsidP="00A6287B">
      <w:pPr>
        <w:ind w:left="1843"/>
        <w:jc w:val="center"/>
        <w:rPr>
          <w:rFonts w:ascii="Century Gothic" w:hAnsi="Century Gothic"/>
          <w:b/>
        </w:rPr>
      </w:pPr>
      <w:r w:rsidRPr="00534F39">
        <w:rPr>
          <w:rFonts w:ascii="Century Gothic" w:hAnsi="Century Gothic"/>
          <w:b/>
        </w:rPr>
        <w:t xml:space="preserve">JUMLAH PENDUDUK DAN PERTUMBUHAN PENDUDUK TAHUN 2004-2008 SERTA </w:t>
      </w:r>
      <w:r w:rsidR="00534F39" w:rsidRPr="00534F39">
        <w:rPr>
          <w:rFonts w:ascii="Century Gothic" w:hAnsi="Century Gothic"/>
          <w:b/>
        </w:rPr>
        <w:t>PROYEKSI SAMPAI 2025</w:t>
      </w:r>
    </w:p>
    <w:p w:rsidR="00A6287B" w:rsidRPr="00534F39" w:rsidRDefault="00A6287B" w:rsidP="00A6287B">
      <w:pPr>
        <w:ind w:left="1843"/>
        <w:jc w:val="center"/>
        <w:rPr>
          <w:rFonts w:ascii="Century Gothic" w:hAnsi="Century Gothic"/>
          <w:b/>
        </w:rPr>
      </w:pPr>
      <w:r w:rsidRPr="00534F39">
        <w:rPr>
          <w:rFonts w:ascii="Century Gothic" w:hAnsi="Century Gothic"/>
          <w:b/>
        </w:rPr>
        <w:lastRenderedPageBreak/>
        <w:t>DI KOTA BINJAI</w:t>
      </w:r>
    </w:p>
    <w:p w:rsidR="00A6287B" w:rsidRPr="00534F39" w:rsidRDefault="00A6287B" w:rsidP="00534F39">
      <w:pPr>
        <w:ind w:left="1843"/>
        <w:jc w:val="both"/>
        <w:rPr>
          <w:rFonts w:ascii="Century Gothic" w:hAnsi="Century Gothic"/>
          <w:b/>
        </w:rPr>
      </w:pPr>
    </w:p>
    <w:tbl>
      <w:tblPr>
        <w:tblW w:w="6770" w:type="dxa"/>
        <w:jc w:val="right"/>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1"/>
        <w:gridCol w:w="1242"/>
        <w:gridCol w:w="2410"/>
        <w:gridCol w:w="2517"/>
      </w:tblGrid>
      <w:tr w:rsidR="00A6287B" w:rsidRPr="00534F39" w:rsidTr="00534F39">
        <w:trPr>
          <w:trHeight w:val="170"/>
          <w:jc w:val="right"/>
        </w:trPr>
        <w:tc>
          <w:tcPr>
            <w:tcW w:w="601" w:type="dxa"/>
            <w:shd w:val="clear" w:color="auto" w:fill="D9D9D9"/>
            <w:vAlign w:val="center"/>
          </w:tcPr>
          <w:p w:rsidR="00A6287B" w:rsidRPr="00534F39" w:rsidRDefault="00A6287B" w:rsidP="00534F39">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NO</w:t>
            </w:r>
          </w:p>
        </w:tc>
        <w:tc>
          <w:tcPr>
            <w:tcW w:w="1242" w:type="dxa"/>
            <w:shd w:val="clear" w:color="auto" w:fill="D9D9D9"/>
            <w:vAlign w:val="center"/>
          </w:tcPr>
          <w:p w:rsidR="00A6287B" w:rsidRPr="00534F39" w:rsidRDefault="00A6287B" w:rsidP="00534F39">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TAHUN</w:t>
            </w:r>
          </w:p>
        </w:tc>
        <w:tc>
          <w:tcPr>
            <w:tcW w:w="2410" w:type="dxa"/>
            <w:shd w:val="clear" w:color="auto" w:fill="D9D9D9"/>
            <w:vAlign w:val="center"/>
          </w:tcPr>
          <w:p w:rsidR="00A6287B" w:rsidRPr="00534F39" w:rsidRDefault="00A6287B" w:rsidP="00534F39">
            <w:pPr>
              <w:tabs>
                <w:tab w:val="left" w:pos="24"/>
              </w:tabs>
              <w:spacing w:before="60" w:after="60"/>
              <w:ind w:left="24"/>
              <w:jc w:val="center"/>
              <w:rPr>
                <w:rFonts w:ascii="Century Gothic" w:hAnsi="Century Gothic"/>
                <w:b/>
                <w:sz w:val="22"/>
                <w:szCs w:val="22"/>
              </w:rPr>
            </w:pPr>
            <w:r w:rsidRPr="00534F39">
              <w:rPr>
                <w:rFonts w:ascii="Century Gothic" w:hAnsi="Century Gothic"/>
                <w:b/>
                <w:sz w:val="22"/>
                <w:szCs w:val="22"/>
              </w:rPr>
              <w:t>PENDUDUK</w:t>
            </w:r>
            <w:r w:rsidRPr="00534F39">
              <w:rPr>
                <w:rFonts w:ascii="Century Gothic" w:hAnsi="Century Gothic"/>
                <w:b/>
              </w:rPr>
              <w:t xml:space="preserve"> (JIWA)</w:t>
            </w:r>
          </w:p>
        </w:tc>
        <w:tc>
          <w:tcPr>
            <w:tcW w:w="2517" w:type="dxa"/>
            <w:shd w:val="clear" w:color="auto" w:fill="D9D9D9"/>
            <w:vAlign w:val="center"/>
          </w:tcPr>
          <w:p w:rsidR="00A6287B" w:rsidRPr="00534F39" w:rsidRDefault="00A6287B" w:rsidP="00534F39">
            <w:pPr>
              <w:tabs>
                <w:tab w:val="left" w:pos="27"/>
              </w:tabs>
              <w:spacing w:before="60" w:after="60"/>
              <w:ind w:left="27"/>
              <w:jc w:val="center"/>
              <w:rPr>
                <w:rFonts w:ascii="Century Gothic" w:hAnsi="Century Gothic"/>
                <w:b/>
                <w:sz w:val="22"/>
                <w:szCs w:val="22"/>
              </w:rPr>
            </w:pPr>
            <w:r w:rsidRPr="00534F39">
              <w:rPr>
                <w:rFonts w:ascii="Century Gothic" w:hAnsi="Century Gothic"/>
                <w:b/>
                <w:sz w:val="22"/>
                <w:szCs w:val="22"/>
              </w:rPr>
              <w:t>PERTUMBUHAN PENDUDUK</w:t>
            </w:r>
            <w:r w:rsidRPr="00534F39">
              <w:rPr>
                <w:rFonts w:ascii="Century Gothic" w:hAnsi="Century Gothic"/>
                <w:b/>
              </w:rPr>
              <w:t xml:space="preserve"> (PERSEN)</w:t>
            </w:r>
          </w:p>
        </w:tc>
      </w:tr>
      <w:tr w:rsidR="00A6287B" w:rsidRPr="00534F39" w:rsidTr="00534F39">
        <w:trPr>
          <w:trHeight w:val="170"/>
          <w:jc w:val="right"/>
        </w:trPr>
        <w:tc>
          <w:tcPr>
            <w:tcW w:w="601" w:type="dxa"/>
          </w:tcPr>
          <w:p w:rsidR="00A6287B" w:rsidRPr="00534F39" w:rsidRDefault="00A6287B" w:rsidP="00FC35DD">
            <w:pPr>
              <w:tabs>
                <w:tab w:val="left" w:pos="1170"/>
                <w:tab w:val="left" w:pos="1440"/>
              </w:tabs>
              <w:spacing w:before="60" w:after="60"/>
              <w:ind w:left="1440" w:hanging="1440"/>
              <w:jc w:val="center"/>
              <w:rPr>
                <w:rFonts w:ascii="Century Gothic" w:hAnsi="Century Gothic"/>
                <w:sz w:val="22"/>
                <w:szCs w:val="22"/>
              </w:rPr>
            </w:pPr>
            <w:r w:rsidRPr="00534F39">
              <w:rPr>
                <w:rFonts w:ascii="Century Gothic" w:hAnsi="Century Gothic"/>
                <w:sz w:val="22"/>
                <w:szCs w:val="22"/>
              </w:rPr>
              <w:t>1</w:t>
            </w:r>
          </w:p>
        </w:tc>
        <w:tc>
          <w:tcPr>
            <w:tcW w:w="1242" w:type="dxa"/>
            <w:vAlign w:val="bottom"/>
          </w:tcPr>
          <w:p w:rsidR="00A6287B" w:rsidRPr="00534F39" w:rsidRDefault="00A6287B" w:rsidP="00FC35DD">
            <w:pPr>
              <w:tabs>
                <w:tab w:val="left" w:pos="1170"/>
                <w:tab w:val="left" w:pos="1440"/>
              </w:tabs>
              <w:spacing w:before="60" w:after="60"/>
              <w:ind w:left="1440" w:hanging="1440"/>
              <w:jc w:val="center"/>
              <w:rPr>
                <w:rFonts w:ascii="Century Gothic" w:hAnsi="Century Gothic" w:cs="Arial"/>
                <w:sz w:val="22"/>
                <w:szCs w:val="22"/>
              </w:rPr>
            </w:pPr>
            <w:r w:rsidRPr="00534F39">
              <w:rPr>
                <w:rFonts w:ascii="Century Gothic" w:hAnsi="Century Gothic" w:cs="Arial"/>
                <w:sz w:val="22"/>
                <w:szCs w:val="22"/>
              </w:rPr>
              <w:t>2004</w:t>
            </w:r>
          </w:p>
        </w:tc>
        <w:tc>
          <w:tcPr>
            <w:tcW w:w="2410" w:type="dxa"/>
            <w:vAlign w:val="center"/>
          </w:tcPr>
          <w:p w:rsidR="00A6287B" w:rsidRPr="00534F39" w:rsidRDefault="00A6287B" w:rsidP="00FC35DD">
            <w:pPr>
              <w:tabs>
                <w:tab w:val="left" w:pos="24"/>
              </w:tabs>
              <w:spacing w:before="60" w:after="60"/>
              <w:ind w:left="24"/>
              <w:jc w:val="center"/>
              <w:rPr>
                <w:rFonts w:ascii="Century Gothic" w:hAnsi="Century Gothic" w:cs="Arial"/>
                <w:sz w:val="22"/>
                <w:szCs w:val="22"/>
              </w:rPr>
            </w:pPr>
            <w:r w:rsidRPr="00534F39">
              <w:rPr>
                <w:rFonts w:ascii="Century Gothic" w:hAnsi="Century Gothic" w:cs="Arial"/>
                <w:sz w:val="22"/>
                <w:szCs w:val="22"/>
              </w:rPr>
              <w:t>232,236</w:t>
            </w:r>
          </w:p>
        </w:tc>
        <w:tc>
          <w:tcPr>
            <w:tcW w:w="2517" w:type="dxa"/>
            <w:vAlign w:val="center"/>
          </w:tcPr>
          <w:p w:rsidR="00A6287B" w:rsidRPr="00534F39" w:rsidRDefault="00A6287B" w:rsidP="00FC35DD">
            <w:pPr>
              <w:tabs>
                <w:tab w:val="left" w:pos="27"/>
              </w:tabs>
              <w:spacing w:before="60" w:after="60"/>
              <w:ind w:left="27"/>
              <w:jc w:val="center"/>
              <w:rPr>
                <w:rFonts w:ascii="Century Gothic" w:hAnsi="Century Gothic" w:cs="Arial"/>
                <w:sz w:val="22"/>
                <w:szCs w:val="22"/>
              </w:rPr>
            </w:pPr>
            <w:r w:rsidRPr="00534F39">
              <w:rPr>
                <w:rFonts w:ascii="Century Gothic" w:hAnsi="Century Gothic" w:cs="Arial"/>
                <w:sz w:val="22"/>
                <w:szCs w:val="22"/>
              </w:rPr>
              <w:t>-</w:t>
            </w:r>
          </w:p>
        </w:tc>
      </w:tr>
      <w:tr w:rsidR="00A6287B" w:rsidRPr="00534F39" w:rsidTr="00534F39">
        <w:trPr>
          <w:trHeight w:val="170"/>
          <w:jc w:val="right"/>
        </w:trPr>
        <w:tc>
          <w:tcPr>
            <w:tcW w:w="601" w:type="dxa"/>
          </w:tcPr>
          <w:p w:rsidR="00A6287B" w:rsidRPr="00534F39" w:rsidRDefault="00A6287B" w:rsidP="00FC35DD">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2</w:t>
            </w:r>
          </w:p>
        </w:tc>
        <w:tc>
          <w:tcPr>
            <w:tcW w:w="1242" w:type="dxa"/>
            <w:vAlign w:val="bottom"/>
          </w:tcPr>
          <w:p w:rsidR="00A6287B" w:rsidRPr="00534F39" w:rsidRDefault="00A6287B" w:rsidP="00FC35DD">
            <w:pPr>
              <w:tabs>
                <w:tab w:val="left" w:pos="1170"/>
                <w:tab w:val="left" w:pos="1440"/>
              </w:tabs>
              <w:spacing w:before="60" w:after="60"/>
              <w:ind w:left="1440" w:hanging="1440"/>
              <w:jc w:val="center"/>
              <w:rPr>
                <w:rFonts w:ascii="Century Gothic" w:hAnsi="Century Gothic" w:cs="Arial"/>
                <w:b/>
                <w:sz w:val="22"/>
                <w:szCs w:val="22"/>
              </w:rPr>
            </w:pPr>
            <w:r w:rsidRPr="00534F39">
              <w:rPr>
                <w:rFonts w:ascii="Century Gothic" w:hAnsi="Century Gothic" w:cs="Arial"/>
                <w:b/>
                <w:sz w:val="22"/>
                <w:szCs w:val="22"/>
              </w:rPr>
              <w:t>2005</w:t>
            </w:r>
          </w:p>
        </w:tc>
        <w:tc>
          <w:tcPr>
            <w:tcW w:w="2410" w:type="dxa"/>
            <w:vAlign w:val="center"/>
          </w:tcPr>
          <w:p w:rsidR="00A6287B" w:rsidRPr="00534F39" w:rsidRDefault="00A6287B" w:rsidP="00FC35DD">
            <w:pPr>
              <w:tabs>
                <w:tab w:val="left" w:pos="24"/>
              </w:tabs>
              <w:spacing w:before="60" w:after="60"/>
              <w:ind w:left="24"/>
              <w:jc w:val="center"/>
              <w:rPr>
                <w:rFonts w:ascii="Century Gothic" w:hAnsi="Century Gothic" w:cs="Arial"/>
                <w:b/>
                <w:bCs/>
                <w:sz w:val="22"/>
                <w:szCs w:val="22"/>
              </w:rPr>
            </w:pPr>
            <w:r w:rsidRPr="00534F39">
              <w:rPr>
                <w:rFonts w:ascii="Century Gothic" w:hAnsi="Century Gothic" w:cs="Arial"/>
                <w:b/>
                <w:bCs/>
                <w:sz w:val="22"/>
                <w:szCs w:val="22"/>
              </w:rPr>
              <w:t>237,904</w:t>
            </w:r>
          </w:p>
        </w:tc>
        <w:tc>
          <w:tcPr>
            <w:tcW w:w="2517" w:type="dxa"/>
            <w:vAlign w:val="center"/>
          </w:tcPr>
          <w:p w:rsidR="00A6287B" w:rsidRPr="00F91FB6" w:rsidRDefault="00A6287B" w:rsidP="00FC35DD">
            <w:pPr>
              <w:tabs>
                <w:tab w:val="left" w:pos="27"/>
              </w:tabs>
              <w:spacing w:before="60" w:after="60"/>
              <w:ind w:left="27"/>
              <w:jc w:val="center"/>
              <w:rPr>
                <w:rFonts w:ascii="Century Gothic" w:hAnsi="Century Gothic" w:cs="Arial"/>
                <w:b/>
                <w:sz w:val="22"/>
                <w:szCs w:val="22"/>
              </w:rPr>
            </w:pPr>
            <w:r w:rsidRPr="00F91FB6">
              <w:rPr>
                <w:rFonts w:ascii="Century Gothic" w:hAnsi="Century Gothic" w:cs="Arial"/>
                <w:b/>
                <w:sz w:val="22"/>
                <w:szCs w:val="22"/>
              </w:rPr>
              <w:t>2.44</w:t>
            </w:r>
          </w:p>
        </w:tc>
      </w:tr>
      <w:tr w:rsidR="00A6287B" w:rsidRPr="00534F39" w:rsidTr="00534F39">
        <w:trPr>
          <w:trHeight w:val="170"/>
          <w:jc w:val="right"/>
        </w:trPr>
        <w:tc>
          <w:tcPr>
            <w:tcW w:w="601" w:type="dxa"/>
          </w:tcPr>
          <w:p w:rsidR="00A6287B" w:rsidRPr="00534F39" w:rsidRDefault="00A6287B" w:rsidP="00FC35DD">
            <w:pPr>
              <w:tabs>
                <w:tab w:val="left" w:pos="1170"/>
                <w:tab w:val="left" w:pos="1440"/>
              </w:tabs>
              <w:spacing w:before="60" w:after="60"/>
              <w:ind w:left="1440" w:hanging="1440"/>
              <w:jc w:val="center"/>
              <w:rPr>
                <w:rFonts w:ascii="Century Gothic" w:hAnsi="Century Gothic"/>
                <w:sz w:val="22"/>
                <w:szCs w:val="22"/>
              </w:rPr>
            </w:pPr>
            <w:r w:rsidRPr="00534F39">
              <w:rPr>
                <w:rFonts w:ascii="Century Gothic" w:hAnsi="Century Gothic"/>
                <w:sz w:val="22"/>
                <w:szCs w:val="22"/>
              </w:rPr>
              <w:t>3</w:t>
            </w:r>
          </w:p>
        </w:tc>
        <w:tc>
          <w:tcPr>
            <w:tcW w:w="1242" w:type="dxa"/>
            <w:vAlign w:val="bottom"/>
          </w:tcPr>
          <w:p w:rsidR="00A6287B" w:rsidRPr="00534F39" w:rsidRDefault="00A6287B" w:rsidP="00FC35DD">
            <w:pPr>
              <w:tabs>
                <w:tab w:val="left" w:pos="1170"/>
                <w:tab w:val="left" w:pos="1440"/>
              </w:tabs>
              <w:spacing w:before="60" w:after="60"/>
              <w:ind w:left="1440" w:hanging="1440"/>
              <w:jc w:val="center"/>
              <w:rPr>
                <w:rFonts w:ascii="Century Gothic" w:hAnsi="Century Gothic" w:cs="Arial"/>
                <w:sz w:val="22"/>
                <w:szCs w:val="22"/>
              </w:rPr>
            </w:pPr>
            <w:r w:rsidRPr="00534F39">
              <w:rPr>
                <w:rFonts w:ascii="Century Gothic" w:hAnsi="Century Gothic" w:cs="Arial"/>
                <w:sz w:val="22"/>
                <w:szCs w:val="22"/>
              </w:rPr>
              <w:t>2006</w:t>
            </w:r>
          </w:p>
        </w:tc>
        <w:tc>
          <w:tcPr>
            <w:tcW w:w="2410" w:type="dxa"/>
            <w:vAlign w:val="center"/>
          </w:tcPr>
          <w:p w:rsidR="00A6287B" w:rsidRPr="00534F39" w:rsidRDefault="00A6287B" w:rsidP="00FC35DD">
            <w:pPr>
              <w:tabs>
                <w:tab w:val="left" w:pos="24"/>
              </w:tabs>
              <w:spacing w:before="60" w:after="60"/>
              <w:ind w:left="24"/>
              <w:jc w:val="center"/>
              <w:rPr>
                <w:rFonts w:ascii="Century Gothic" w:hAnsi="Century Gothic" w:cs="Arial"/>
                <w:sz w:val="22"/>
                <w:szCs w:val="22"/>
              </w:rPr>
            </w:pPr>
            <w:r w:rsidRPr="00534F39">
              <w:rPr>
                <w:rFonts w:ascii="Century Gothic" w:hAnsi="Century Gothic" w:cs="Arial"/>
                <w:sz w:val="22"/>
                <w:szCs w:val="22"/>
              </w:rPr>
              <w:t>244,256</w:t>
            </w:r>
          </w:p>
        </w:tc>
        <w:tc>
          <w:tcPr>
            <w:tcW w:w="2517" w:type="dxa"/>
            <w:vAlign w:val="center"/>
          </w:tcPr>
          <w:p w:rsidR="00A6287B" w:rsidRPr="00534F39" w:rsidRDefault="00A6287B" w:rsidP="00FC35DD">
            <w:pPr>
              <w:tabs>
                <w:tab w:val="left" w:pos="27"/>
              </w:tabs>
              <w:spacing w:before="60" w:after="60"/>
              <w:ind w:left="27"/>
              <w:jc w:val="center"/>
              <w:rPr>
                <w:rFonts w:ascii="Century Gothic" w:hAnsi="Century Gothic" w:cs="Arial"/>
                <w:sz w:val="22"/>
                <w:szCs w:val="22"/>
              </w:rPr>
            </w:pPr>
            <w:r w:rsidRPr="00534F39">
              <w:rPr>
                <w:rFonts w:ascii="Century Gothic" w:hAnsi="Century Gothic" w:cs="Arial"/>
                <w:sz w:val="22"/>
                <w:szCs w:val="22"/>
              </w:rPr>
              <w:t>2.67</w:t>
            </w:r>
          </w:p>
        </w:tc>
      </w:tr>
      <w:tr w:rsidR="00A6287B" w:rsidRPr="00534F39" w:rsidTr="00534F39">
        <w:trPr>
          <w:trHeight w:val="170"/>
          <w:jc w:val="right"/>
        </w:trPr>
        <w:tc>
          <w:tcPr>
            <w:tcW w:w="601" w:type="dxa"/>
          </w:tcPr>
          <w:p w:rsidR="00A6287B" w:rsidRPr="00534F39" w:rsidRDefault="00A6287B" w:rsidP="00FC35DD">
            <w:pPr>
              <w:tabs>
                <w:tab w:val="left" w:pos="1170"/>
                <w:tab w:val="left" w:pos="1440"/>
              </w:tabs>
              <w:spacing w:before="60" w:after="60"/>
              <w:ind w:left="1440" w:hanging="1440"/>
              <w:jc w:val="center"/>
              <w:rPr>
                <w:rFonts w:ascii="Century Gothic" w:hAnsi="Century Gothic"/>
                <w:sz w:val="22"/>
                <w:szCs w:val="22"/>
              </w:rPr>
            </w:pPr>
            <w:r w:rsidRPr="00534F39">
              <w:rPr>
                <w:rFonts w:ascii="Century Gothic" w:hAnsi="Century Gothic"/>
                <w:sz w:val="22"/>
                <w:szCs w:val="22"/>
              </w:rPr>
              <w:t>4</w:t>
            </w:r>
          </w:p>
        </w:tc>
        <w:tc>
          <w:tcPr>
            <w:tcW w:w="1242" w:type="dxa"/>
            <w:vAlign w:val="bottom"/>
          </w:tcPr>
          <w:p w:rsidR="00A6287B" w:rsidRPr="00534F39" w:rsidRDefault="00A6287B" w:rsidP="00FC35DD">
            <w:pPr>
              <w:tabs>
                <w:tab w:val="left" w:pos="1170"/>
                <w:tab w:val="left" w:pos="1440"/>
              </w:tabs>
              <w:spacing w:before="60" w:after="60"/>
              <w:ind w:left="1440" w:hanging="1440"/>
              <w:jc w:val="center"/>
              <w:rPr>
                <w:rFonts w:ascii="Century Gothic" w:hAnsi="Century Gothic" w:cs="Arial"/>
                <w:sz w:val="22"/>
                <w:szCs w:val="22"/>
              </w:rPr>
            </w:pPr>
            <w:r w:rsidRPr="00534F39">
              <w:rPr>
                <w:rFonts w:ascii="Century Gothic" w:hAnsi="Century Gothic" w:cs="Arial"/>
                <w:sz w:val="22"/>
                <w:szCs w:val="22"/>
              </w:rPr>
              <w:t>2007</w:t>
            </w:r>
          </w:p>
        </w:tc>
        <w:tc>
          <w:tcPr>
            <w:tcW w:w="2410" w:type="dxa"/>
            <w:vAlign w:val="center"/>
          </w:tcPr>
          <w:p w:rsidR="00A6287B" w:rsidRPr="00534F39" w:rsidRDefault="00A6287B" w:rsidP="00FC35DD">
            <w:pPr>
              <w:tabs>
                <w:tab w:val="left" w:pos="24"/>
              </w:tabs>
              <w:spacing w:before="60" w:after="60"/>
              <w:ind w:left="24"/>
              <w:jc w:val="center"/>
              <w:rPr>
                <w:rFonts w:ascii="Century Gothic" w:hAnsi="Century Gothic" w:cs="Arial"/>
                <w:sz w:val="22"/>
                <w:szCs w:val="22"/>
              </w:rPr>
            </w:pPr>
            <w:r w:rsidRPr="00534F39">
              <w:rPr>
                <w:rFonts w:ascii="Century Gothic" w:hAnsi="Century Gothic" w:cs="Arial"/>
                <w:sz w:val="22"/>
                <w:szCs w:val="22"/>
              </w:rPr>
              <w:t>248,256</w:t>
            </w:r>
          </w:p>
        </w:tc>
        <w:tc>
          <w:tcPr>
            <w:tcW w:w="2517" w:type="dxa"/>
            <w:vAlign w:val="center"/>
          </w:tcPr>
          <w:p w:rsidR="00A6287B" w:rsidRPr="00534F39" w:rsidRDefault="00A6287B" w:rsidP="00FC35DD">
            <w:pPr>
              <w:tabs>
                <w:tab w:val="left" w:pos="27"/>
              </w:tabs>
              <w:spacing w:before="60" w:after="60"/>
              <w:ind w:left="27"/>
              <w:jc w:val="center"/>
              <w:rPr>
                <w:rFonts w:ascii="Century Gothic" w:hAnsi="Century Gothic" w:cs="Arial"/>
                <w:sz w:val="22"/>
                <w:szCs w:val="22"/>
              </w:rPr>
            </w:pPr>
            <w:r w:rsidRPr="00534F39">
              <w:rPr>
                <w:rFonts w:ascii="Century Gothic" w:hAnsi="Century Gothic" w:cs="Arial"/>
                <w:sz w:val="22"/>
                <w:szCs w:val="22"/>
              </w:rPr>
              <w:t>1.64</w:t>
            </w:r>
          </w:p>
        </w:tc>
      </w:tr>
      <w:tr w:rsidR="00A6287B" w:rsidRPr="00534F39" w:rsidTr="00534F39">
        <w:trPr>
          <w:trHeight w:val="170"/>
          <w:jc w:val="right"/>
        </w:trPr>
        <w:tc>
          <w:tcPr>
            <w:tcW w:w="601" w:type="dxa"/>
          </w:tcPr>
          <w:p w:rsidR="00A6287B" w:rsidRPr="00534F39" w:rsidRDefault="00A6287B" w:rsidP="00FC35DD">
            <w:pPr>
              <w:tabs>
                <w:tab w:val="left" w:pos="1170"/>
                <w:tab w:val="left" w:pos="1440"/>
              </w:tabs>
              <w:spacing w:before="60" w:after="60"/>
              <w:ind w:left="1440" w:hanging="1440"/>
              <w:jc w:val="center"/>
              <w:rPr>
                <w:rFonts w:ascii="Century Gothic" w:hAnsi="Century Gothic"/>
                <w:sz w:val="22"/>
                <w:szCs w:val="22"/>
              </w:rPr>
            </w:pPr>
            <w:r w:rsidRPr="00534F39">
              <w:rPr>
                <w:rFonts w:ascii="Century Gothic" w:hAnsi="Century Gothic"/>
                <w:sz w:val="22"/>
                <w:szCs w:val="22"/>
              </w:rPr>
              <w:t>5</w:t>
            </w:r>
          </w:p>
        </w:tc>
        <w:tc>
          <w:tcPr>
            <w:tcW w:w="1242" w:type="dxa"/>
            <w:vAlign w:val="bottom"/>
          </w:tcPr>
          <w:p w:rsidR="00A6287B" w:rsidRPr="00534F39" w:rsidRDefault="00A6287B" w:rsidP="00FC35DD">
            <w:pPr>
              <w:tabs>
                <w:tab w:val="left" w:pos="1170"/>
                <w:tab w:val="left" w:pos="1440"/>
              </w:tabs>
              <w:spacing w:before="60" w:after="60"/>
              <w:ind w:left="1440" w:hanging="1440"/>
              <w:jc w:val="center"/>
              <w:rPr>
                <w:rFonts w:ascii="Century Gothic" w:hAnsi="Century Gothic" w:cs="Arial"/>
                <w:sz w:val="22"/>
                <w:szCs w:val="22"/>
              </w:rPr>
            </w:pPr>
            <w:r w:rsidRPr="00534F39">
              <w:rPr>
                <w:rFonts w:ascii="Century Gothic" w:hAnsi="Century Gothic" w:cs="Arial"/>
                <w:sz w:val="22"/>
                <w:szCs w:val="22"/>
              </w:rPr>
              <w:t>2008</w:t>
            </w:r>
          </w:p>
        </w:tc>
        <w:tc>
          <w:tcPr>
            <w:tcW w:w="2410" w:type="dxa"/>
            <w:vAlign w:val="center"/>
          </w:tcPr>
          <w:p w:rsidR="00A6287B" w:rsidRPr="00534F39" w:rsidRDefault="00A6287B" w:rsidP="00FC35DD">
            <w:pPr>
              <w:tabs>
                <w:tab w:val="left" w:pos="24"/>
              </w:tabs>
              <w:spacing w:before="60" w:after="60"/>
              <w:ind w:left="24"/>
              <w:jc w:val="center"/>
              <w:rPr>
                <w:rFonts w:ascii="Century Gothic" w:hAnsi="Century Gothic" w:cs="Arial"/>
                <w:sz w:val="22"/>
                <w:szCs w:val="22"/>
              </w:rPr>
            </w:pPr>
            <w:r w:rsidRPr="00534F39">
              <w:rPr>
                <w:rFonts w:ascii="Century Gothic" w:hAnsi="Century Gothic" w:cs="Arial"/>
                <w:sz w:val="22"/>
                <w:szCs w:val="22"/>
              </w:rPr>
              <w:t>252,652</w:t>
            </w:r>
          </w:p>
        </w:tc>
        <w:tc>
          <w:tcPr>
            <w:tcW w:w="2517" w:type="dxa"/>
            <w:vAlign w:val="center"/>
          </w:tcPr>
          <w:p w:rsidR="00A6287B" w:rsidRPr="00534F39" w:rsidRDefault="00A6287B" w:rsidP="00FC35DD">
            <w:pPr>
              <w:tabs>
                <w:tab w:val="left" w:pos="27"/>
              </w:tabs>
              <w:spacing w:before="60" w:after="60"/>
              <w:ind w:left="27"/>
              <w:jc w:val="center"/>
              <w:rPr>
                <w:rFonts w:ascii="Century Gothic" w:hAnsi="Century Gothic" w:cs="Arial"/>
                <w:sz w:val="22"/>
                <w:szCs w:val="22"/>
              </w:rPr>
            </w:pPr>
            <w:r w:rsidRPr="00534F39">
              <w:rPr>
                <w:rFonts w:ascii="Century Gothic" w:hAnsi="Century Gothic" w:cs="Arial"/>
                <w:sz w:val="22"/>
                <w:szCs w:val="22"/>
              </w:rPr>
              <w:t>1.77</w:t>
            </w:r>
          </w:p>
        </w:tc>
      </w:tr>
      <w:tr w:rsidR="00A6287B" w:rsidRPr="00534F39" w:rsidTr="00534F39">
        <w:trPr>
          <w:trHeight w:val="170"/>
          <w:jc w:val="right"/>
        </w:trPr>
        <w:tc>
          <w:tcPr>
            <w:tcW w:w="601" w:type="dxa"/>
          </w:tcPr>
          <w:p w:rsidR="00A6287B" w:rsidRPr="00F35F04" w:rsidRDefault="00A6287B" w:rsidP="00FC35DD">
            <w:pPr>
              <w:tabs>
                <w:tab w:val="left" w:pos="1170"/>
                <w:tab w:val="left" w:pos="1440"/>
              </w:tabs>
              <w:spacing w:before="60" w:after="60"/>
              <w:ind w:left="1440" w:hanging="1440"/>
              <w:jc w:val="center"/>
              <w:rPr>
                <w:rFonts w:ascii="Century Gothic" w:hAnsi="Century Gothic"/>
                <w:b/>
                <w:sz w:val="22"/>
                <w:szCs w:val="22"/>
              </w:rPr>
            </w:pPr>
            <w:r w:rsidRPr="00F35F04">
              <w:rPr>
                <w:rFonts w:ascii="Century Gothic" w:hAnsi="Century Gothic"/>
                <w:b/>
                <w:sz w:val="22"/>
                <w:szCs w:val="22"/>
              </w:rPr>
              <w:t>6</w:t>
            </w:r>
          </w:p>
        </w:tc>
        <w:tc>
          <w:tcPr>
            <w:tcW w:w="1242" w:type="dxa"/>
            <w:vAlign w:val="bottom"/>
          </w:tcPr>
          <w:p w:rsidR="00A6287B" w:rsidRPr="00F35F04" w:rsidRDefault="00A6287B" w:rsidP="00FC35DD">
            <w:pPr>
              <w:tabs>
                <w:tab w:val="left" w:pos="1170"/>
                <w:tab w:val="left" w:pos="1440"/>
              </w:tabs>
              <w:spacing w:before="60" w:after="60"/>
              <w:ind w:left="1440" w:hanging="1440"/>
              <w:jc w:val="center"/>
              <w:rPr>
                <w:rFonts w:ascii="Century Gothic" w:hAnsi="Century Gothic" w:cs="Arial"/>
                <w:b/>
                <w:sz w:val="22"/>
                <w:szCs w:val="22"/>
              </w:rPr>
            </w:pPr>
            <w:r w:rsidRPr="00F35F04">
              <w:rPr>
                <w:rFonts w:ascii="Century Gothic" w:hAnsi="Century Gothic" w:cs="Arial"/>
                <w:b/>
                <w:sz w:val="22"/>
                <w:szCs w:val="22"/>
              </w:rPr>
              <w:t>2010</w:t>
            </w:r>
          </w:p>
        </w:tc>
        <w:tc>
          <w:tcPr>
            <w:tcW w:w="2410" w:type="dxa"/>
            <w:vAlign w:val="center"/>
          </w:tcPr>
          <w:p w:rsidR="00A6287B" w:rsidRPr="00F35F04" w:rsidRDefault="00A6287B" w:rsidP="006455CE">
            <w:pPr>
              <w:tabs>
                <w:tab w:val="left" w:pos="24"/>
              </w:tabs>
              <w:spacing w:before="60" w:after="60"/>
              <w:ind w:left="24"/>
              <w:jc w:val="center"/>
              <w:rPr>
                <w:rFonts w:ascii="Century Gothic" w:hAnsi="Century Gothic" w:cs="Arial"/>
                <w:b/>
                <w:bCs/>
                <w:sz w:val="22"/>
                <w:szCs w:val="22"/>
                <w:lang w:val="id-ID"/>
              </w:rPr>
            </w:pPr>
            <w:r w:rsidRPr="00F35F04">
              <w:rPr>
                <w:rFonts w:ascii="Century Gothic" w:hAnsi="Century Gothic" w:cs="Arial"/>
                <w:b/>
                <w:bCs/>
                <w:sz w:val="22"/>
                <w:szCs w:val="22"/>
              </w:rPr>
              <w:t>2</w:t>
            </w:r>
            <w:r w:rsidR="006455CE" w:rsidRPr="00F35F04">
              <w:rPr>
                <w:rFonts w:ascii="Century Gothic" w:hAnsi="Century Gothic" w:cs="Arial"/>
                <w:b/>
                <w:bCs/>
                <w:sz w:val="22"/>
                <w:szCs w:val="22"/>
                <w:lang w:val="id-ID"/>
              </w:rPr>
              <w:t>46.010</w:t>
            </w:r>
          </w:p>
        </w:tc>
        <w:tc>
          <w:tcPr>
            <w:tcW w:w="2517" w:type="dxa"/>
            <w:vAlign w:val="center"/>
          </w:tcPr>
          <w:p w:rsidR="00A6287B" w:rsidRPr="00F35F04" w:rsidRDefault="006455CE" w:rsidP="00FC35DD">
            <w:pPr>
              <w:tabs>
                <w:tab w:val="left" w:pos="27"/>
              </w:tabs>
              <w:spacing w:before="60" w:after="60"/>
              <w:ind w:left="27"/>
              <w:jc w:val="center"/>
              <w:rPr>
                <w:rFonts w:ascii="Century Gothic" w:hAnsi="Century Gothic" w:cs="Arial"/>
                <w:b/>
                <w:sz w:val="22"/>
                <w:szCs w:val="22"/>
                <w:lang w:val="id-ID"/>
              </w:rPr>
            </w:pPr>
            <w:r w:rsidRPr="00F35F04">
              <w:rPr>
                <w:rFonts w:ascii="Century Gothic" w:hAnsi="Century Gothic" w:cs="Arial"/>
                <w:b/>
                <w:sz w:val="22"/>
                <w:szCs w:val="22"/>
                <w:lang w:val="id-ID"/>
              </w:rPr>
              <w:t>1,89</w:t>
            </w:r>
          </w:p>
        </w:tc>
      </w:tr>
      <w:tr w:rsidR="00A6287B" w:rsidRPr="00534F39" w:rsidTr="00534F39">
        <w:trPr>
          <w:trHeight w:val="170"/>
          <w:jc w:val="right"/>
        </w:trPr>
        <w:tc>
          <w:tcPr>
            <w:tcW w:w="601" w:type="dxa"/>
          </w:tcPr>
          <w:p w:rsidR="00A6287B" w:rsidRPr="00534F39" w:rsidRDefault="00A6287B" w:rsidP="00FC35DD">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7</w:t>
            </w:r>
          </w:p>
        </w:tc>
        <w:tc>
          <w:tcPr>
            <w:tcW w:w="1242" w:type="dxa"/>
            <w:vAlign w:val="bottom"/>
          </w:tcPr>
          <w:p w:rsidR="00A6287B" w:rsidRPr="00534F39" w:rsidRDefault="00A6287B" w:rsidP="00FC35DD">
            <w:pPr>
              <w:tabs>
                <w:tab w:val="left" w:pos="1170"/>
                <w:tab w:val="left" w:pos="1440"/>
              </w:tabs>
              <w:spacing w:before="60" w:after="60"/>
              <w:ind w:left="1440" w:hanging="1440"/>
              <w:jc w:val="center"/>
              <w:rPr>
                <w:rFonts w:ascii="Century Gothic" w:hAnsi="Century Gothic" w:cs="Arial"/>
                <w:b/>
                <w:sz w:val="22"/>
                <w:szCs w:val="22"/>
              </w:rPr>
            </w:pPr>
            <w:r w:rsidRPr="00534F39">
              <w:rPr>
                <w:rFonts w:ascii="Century Gothic" w:hAnsi="Century Gothic" w:cs="Arial"/>
                <w:b/>
                <w:sz w:val="22"/>
                <w:szCs w:val="22"/>
              </w:rPr>
              <w:t>2015</w:t>
            </w:r>
          </w:p>
        </w:tc>
        <w:tc>
          <w:tcPr>
            <w:tcW w:w="2410" w:type="dxa"/>
            <w:vAlign w:val="center"/>
          </w:tcPr>
          <w:p w:rsidR="00A6287B" w:rsidRPr="00534F39" w:rsidRDefault="00A6287B" w:rsidP="00FC35DD">
            <w:pPr>
              <w:tabs>
                <w:tab w:val="left" w:pos="24"/>
              </w:tabs>
              <w:spacing w:before="60" w:after="60"/>
              <w:ind w:left="24"/>
              <w:jc w:val="center"/>
              <w:rPr>
                <w:rFonts w:ascii="Century Gothic" w:hAnsi="Century Gothic" w:cs="Arial"/>
                <w:b/>
                <w:bCs/>
                <w:sz w:val="22"/>
                <w:szCs w:val="22"/>
              </w:rPr>
            </w:pPr>
            <w:r w:rsidRPr="00534F39">
              <w:rPr>
                <w:rFonts w:ascii="Century Gothic" w:hAnsi="Century Gothic" w:cs="Arial"/>
                <w:b/>
                <w:bCs/>
                <w:sz w:val="22"/>
                <w:szCs w:val="22"/>
              </w:rPr>
              <w:t>290,620</w:t>
            </w:r>
          </w:p>
        </w:tc>
        <w:tc>
          <w:tcPr>
            <w:tcW w:w="2517" w:type="dxa"/>
            <w:vAlign w:val="center"/>
          </w:tcPr>
          <w:p w:rsidR="00A6287B" w:rsidRPr="00F91FB6" w:rsidRDefault="00A6287B" w:rsidP="00FC35DD">
            <w:pPr>
              <w:tabs>
                <w:tab w:val="left" w:pos="27"/>
              </w:tabs>
              <w:spacing w:before="60" w:after="60"/>
              <w:ind w:left="27"/>
              <w:jc w:val="center"/>
              <w:rPr>
                <w:rFonts w:ascii="Century Gothic" w:hAnsi="Century Gothic" w:cs="Arial"/>
                <w:b/>
                <w:sz w:val="22"/>
                <w:szCs w:val="22"/>
              </w:rPr>
            </w:pPr>
            <w:r w:rsidRPr="00F91FB6">
              <w:rPr>
                <w:rFonts w:ascii="Century Gothic" w:hAnsi="Century Gothic" w:cs="Arial"/>
                <w:b/>
                <w:sz w:val="22"/>
                <w:szCs w:val="22"/>
              </w:rPr>
              <w:t>1.97</w:t>
            </w:r>
          </w:p>
        </w:tc>
      </w:tr>
      <w:tr w:rsidR="00A6287B" w:rsidRPr="00534F39" w:rsidTr="00534F39">
        <w:trPr>
          <w:trHeight w:val="170"/>
          <w:jc w:val="right"/>
        </w:trPr>
        <w:tc>
          <w:tcPr>
            <w:tcW w:w="601" w:type="dxa"/>
          </w:tcPr>
          <w:p w:rsidR="00A6287B" w:rsidRPr="00534F39" w:rsidRDefault="00A6287B" w:rsidP="00FC35DD">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8</w:t>
            </w:r>
          </w:p>
        </w:tc>
        <w:tc>
          <w:tcPr>
            <w:tcW w:w="1242" w:type="dxa"/>
            <w:vAlign w:val="bottom"/>
          </w:tcPr>
          <w:p w:rsidR="00A6287B" w:rsidRPr="00534F39" w:rsidRDefault="00A6287B" w:rsidP="00FC35DD">
            <w:pPr>
              <w:tabs>
                <w:tab w:val="left" w:pos="1170"/>
                <w:tab w:val="left" w:pos="1440"/>
              </w:tabs>
              <w:spacing w:before="60" w:after="60"/>
              <w:ind w:left="1440" w:hanging="1440"/>
              <w:jc w:val="center"/>
              <w:rPr>
                <w:rFonts w:ascii="Century Gothic" w:hAnsi="Century Gothic" w:cs="Arial"/>
                <w:b/>
                <w:sz w:val="22"/>
                <w:szCs w:val="22"/>
              </w:rPr>
            </w:pPr>
            <w:r w:rsidRPr="00534F39">
              <w:rPr>
                <w:rFonts w:ascii="Century Gothic" w:hAnsi="Century Gothic" w:cs="Arial"/>
                <w:b/>
                <w:sz w:val="22"/>
                <w:szCs w:val="22"/>
              </w:rPr>
              <w:t>2020</w:t>
            </w:r>
          </w:p>
        </w:tc>
        <w:tc>
          <w:tcPr>
            <w:tcW w:w="2410" w:type="dxa"/>
            <w:vAlign w:val="center"/>
          </w:tcPr>
          <w:p w:rsidR="00A6287B" w:rsidRPr="00534F39" w:rsidRDefault="00A6287B" w:rsidP="00FC35DD">
            <w:pPr>
              <w:tabs>
                <w:tab w:val="left" w:pos="24"/>
              </w:tabs>
              <w:spacing w:before="60" w:after="60"/>
              <w:ind w:left="24"/>
              <w:jc w:val="center"/>
              <w:rPr>
                <w:rFonts w:ascii="Century Gothic" w:hAnsi="Century Gothic" w:cs="Arial"/>
                <w:b/>
                <w:bCs/>
                <w:sz w:val="22"/>
                <w:szCs w:val="22"/>
              </w:rPr>
            </w:pPr>
            <w:r w:rsidRPr="00534F39">
              <w:rPr>
                <w:rFonts w:ascii="Century Gothic" w:hAnsi="Century Gothic" w:cs="Arial"/>
                <w:b/>
                <w:bCs/>
                <w:sz w:val="22"/>
                <w:szCs w:val="22"/>
              </w:rPr>
              <w:t>314,188</w:t>
            </w:r>
          </w:p>
        </w:tc>
        <w:tc>
          <w:tcPr>
            <w:tcW w:w="2517" w:type="dxa"/>
            <w:vAlign w:val="center"/>
          </w:tcPr>
          <w:p w:rsidR="00A6287B" w:rsidRPr="00F91FB6" w:rsidRDefault="00A6287B" w:rsidP="00FC35DD">
            <w:pPr>
              <w:tabs>
                <w:tab w:val="left" w:pos="27"/>
              </w:tabs>
              <w:spacing w:before="60" w:after="60"/>
              <w:ind w:left="27"/>
              <w:jc w:val="center"/>
              <w:rPr>
                <w:rFonts w:ascii="Century Gothic" w:hAnsi="Century Gothic" w:cs="Arial"/>
                <w:b/>
                <w:sz w:val="22"/>
                <w:szCs w:val="22"/>
              </w:rPr>
            </w:pPr>
            <w:r w:rsidRPr="00F91FB6">
              <w:rPr>
                <w:rFonts w:ascii="Century Gothic" w:hAnsi="Century Gothic" w:cs="Arial"/>
                <w:b/>
                <w:sz w:val="22"/>
                <w:szCs w:val="22"/>
              </w:rPr>
              <w:t>1.57</w:t>
            </w:r>
          </w:p>
        </w:tc>
      </w:tr>
      <w:tr w:rsidR="00A6287B" w:rsidRPr="00534F39" w:rsidTr="00534F39">
        <w:trPr>
          <w:trHeight w:val="170"/>
          <w:jc w:val="right"/>
        </w:trPr>
        <w:tc>
          <w:tcPr>
            <w:tcW w:w="601" w:type="dxa"/>
          </w:tcPr>
          <w:p w:rsidR="00A6287B" w:rsidRPr="00534F39" w:rsidRDefault="00A6287B" w:rsidP="00FC35DD">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9</w:t>
            </w:r>
          </w:p>
        </w:tc>
        <w:tc>
          <w:tcPr>
            <w:tcW w:w="1242" w:type="dxa"/>
            <w:vAlign w:val="bottom"/>
          </w:tcPr>
          <w:p w:rsidR="00A6287B" w:rsidRPr="00534F39" w:rsidRDefault="00A6287B" w:rsidP="00FC35DD">
            <w:pPr>
              <w:tabs>
                <w:tab w:val="left" w:pos="1170"/>
                <w:tab w:val="left" w:pos="1440"/>
              </w:tabs>
              <w:spacing w:before="60" w:after="60"/>
              <w:ind w:left="1440" w:hanging="1440"/>
              <w:jc w:val="center"/>
              <w:rPr>
                <w:rFonts w:ascii="Century Gothic" w:hAnsi="Century Gothic" w:cs="Arial"/>
                <w:b/>
                <w:sz w:val="22"/>
                <w:szCs w:val="22"/>
              </w:rPr>
            </w:pPr>
            <w:r w:rsidRPr="00534F39">
              <w:rPr>
                <w:rFonts w:ascii="Century Gothic" w:hAnsi="Century Gothic" w:cs="Arial"/>
                <w:b/>
                <w:sz w:val="22"/>
                <w:szCs w:val="22"/>
              </w:rPr>
              <w:t>2025</w:t>
            </w:r>
          </w:p>
        </w:tc>
        <w:tc>
          <w:tcPr>
            <w:tcW w:w="2410" w:type="dxa"/>
            <w:vAlign w:val="center"/>
          </w:tcPr>
          <w:p w:rsidR="00A6287B" w:rsidRPr="00534F39" w:rsidRDefault="00A6287B" w:rsidP="00FC35DD">
            <w:pPr>
              <w:tabs>
                <w:tab w:val="left" w:pos="24"/>
              </w:tabs>
              <w:spacing w:before="60" w:after="60"/>
              <w:ind w:left="24"/>
              <w:jc w:val="center"/>
              <w:rPr>
                <w:rFonts w:ascii="Century Gothic" w:hAnsi="Century Gothic" w:cs="Arial"/>
                <w:b/>
                <w:bCs/>
                <w:sz w:val="22"/>
                <w:szCs w:val="22"/>
              </w:rPr>
            </w:pPr>
            <w:r w:rsidRPr="00534F39">
              <w:rPr>
                <w:rFonts w:ascii="Century Gothic" w:hAnsi="Century Gothic" w:cs="Arial"/>
                <w:b/>
                <w:bCs/>
                <w:sz w:val="22"/>
                <w:szCs w:val="22"/>
              </w:rPr>
              <w:t>340,560</w:t>
            </w:r>
          </w:p>
        </w:tc>
        <w:tc>
          <w:tcPr>
            <w:tcW w:w="2517" w:type="dxa"/>
            <w:vAlign w:val="center"/>
          </w:tcPr>
          <w:p w:rsidR="00A6287B" w:rsidRPr="00F91FB6" w:rsidRDefault="00A6287B" w:rsidP="00FC35DD">
            <w:pPr>
              <w:tabs>
                <w:tab w:val="left" w:pos="27"/>
              </w:tabs>
              <w:spacing w:before="60" w:after="60"/>
              <w:ind w:left="27"/>
              <w:jc w:val="center"/>
              <w:rPr>
                <w:rFonts w:ascii="Century Gothic" w:hAnsi="Century Gothic" w:cs="Arial"/>
                <w:b/>
                <w:sz w:val="22"/>
                <w:szCs w:val="22"/>
              </w:rPr>
            </w:pPr>
            <w:r w:rsidRPr="00F91FB6">
              <w:rPr>
                <w:rFonts w:ascii="Century Gothic" w:hAnsi="Century Gothic" w:cs="Arial"/>
                <w:b/>
                <w:sz w:val="22"/>
                <w:szCs w:val="22"/>
              </w:rPr>
              <w:t>1.63</w:t>
            </w:r>
          </w:p>
        </w:tc>
      </w:tr>
    </w:tbl>
    <w:p w:rsidR="00A6287B" w:rsidRPr="00916DE0" w:rsidRDefault="00A6287B" w:rsidP="00916DE0">
      <w:pPr>
        <w:ind w:left="1843"/>
        <w:jc w:val="both"/>
        <w:rPr>
          <w:rFonts w:ascii="Century Gothic" w:hAnsi="Century Gothic"/>
          <w:sz w:val="20"/>
          <w:szCs w:val="20"/>
        </w:rPr>
      </w:pPr>
      <w:r w:rsidRPr="00916DE0">
        <w:rPr>
          <w:rFonts w:ascii="Century Gothic" w:hAnsi="Century Gothic"/>
          <w:sz w:val="20"/>
          <w:szCs w:val="20"/>
        </w:rPr>
        <w:t>Sumber: BPS Kota Binjai; Data diolah</w:t>
      </w:r>
    </w:p>
    <w:p w:rsidR="00A6287B" w:rsidRDefault="00A6287B" w:rsidP="00534F39">
      <w:pPr>
        <w:pStyle w:val="ListParagraph"/>
        <w:autoSpaceDE w:val="0"/>
        <w:autoSpaceDN w:val="0"/>
        <w:adjustRightInd w:val="0"/>
        <w:spacing w:line="360" w:lineRule="auto"/>
        <w:jc w:val="both"/>
        <w:rPr>
          <w:rFonts w:ascii="Century Gothic" w:hAnsi="Century Gothic" w:cs="Courier New"/>
        </w:rPr>
      </w:pPr>
    </w:p>
    <w:p w:rsidR="00420631" w:rsidRPr="00BD5AFB" w:rsidRDefault="00637A24" w:rsidP="00BD5AFB">
      <w:pPr>
        <w:pStyle w:val="ListParagraph"/>
        <w:numPr>
          <w:ilvl w:val="0"/>
          <w:numId w:val="34"/>
        </w:numPr>
        <w:autoSpaceDE w:val="0"/>
        <w:autoSpaceDN w:val="0"/>
        <w:adjustRightInd w:val="0"/>
        <w:spacing w:line="360" w:lineRule="auto"/>
        <w:ind w:left="2160"/>
        <w:jc w:val="both"/>
        <w:rPr>
          <w:rFonts w:ascii="Century Gothic" w:hAnsi="Century Gothic" w:cs="Courier New"/>
        </w:rPr>
      </w:pPr>
      <w:r w:rsidRPr="00293437">
        <w:rPr>
          <w:rFonts w:ascii="Century Gothic" w:hAnsi="Century Gothic" w:cs="Courier New"/>
        </w:rPr>
        <w:t>Penyediaan lapangan pekerjaan untuk angkatan kerja yang diperkirakan men</w:t>
      </w:r>
      <w:r w:rsidR="00987093" w:rsidRPr="00293437">
        <w:rPr>
          <w:rFonts w:ascii="Century Gothic" w:hAnsi="Century Gothic" w:cs="Courier New"/>
        </w:rPr>
        <w:t>ingkat yakni</w:t>
      </w:r>
      <w:r w:rsidRPr="00293437">
        <w:rPr>
          <w:rFonts w:ascii="Century Gothic" w:hAnsi="Century Gothic" w:cs="Courier New"/>
        </w:rPr>
        <w:t xml:space="preserve"> (1) tahun 2005 sebesar </w:t>
      </w:r>
      <w:r w:rsidRPr="00293437">
        <w:rPr>
          <w:rFonts w:ascii="Century Gothic" w:hAnsi="Century Gothic" w:cs="Courier New"/>
          <w:bCs/>
        </w:rPr>
        <w:t xml:space="preserve">88.271 </w:t>
      </w:r>
      <w:r w:rsidRPr="00293437">
        <w:rPr>
          <w:rFonts w:ascii="Century Gothic" w:hAnsi="Century Gothic" w:cs="Courier New"/>
        </w:rPr>
        <w:t>orang, (2) tahun 2010 sebesar 1</w:t>
      </w:r>
      <w:r w:rsidR="00293437" w:rsidRPr="00293437">
        <w:rPr>
          <w:rFonts w:ascii="Century Gothic" w:hAnsi="Century Gothic" w:cs="Courier New"/>
          <w:lang w:val="id-ID"/>
        </w:rPr>
        <w:t>22.813 orang</w:t>
      </w:r>
      <w:r w:rsidR="00293437">
        <w:rPr>
          <w:rFonts w:ascii="Century Gothic" w:hAnsi="Century Gothic" w:cs="Courier New"/>
        </w:rPr>
        <w:t xml:space="preserve"> (3) tahun 2015 sebesar </w:t>
      </w:r>
      <w:r w:rsidR="00F35F04">
        <w:rPr>
          <w:rFonts w:ascii="Century Gothic" w:hAnsi="Century Gothic" w:cs="Courier New"/>
          <w:lang w:val="id-ID"/>
        </w:rPr>
        <w:t>147.566</w:t>
      </w:r>
      <w:r w:rsidR="00293437">
        <w:rPr>
          <w:rFonts w:ascii="Century Gothic" w:hAnsi="Century Gothic" w:cs="Courier New"/>
          <w:lang w:val="id-ID"/>
        </w:rPr>
        <w:t xml:space="preserve"> orang</w:t>
      </w:r>
      <w:r w:rsidRPr="00293437">
        <w:rPr>
          <w:rFonts w:ascii="Century Gothic" w:hAnsi="Century Gothic" w:cs="Courier New"/>
        </w:rPr>
        <w:t xml:space="preserve"> (4) tahun 2020 sebesar </w:t>
      </w:r>
      <w:r w:rsidR="00F35F04">
        <w:rPr>
          <w:rFonts w:ascii="Century Gothic" w:hAnsi="Century Gothic" w:cs="Courier New"/>
          <w:bCs/>
          <w:lang w:val="id-ID"/>
        </w:rPr>
        <w:t>164</w:t>
      </w:r>
      <w:r w:rsidRPr="00293437">
        <w:rPr>
          <w:rFonts w:ascii="Century Gothic" w:hAnsi="Century Gothic" w:cs="Courier New"/>
          <w:bCs/>
        </w:rPr>
        <w:t xml:space="preserve">.348 </w:t>
      </w:r>
      <w:r w:rsidRPr="00293437">
        <w:rPr>
          <w:rFonts w:ascii="Century Gothic" w:hAnsi="Century Gothic" w:cs="Courier New"/>
        </w:rPr>
        <w:t xml:space="preserve">orang (5) tahun 2025 sebesar </w:t>
      </w:r>
      <w:r w:rsidR="00F35F04">
        <w:rPr>
          <w:rFonts w:ascii="Century Gothic" w:hAnsi="Century Gothic" w:cs="Courier New"/>
          <w:bCs/>
          <w:lang w:val="id-ID"/>
        </w:rPr>
        <w:t>18</w:t>
      </w:r>
      <w:r w:rsidRPr="00293437">
        <w:rPr>
          <w:rFonts w:ascii="Century Gothic" w:hAnsi="Century Gothic" w:cs="Courier New"/>
          <w:bCs/>
        </w:rPr>
        <w:t xml:space="preserve">3.203 </w:t>
      </w:r>
      <w:r w:rsidRPr="00293437">
        <w:rPr>
          <w:rFonts w:ascii="Century Gothic" w:hAnsi="Century Gothic" w:cs="Courier New"/>
        </w:rPr>
        <w:t xml:space="preserve">orang (Lihat </w:t>
      </w:r>
      <w:r w:rsidRPr="00293437">
        <w:rPr>
          <w:rFonts w:ascii="Century Gothic" w:hAnsi="Century Gothic" w:cs="Courier New"/>
          <w:b/>
        </w:rPr>
        <w:t>Tabel II.2</w:t>
      </w:r>
      <w:r w:rsidRPr="00293437">
        <w:rPr>
          <w:rFonts w:ascii="Century Gothic" w:hAnsi="Century Gothic" w:cs="Courier New"/>
        </w:rPr>
        <w:t>).</w:t>
      </w:r>
    </w:p>
    <w:p w:rsidR="00A6287B" w:rsidRPr="00534F39" w:rsidRDefault="00A6287B" w:rsidP="00916DE0">
      <w:pPr>
        <w:pStyle w:val="ListParagraph"/>
        <w:ind w:left="1843"/>
        <w:jc w:val="center"/>
        <w:rPr>
          <w:rFonts w:ascii="Century Gothic" w:hAnsi="Century Gothic"/>
          <w:b/>
        </w:rPr>
      </w:pPr>
      <w:r w:rsidRPr="00534F39">
        <w:rPr>
          <w:rFonts w:ascii="Century Gothic" w:hAnsi="Century Gothic"/>
          <w:b/>
        </w:rPr>
        <w:t>TABEL</w:t>
      </w:r>
      <w:r w:rsidR="00916DE0">
        <w:rPr>
          <w:rFonts w:ascii="Century Gothic" w:hAnsi="Century Gothic"/>
          <w:b/>
        </w:rPr>
        <w:t xml:space="preserve"> II.2</w:t>
      </w:r>
    </w:p>
    <w:p w:rsidR="005904E0" w:rsidRPr="00420631" w:rsidRDefault="00A6287B" w:rsidP="00420631">
      <w:pPr>
        <w:pStyle w:val="ListParagraph"/>
        <w:spacing w:after="120"/>
        <w:ind w:left="1843"/>
        <w:jc w:val="center"/>
        <w:rPr>
          <w:rFonts w:ascii="Century Gothic" w:hAnsi="Century Gothic"/>
          <w:b/>
          <w:lang w:val="id-ID"/>
        </w:rPr>
      </w:pPr>
      <w:r w:rsidRPr="00534F39">
        <w:rPr>
          <w:rFonts w:ascii="Century Gothic" w:hAnsi="Century Gothic"/>
          <w:b/>
        </w:rPr>
        <w:t>JUMLAH ANGKATAN KERJA TAHUN 2004-2008 SERTA PROYEKSI SAMPAI 2025</w:t>
      </w:r>
      <w:r w:rsidR="00916DE0">
        <w:rPr>
          <w:rFonts w:ascii="Century Gothic" w:hAnsi="Century Gothic"/>
          <w:b/>
        </w:rPr>
        <w:t xml:space="preserve"> </w:t>
      </w:r>
      <w:r w:rsidRPr="00916DE0">
        <w:rPr>
          <w:rFonts w:ascii="Century Gothic" w:hAnsi="Century Gothic"/>
          <w:b/>
        </w:rPr>
        <w:t>DI KOTA BINJAI</w:t>
      </w:r>
    </w:p>
    <w:p w:rsidR="00A6287B" w:rsidRPr="00637A24" w:rsidRDefault="00A6287B" w:rsidP="00916DE0">
      <w:pPr>
        <w:ind w:left="1843"/>
        <w:jc w:val="center"/>
        <w:rPr>
          <w:rFonts w:ascii="Century Gothic" w:hAnsi="Century Gothic"/>
          <w:b/>
          <w:sz w:val="6"/>
          <w:szCs w:val="6"/>
        </w:rPr>
      </w:pPr>
    </w:p>
    <w:tbl>
      <w:tblPr>
        <w:tblW w:w="6760" w:type="dxa"/>
        <w:jc w:val="right"/>
        <w:tblInd w:w="-2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8"/>
        <w:gridCol w:w="2409"/>
        <w:gridCol w:w="3753"/>
      </w:tblGrid>
      <w:tr w:rsidR="00A6287B" w:rsidRPr="00534F39" w:rsidTr="002A5873">
        <w:trPr>
          <w:trHeight w:val="340"/>
          <w:jc w:val="right"/>
        </w:trPr>
        <w:tc>
          <w:tcPr>
            <w:tcW w:w="598" w:type="dxa"/>
            <w:shd w:val="clear" w:color="auto" w:fill="D9D9D9"/>
            <w:vAlign w:val="center"/>
          </w:tcPr>
          <w:p w:rsidR="00A6287B" w:rsidRPr="00534F39" w:rsidRDefault="00A6287B" w:rsidP="00637A24">
            <w:pPr>
              <w:tabs>
                <w:tab w:val="left" w:pos="1170"/>
                <w:tab w:val="left" w:pos="1440"/>
              </w:tabs>
              <w:spacing w:before="40" w:after="40"/>
              <w:ind w:left="1474" w:hanging="1440"/>
              <w:jc w:val="center"/>
              <w:rPr>
                <w:rFonts w:ascii="Century Gothic" w:hAnsi="Century Gothic"/>
                <w:b/>
                <w:sz w:val="22"/>
                <w:szCs w:val="22"/>
              </w:rPr>
            </w:pPr>
            <w:r w:rsidRPr="00534F39">
              <w:rPr>
                <w:rFonts w:ascii="Century Gothic" w:hAnsi="Century Gothic"/>
                <w:b/>
                <w:sz w:val="22"/>
                <w:szCs w:val="22"/>
              </w:rPr>
              <w:t>NO</w:t>
            </w:r>
          </w:p>
        </w:tc>
        <w:tc>
          <w:tcPr>
            <w:tcW w:w="2409" w:type="dxa"/>
            <w:shd w:val="clear" w:color="auto" w:fill="D9D9D9"/>
            <w:vAlign w:val="center"/>
          </w:tcPr>
          <w:p w:rsidR="00A6287B" w:rsidRPr="00534F39" w:rsidRDefault="00A6287B" w:rsidP="00637A24">
            <w:pPr>
              <w:tabs>
                <w:tab w:val="left" w:pos="1170"/>
                <w:tab w:val="left" w:pos="1440"/>
              </w:tabs>
              <w:spacing w:before="40" w:after="40"/>
              <w:ind w:left="1474" w:hanging="1440"/>
              <w:jc w:val="center"/>
              <w:rPr>
                <w:rFonts w:ascii="Century Gothic" w:hAnsi="Century Gothic"/>
                <w:b/>
                <w:sz w:val="22"/>
                <w:szCs w:val="22"/>
              </w:rPr>
            </w:pPr>
            <w:r w:rsidRPr="00534F39">
              <w:rPr>
                <w:rFonts w:ascii="Century Gothic" w:hAnsi="Century Gothic"/>
                <w:b/>
                <w:sz w:val="22"/>
                <w:szCs w:val="22"/>
              </w:rPr>
              <w:t>TAHUN</w:t>
            </w:r>
          </w:p>
        </w:tc>
        <w:tc>
          <w:tcPr>
            <w:tcW w:w="3753" w:type="dxa"/>
            <w:shd w:val="clear" w:color="auto" w:fill="D9D9D9"/>
            <w:vAlign w:val="center"/>
          </w:tcPr>
          <w:p w:rsidR="00A6287B" w:rsidRPr="00534F39" w:rsidRDefault="00A6287B" w:rsidP="00637A24">
            <w:pPr>
              <w:tabs>
                <w:tab w:val="left" w:pos="1170"/>
                <w:tab w:val="left" w:pos="1440"/>
              </w:tabs>
              <w:spacing w:before="40" w:after="40"/>
              <w:ind w:left="1474" w:hanging="1440"/>
              <w:jc w:val="center"/>
              <w:rPr>
                <w:rFonts w:ascii="Century Gothic" w:hAnsi="Century Gothic"/>
                <w:b/>
                <w:sz w:val="22"/>
                <w:szCs w:val="22"/>
              </w:rPr>
            </w:pPr>
            <w:r w:rsidRPr="00534F39">
              <w:rPr>
                <w:rFonts w:ascii="Century Gothic" w:hAnsi="Century Gothic"/>
                <w:b/>
              </w:rPr>
              <w:t>ANGKATAN KERJA (JIWA)</w:t>
            </w:r>
          </w:p>
        </w:tc>
      </w:tr>
      <w:tr w:rsidR="00A6287B" w:rsidRPr="00534F39" w:rsidTr="002A5873">
        <w:trPr>
          <w:trHeight w:val="170"/>
          <w:jc w:val="right"/>
        </w:trPr>
        <w:tc>
          <w:tcPr>
            <w:tcW w:w="598" w:type="dxa"/>
          </w:tcPr>
          <w:p w:rsidR="00A6287B" w:rsidRPr="00534F39" w:rsidRDefault="00A6287B" w:rsidP="00FC35DD">
            <w:pPr>
              <w:tabs>
                <w:tab w:val="left" w:pos="1170"/>
                <w:tab w:val="left" w:pos="1440"/>
              </w:tabs>
              <w:spacing w:before="40" w:after="40"/>
              <w:ind w:left="1474" w:hanging="1440"/>
              <w:jc w:val="center"/>
              <w:rPr>
                <w:rFonts w:ascii="Century Gothic" w:hAnsi="Century Gothic"/>
                <w:sz w:val="22"/>
                <w:szCs w:val="22"/>
              </w:rPr>
            </w:pPr>
            <w:r w:rsidRPr="00534F39">
              <w:rPr>
                <w:rFonts w:ascii="Century Gothic" w:hAnsi="Century Gothic"/>
                <w:sz w:val="22"/>
                <w:szCs w:val="22"/>
              </w:rPr>
              <w:t>1</w:t>
            </w:r>
          </w:p>
        </w:tc>
        <w:tc>
          <w:tcPr>
            <w:tcW w:w="2409" w:type="dxa"/>
            <w:vAlign w:val="bottom"/>
          </w:tcPr>
          <w:p w:rsidR="00A6287B" w:rsidRPr="00534F39" w:rsidRDefault="00A6287B" w:rsidP="00FC35DD">
            <w:pPr>
              <w:tabs>
                <w:tab w:val="left" w:pos="1170"/>
                <w:tab w:val="left" w:pos="1440"/>
              </w:tabs>
              <w:spacing w:before="40" w:after="40"/>
              <w:ind w:left="1474" w:hanging="1440"/>
              <w:jc w:val="center"/>
              <w:rPr>
                <w:rFonts w:ascii="Century Gothic" w:hAnsi="Century Gothic" w:cs="Arial"/>
                <w:sz w:val="22"/>
                <w:szCs w:val="22"/>
              </w:rPr>
            </w:pPr>
            <w:r w:rsidRPr="00534F39">
              <w:rPr>
                <w:rFonts w:ascii="Century Gothic" w:hAnsi="Century Gothic" w:cs="Arial"/>
                <w:sz w:val="22"/>
                <w:szCs w:val="22"/>
              </w:rPr>
              <w:t>2004</w:t>
            </w:r>
          </w:p>
        </w:tc>
        <w:tc>
          <w:tcPr>
            <w:tcW w:w="3753" w:type="dxa"/>
            <w:vAlign w:val="center"/>
          </w:tcPr>
          <w:p w:rsidR="00A6287B" w:rsidRPr="00534F39" w:rsidRDefault="00A6287B" w:rsidP="00FC35DD">
            <w:pPr>
              <w:tabs>
                <w:tab w:val="left" w:pos="1170"/>
                <w:tab w:val="left" w:pos="1440"/>
              </w:tabs>
              <w:spacing w:before="40" w:after="40"/>
              <w:ind w:left="1474" w:hanging="1440"/>
              <w:jc w:val="center"/>
              <w:rPr>
                <w:rFonts w:ascii="Century Gothic" w:hAnsi="Century Gothic" w:cs="Arial"/>
                <w:sz w:val="22"/>
                <w:szCs w:val="22"/>
              </w:rPr>
            </w:pPr>
            <w:r w:rsidRPr="00534F39">
              <w:rPr>
                <w:rFonts w:ascii="Century Gothic" w:hAnsi="Century Gothic" w:cs="Arial"/>
                <w:sz w:val="22"/>
                <w:szCs w:val="22"/>
              </w:rPr>
              <w:t>87,098</w:t>
            </w:r>
          </w:p>
        </w:tc>
      </w:tr>
      <w:tr w:rsidR="00A6287B" w:rsidRPr="00534F39" w:rsidTr="002A5873">
        <w:trPr>
          <w:trHeight w:val="170"/>
          <w:jc w:val="right"/>
        </w:trPr>
        <w:tc>
          <w:tcPr>
            <w:tcW w:w="598" w:type="dxa"/>
          </w:tcPr>
          <w:p w:rsidR="00A6287B" w:rsidRPr="00534F39" w:rsidRDefault="00A6287B" w:rsidP="00FC35DD">
            <w:pPr>
              <w:tabs>
                <w:tab w:val="left" w:pos="1170"/>
                <w:tab w:val="left" w:pos="1440"/>
              </w:tabs>
              <w:spacing w:before="40" w:after="40"/>
              <w:ind w:left="1474" w:hanging="1440"/>
              <w:jc w:val="center"/>
              <w:rPr>
                <w:rFonts w:ascii="Century Gothic" w:hAnsi="Century Gothic"/>
                <w:b/>
                <w:sz w:val="22"/>
                <w:szCs w:val="22"/>
              </w:rPr>
            </w:pPr>
            <w:r w:rsidRPr="00534F39">
              <w:rPr>
                <w:rFonts w:ascii="Century Gothic" w:hAnsi="Century Gothic"/>
                <w:b/>
                <w:sz w:val="22"/>
                <w:szCs w:val="22"/>
              </w:rPr>
              <w:t>2</w:t>
            </w:r>
          </w:p>
        </w:tc>
        <w:tc>
          <w:tcPr>
            <w:tcW w:w="2409" w:type="dxa"/>
            <w:vAlign w:val="bottom"/>
          </w:tcPr>
          <w:p w:rsidR="00A6287B" w:rsidRPr="00534F39" w:rsidRDefault="00A6287B" w:rsidP="00FC35DD">
            <w:pPr>
              <w:tabs>
                <w:tab w:val="left" w:pos="1170"/>
                <w:tab w:val="left" w:pos="1440"/>
              </w:tabs>
              <w:spacing w:before="40" w:after="40"/>
              <w:ind w:left="1474" w:hanging="1440"/>
              <w:jc w:val="center"/>
              <w:rPr>
                <w:rFonts w:ascii="Century Gothic" w:hAnsi="Century Gothic" w:cs="Arial"/>
                <w:b/>
                <w:sz w:val="22"/>
                <w:szCs w:val="22"/>
              </w:rPr>
            </w:pPr>
            <w:r w:rsidRPr="00534F39">
              <w:rPr>
                <w:rFonts w:ascii="Century Gothic" w:hAnsi="Century Gothic" w:cs="Arial"/>
                <w:b/>
                <w:sz w:val="22"/>
                <w:szCs w:val="22"/>
              </w:rPr>
              <w:t>2005</w:t>
            </w:r>
          </w:p>
        </w:tc>
        <w:tc>
          <w:tcPr>
            <w:tcW w:w="3753" w:type="dxa"/>
            <w:vAlign w:val="center"/>
          </w:tcPr>
          <w:p w:rsidR="00A6287B" w:rsidRPr="00534F39" w:rsidRDefault="00A6287B" w:rsidP="00FC35DD">
            <w:pPr>
              <w:tabs>
                <w:tab w:val="left" w:pos="1170"/>
                <w:tab w:val="left" w:pos="1440"/>
              </w:tabs>
              <w:spacing w:before="40" w:after="40"/>
              <w:ind w:left="1474" w:hanging="1440"/>
              <w:jc w:val="center"/>
              <w:rPr>
                <w:rFonts w:ascii="Century Gothic" w:hAnsi="Century Gothic" w:cs="Arial"/>
                <w:b/>
                <w:bCs/>
                <w:sz w:val="22"/>
                <w:szCs w:val="22"/>
              </w:rPr>
            </w:pPr>
            <w:r w:rsidRPr="00534F39">
              <w:rPr>
                <w:rFonts w:ascii="Century Gothic" w:hAnsi="Century Gothic" w:cs="Arial"/>
                <w:b/>
                <w:bCs/>
                <w:sz w:val="22"/>
                <w:szCs w:val="22"/>
              </w:rPr>
              <w:t>88,271</w:t>
            </w:r>
          </w:p>
        </w:tc>
      </w:tr>
      <w:tr w:rsidR="00A6287B" w:rsidRPr="00534F39" w:rsidTr="002A5873">
        <w:trPr>
          <w:trHeight w:val="170"/>
          <w:jc w:val="right"/>
        </w:trPr>
        <w:tc>
          <w:tcPr>
            <w:tcW w:w="598" w:type="dxa"/>
          </w:tcPr>
          <w:p w:rsidR="00A6287B" w:rsidRPr="00534F39" w:rsidRDefault="00A6287B" w:rsidP="00FC35DD">
            <w:pPr>
              <w:tabs>
                <w:tab w:val="left" w:pos="1170"/>
                <w:tab w:val="left" w:pos="1440"/>
              </w:tabs>
              <w:spacing w:before="40" w:after="40"/>
              <w:ind w:left="1474" w:hanging="1440"/>
              <w:jc w:val="center"/>
              <w:rPr>
                <w:rFonts w:ascii="Century Gothic" w:hAnsi="Century Gothic"/>
                <w:sz w:val="22"/>
                <w:szCs w:val="22"/>
              </w:rPr>
            </w:pPr>
            <w:r w:rsidRPr="00534F39">
              <w:rPr>
                <w:rFonts w:ascii="Century Gothic" w:hAnsi="Century Gothic"/>
                <w:sz w:val="22"/>
                <w:szCs w:val="22"/>
              </w:rPr>
              <w:t>3</w:t>
            </w:r>
          </w:p>
        </w:tc>
        <w:tc>
          <w:tcPr>
            <w:tcW w:w="2409" w:type="dxa"/>
            <w:vAlign w:val="bottom"/>
          </w:tcPr>
          <w:p w:rsidR="00A6287B" w:rsidRPr="00534F39" w:rsidRDefault="00A6287B" w:rsidP="00FC35DD">
            <w:pPr>
              <w:tabs>
                <w:tab w:val="left" w:pos="1170"/>
                <w:tab w:val="left" w:pos="1440"/>
              </w:tabs>
              <w:spacing w:before="40" w:after="40"/>
              <w:ind w:left="1474" w:hanging="1440"/>
              <w:jc w:val="center"/>
              <w:rPr>
                <w:rFonts w:ascii="Century Gothic" w:hAnsi="Century Gothic" w:cs="Arial"/>
                <w:sz w:val="22"/>
                <w:szCs w:val="22"/>
              </w:rPr>
            </w:pPr>
            <w:r w:rsidRPr="00534F39">
              <w:rPr>
                <w:rFonts w:ascii="Century Gothic" w:hAnsi="Century Gothic" w:cs="Arial"/>
                <w:sz w:val="22"/>
                <w:szCs w:val="22"/>
              </w:rPr>
              <w:t>2006</w:t>
            </w:r>
          </w:p>
        </w:tc>
        <w:tc>
          <w:tcPr>
            <w:tcW w:w="3753" w:type="dxa"/>
            <w:vAlign w:val="center"/>
          </w:tcPr>
          <w:p w:rsidR="00A6287B" w:rsidRPr="00534F39" w:rsidRDefault="00A6287B" w:rsidP="00FC35DD">
            <w:pPr>
              <w:tabs>
                <w:tab w:val="left" w:pos="1170"/>
                <w:tab w:val="left" w:pos="1440"/>
              </w:tabs>
              <w:spacing w:before="40" w:after="40"/>
              <w:ind w:left="1474" w:hanging="1440"/>
              <w:jc w:val="center"/>
              <w:rPr>
                <w:rFonts w:ascii="Century Gothic" w:hAnsi="Century Gothic" w:cs="Arial"/>
                <w:sz w:val="22"/>
                <w:szCs w:val="22"/>
              </w:rPr>
            </w:pPr>
            <w:r w:rsidRPr="00534F39">
              <w:rPr>
                <w:rFonts w:ascii="Century Gothic" w:hAnsi="Century Gothic" w:cs="Arial"/>
                <w:sz w:val="22"/>
                <w:szCs w:val="22"/>
              </w:rPr>
              <w:t>106,337</w:t>
            </w:r>
          </w:p>
        </w:tc>
      </w:tr>
      <w:tr w:rsidR="00A6287B" w:rsidRPr="00534F39" w:rsidTr="002A5873">
        <w:trPr>
          <w:trHeight w:val="170"/>
          <w:jc w:val="right"/>
        </w:trPr>
        <w:tc>
          <w:tcPr>
            <w:tcW w:w="598" w:type="dxa"/>
          </w:tcPr>
          <w:p w:rsidR="00A6287B" w:rsidRPr="00534F39" w:rsidRDefault="00A6287B" w:rsidP="00FC35DD">
            <w:pPr>
              <w:tabs>
                <w:tab w:val="left" w:pos="1170"/>
                <w:tab w:val="left" w:pos="1440"/>
              </w:tabs>
              <w:spacing w:before="40" w:after="40"/>
              <w:ind w:left="1474" w:hanging="1440"/>
              <w:jc w:val="center"/>
              <w:rPr>
                <w:rFonts w:ascii="Century Gothic" w:hAnsi="Century Gothic"/>
                <w:sz w:val="22"/>
                <w:szCs w:val="22"/>
              </w:rPr>
            </w:pPr>
            <w:r w:rsidRPr="00534F39">
              <w:rPr>
                <w:rFonts w:ascii="Century Gothic" w:hAnsi="Century Gothic"/>
                <w:sz w:val="22"/>
                <w:szCs w:val="22"/>
              </w:rPr>
              <w:t>4</w:t>
            </w:r>
          </w:p>
        </w:tc>
        <w:tc>
          <w:tcPr>
            <w:tcW w:w="2409" w:type="dxa"/>
            <w:vAlign w:val="bottom"/>
          </w:tcPr>
          <w:p w:rsidR="00A6287B" w:rsidRPr="00534F39" w:rsidRDefault="00A6287B" w:rsidP="00FC35DD">
            <w:pPr>
              <w:tabs>
                <w:tab w:val="left" w:pos="1170"/>
                <w:tab w:val="left" w:pos="1440"/>
              </w:tabs>
              <w:spacing w:before="40" w:after="40"/>
              <w:ind w:left="1474" w:hanging="1440"/>
              <w:jc w:val="center"/>
              <w:rPr>
                <w:rFonts w:ascii="Century Gothic" w:hAnsi="Century Gothic" w:cs="Arial"/>
                <w:sz w:val="22"/>
                <w:szCs w:val="22"/>
              </w:rPr>
            </w:pPr>
            <w:r w:rsidRPr="00534F39">
              <w:rPr>
                <w:rFonts w:ascii="Century Gothic" w:hAnsi="Century Gothic" w:cs="Arial"/>
                <w:sz w:val="22"/>
                <w:szCs w:val="22"/>
              </w:rPr>
              <w:t>2007</w:t>
            </w:r>
          </w:p>
        </w:tc>
        <w:tc>
          <w:tcPr>
            <w:tcW w:w="3753" w:type="dxa"/>
            <w:vAlign w:val="center"/>
          </w:tcPr>
          <w:p w:rsidR="00A6287B" w:rsidRPr="00534F39" w:rsidRDefault="00A6287B" w:rsidP="00FC35DD">
            <w:pPr>
              <w:tabs>
                <w:tab w:val="left" w:pos="1170"/>
                <w:tab w:val="left" w:pos="1440"/>
              </w:tabs>
              <w:spacing w:before="40" w:after="40"/>
              <w:ind w:left="1474" w:hanging="1440"/>
              <w:jc w:val="center"/>
              <w:rPr>
                <w:rFonts w:ascii="Century Gothic" w:hAnsi="Century Gothic" w:cs="Arial"/>
                <w:sz w:val="22"/>
                <w:szCs w:val="22"/>
              </w:rPr>
            </w:pPr>
            <w:r w:rsidRPr="00534F39">
              <w:rPr>
                <w:rFonts w:ascii="Century Gothic" w:hAnsi="Century Gothic" w:cs="Arial"/>
                <w:sz w:val="22"/>
                <w:szCs w:val="22"/>
              </w:rPr>
              <w:t>129,674</w:t>
            </w:r>
          </w:p>
        </w:tc>
      </w:tr>
      <w:tr w:rsidR="00A6287B" w:rsidRPr="00534F39" w:rsidTr="002A5873">
        <w:trPr>
          <w:trHeight w:val="170"/>
          <w:jc w:val="right"/>
        </w:trPr>
        <w:tc>
          <w:tcPr>
            <w:tcW w:w="598" w:type="dxa"/>
          </w:tcPr>
          <w:p w:rsidR="00A6287B" w:rsidRPr="00534F39" w:rsidRDefault="00A6287B" w:rsidP="00FC35DD">
            <w:pPr>
              <w:tabs>
                <w:tab w:val="left" w:pos="1170"/>
                <w:tab w:val="left" w:pos="1440"/>
              </w:tabs>
              <w:spacing w:before="40" w:after="40"/>
              <w:ind w:left="1474" w:hanging="1440"/>
              <w:jc w:val="center"/>
              <w:rPr>
                <w:rFonts w:ascii="Century Gothic" w:hAnsi="Century Gothic"/>
                <w:sz w:val="22"/>
                <w:szCs w:val="22"/>
              </w:rPr>
            </w:pPr>
            <w:r w:rsidRPr="00534F39">
              <w:rPr>
                <w:rFonts w:ascii="Century Gothic" w:hAnsi="Century Gothic"/>
                <w:sz w:val="22"/>
                <w:szCs w:val="22"/>
              </w:rPr>
              <w:t>5</w:t>
            </w:r>
          </w:p>
        </w:tc>
        <w:tc>
          <w:tcPr>
            <w:tcW w:w="2409" w:type="dxa"/>
            <w:vAlign w:val="bottom"/>
          </w:tcPr>
          <w:p w:rsidR="00A6287B" w:rsidRPr="00534F39" w:rsidRDefault="00A6287B" w:rsidP="00FC35DD">
            <w:pPr>
              <w:tabs>
                <w:tab w:val="left" w:pos="1170"/>
                <w:tab w:val="left" w:pos="1440"/>
              </w:tabs>
              <w:spacing w:before="40" w:after="40"/>
              <w:ind w:left="1474" w:hanging="1440"/>
              <w:jc w:val="center"/>
              <w:rPr>
                <w:rFonts w:ascii="Century Gothic" w:hAnsi="Century Gothic" w:cs="Arial"/>
                <w:sz w:val="22"/>
                <w:szCs w:val="22"/>
              </w:rPr>
            </w:pPr>
            <w:r w:rsidRPr="00534F39">
              <w:rPr>
                <w:rFonts w:ascii="Century Gothic" w:hAnsi="Century Gothic" w:cs="Arial"/>
                <w:sz w:val="22"/>
                <w:szCs w:val="22"/>
              </w:rPr>
              <w:t>2008</w:t>
            </w:r>
          </w:p>
        </w:tc>
        <w:tc>
          <w:tcPr>
            <w:tcW w:w="3753" w:type="dxa"/>
            <w:vAlign w:val="center"/>
          </w:tcPr>
          <w:p w:rsidR="00A6287B" w:rsidRPr="00534F39" w:rsidRDefault="00072A87" w:rsidP="00FC35DD">
            <w:pPr>
              <w:tabs>
                <w:tab w:val="left" w:pos="1170"/>
                <w:tab w:val="left" w:pos="1440"/>
              </w:tabs>
              <w:spacing w:before="40" w:after="40"/>
              <w:ind w:left="1474" w:hanging="1440"/>
              <w:jc w:val="center"/>
              <w:rPr>
                <w:rFonts w:ascii="Century Gothic" w:hAnsi="Century Gothic" w:cs="Arial"/>
                <w:sz w:val="22"/>
                <w:szCs w:val="22"/>
              </w:rPr>
            </w:pPr>
            <w:r>
              <w:rPr>
                <w:rFonts w:ascii="Century Gothic" w:hAnsi="Century Gothic" w:cs="Arial"/>
                <w:sz w:val="22"/>
                <w:szCs w:val="22"/>
              </w:rPr>
              <w:t>121.933</w:t>
            </w:r>
          </w:p>
        </w:tc>
      </w:tr>
      <w:tr w:rsidR="00A6287B" w:rsidRPr="00534F39" w:rsidTr="002A5873">
        <w:trPr>
          <w:trHeight w:val="170"/>
          <w:jc w:val="right"/>
        </w:trPr>
        <w:tc>
          <w:tcPr>
            <w:tcW w:w="598" w:type="dxa"/>
          </w:tcPr>
          <w:p w:rsidR="00A6287B" w:rsidRPr="00534F39" w:rsidRDefault="00A6287B" w:rsidP="00FC35DD">
            <w:pPr>
              <w:tabs>
                <w:tab w:val="left" w:pos="1170"/>
                <w:tab w:val="left" w:pos="1440"/>
              </w:tabs>
              <w:spacing w:before="40" w:after="40"/>
              <w:ind w:left="1474" w:hanging="1440"/>
              <w:jc w:val="center"/>
              <w:rPr>
                <w:rFonts w:ascii="Century Gothic" w:hAnsi="Century Gothic"/>
                <w:b/>
                <w:sz w:val="22"/>
                <w:szCs w:val="22"/>
              </w:rPr>
            </w:pPr>
            <w:r w:rsidRPr="00534F39">
              <w:rPr>
                <w:rFonts w:ascii="Century Gothic" w:hAnsi="Century Gothic"/>
                <w:b/>
                <w:sz w:val="22"/>
                <w:szCs w:val="22"/>
              </w:rPr>
              <w:t>6</w:t>
            </w:r>
          </w:p>
        </w:tc>
        <w:tc>
          <w:tcPr>
            <w:tcW w:w="2409" w:type="dxa"/>
            <w:vAlign w:val="bottom"/>
          </w:tcPr>
          <w:p w:rsidR="00A6287B" w:rsidRPr="00F35F04" w:rsidRDefault="00A6287B" w:rsidP="00FC35DD">
            <w:pPr>
              <w:tabs>
                <w:tab w:val="left" w:pos="1170"/>
                <w:tab w:val="left" w:pos="1440"/>
              </w:tabs>
              <w:spacing w:before="40" w:after="40"/>
              <w:ind w:left="1474" w:hanging="1440"/>
              <w:jc w:val="center"/>
              <w:rPr>
                <w:rFonts w:ascii="Century Gothic" w:hAnsi="Century Gothic" w:cs="Arial"/>
                <w:b/>
                <w:sz w:val="22"/>
                <w:szCs w:val="22"/>
              </w:rPr>
            </w:pPr>
            <w:r w:rsidRPr="00F35F04">
              <w:rPr>
                <w:rFonts w:ascii="Century Gothic" w:hAnsi="Century Gothic" w:cs="Arial"/>
                <w:b/>
                <w:sz w:val="22"/>
                <w:szCs w:val="22"/>
              </w:rPr>
              <w:t>2010</w:t>
            </w:r>
          </w:p>
        </w:tc>
        <w:tc>
          <w:tcPr>
            <w:tcW w:w="3753" w:type="dxa"/>
            <w:vAlign w:val="center"/>
          </w:tcPr>
          <w:p w:rsidR="00A6287B" w:rsidRPr="00F35F04" w:rsidRDefault="00F35F04" w:rsidP="00FC35DD">
            <w:pPr>
              <w:tabs>
                <w:tab w:val="left" w:pos="1170"/>
                <w:tab w:val="left" w:pos="1440"/>
              </w:tabs>
              <w:spacing w:before="40" w:after="40"/>
              <w:ind w:left="1474" w:hanging="1440"/>
              <w:jc w:val="center"/>
              <w:rPr>
                <w:rFonts w:ascii="Century Gothic" w:hAnsi="Century Gothic" w:cs="Arial"/>
                <w:b/>
                <w:bCs/>
                <w:sz w:val="22"/>
                <w:szCs w:val="22"/>
              </w:rPr>
            </w:pPr>
            <w:r w:rsidRPr="00F35F04">
              <w:rPr>
                <w:rFonts w:ascii="Century Gothic" w:hAnsi="Century Gothic" w:cs="Courier New"/>
                <w:b/>
              </w:rPr>
              <w:t>1</w:t>
            </w:r>
            <w:r w:rsidRPr="00F35F04">
              <w:rPr>
                <w:rFonts w:ascii="Century Gothic" w:hAnsi="Century Gothic" w:cs="Courier New"/>
                <w:b/>
                <w:lang w:val="id-ID"/>
              </w:rPr>
              <w:t>22.813</w:t>
            </w:r>
          </w:p>
        </w:tc>
      </w:tr>
      <w:tr w:rsidR="00A6287B" w:rsidRPr="00534F39" w:rsidTr="002A5873">
        <w:trPr>
          <w:trHeight w:val="170"/>
          <w:jc w:val="right"/>
        </w:trPr>
        <w:tc>
          <w:tcPr>
            <w:tcW w:w="598" w:type="dxa"/>
          </w:tcPr>
          <w:p w:rsidR="00A6287B" w:rsidRPr="00534F39" w:rsidRDefault="00A6287B" w:rsidP="00FC35DD">
            <w:pPr>
              <w:tabs>
                <w:tab w:val="left" w:pos="1170"/>
                <w:tab w:val="left" w:pos="1440"/>
              </w:tabs>
              <w:spacing w:before="40" w:after="40"/>
              <w:ind w:left="1474" w:hanging="1440"/>
              <w:jc w:val="center"/>
              <w:rPr>
                <w:rFonts w:ascii="Century Gothic" w:hAnsi="Century Gothic"/>
                <w:b/>
                <w:sz w:val="22"/>
                <w:szCs w:val="22"/>
              </w:rPr>
            </w:pPr>
            <w:r w:rsidRPr="00534F39">
              <w:rPr>
                <w:rFonts w:ascii="Century Gothic" w:hAnsi="Century Gothic"/>
                <w:b/>
                <w:sz w:val="22"/>
                <w:szCs w:val="22"/>
              </w:rPr>
              <w:lastRenderedPageBreak/>
              <w:t>7</w:t>
            </w:r>
          </w:p>
        </w:tc>
        <w:tc>
          <w:tcPr>
            <w:tcW w:w="2409" w:type="dxa"/>
            <w:vAlign w:val="bottom"/>
          </w:tcPr>
          <w:p w:rsidR="00A6287B" w:rsidRPr="00534F39" w:rsidRDefault="00A6287B" w:rsidP="00FC35DD">
            <w:pPr>
              <w:tabs>
                <w:tab w:val="left" w:pos="1170"/>
                <w:tab w:val="left" w:pos="1440"/>
              </w:tabs>
              <w:spacing w:before="40" w:after="40"/>
              <w:ind w:left="1474" w:hanging="1440"/>
              <w:jc w:val="center"/>
              <w:rPr>
                <w:rFonts w:ascii="Century Gothic" w:hAnsi="Century Gothic" w:cs="Arial"/>
                <w:b/>
                <w:sz w:val="22"/>
                <w:szCs w:val="22"/>
              </w:rPr>
            </w:pPr>
            <w:r w:rsidRPr="00534F39">
              <w:rPr>
                <w:rFonts w:ascii="Century Gothic" w:hAnsi="Century Gothic" w:cs="Arial"/>
                <w:b/>
                <w:sz w:val="22"/>
                <w:szCs w:val="22"/>
              </w:rPr>
              <w:t>2015</w:t>
            </w:r>
          </w:p>
        </w:tc>
        <w:tc>
          <w:tcPr>
            <w:tcW w:w="3753" w:type="dxa"/>
            <w:vAlign w:val="center"/>
          </w:tcPr>
          <w:p w:rsidR="00A6287B" w:rsidRPr="00F35F04" w:rsidRDefault="00F35F04" w:rsidP="00FC35DD">
            <w:pPr>
              <w:tabs>
                <w:tab w:val="left" w:pos="1170"/>
                <w:tab w:val="left" w:pos="1440"/>
              </w:tabs>
              <w:spacing w:before="40" w:after="40"/>
              <w:ind w:left="1474" w:hanging="1440"/>
              <w:jc w:val="center"/>
              <w:rPr>
                <w:rFonts w:ascii="Century Gothic" w:hAnsi="Century Gothic" w:cs="Arial"/>
                <w:b/>
                <w:bCs/>
                <w:sz w:val="22"/>
                <w:szCs w:val="22"/>
              </w:rPr>
            </w:pPr>
            <w:r w:rsidRPr="00F35F04">
              <w:rPr>
                <w:rFonts w:ascii="Century Gothic" w:hAnsi="Century Gothic" w:cs="Courier New"/>
                <w:b/>
                <w:lang w:val="id-ID"/>
              </w:rPr>
              <w:t>147.566</w:t>
            </w:r>
          </w:p>
        </w:tc>
      </w:tr>
      <w:tr w:rsidR="00A6287B" w:rsidRPr="00534F39" w:rsidTr="002A5873">
        <w:trPr>
          <w:trHeight w:val="170"/>
          <w:jc w:val="right"/>
        </w:trPr>
        <w:tc>
          <w:tcPr>
            <w:tcW w:w="598" w:type="dxa"/>
          </w:tcPr>
          <w:p w:rsidR="00A6287B" w:rsidRPr="00534F39" w:rsidRDefault="00A6287B" w:rsidP="00FC35DD">
            <w:pPr>
              <w:tabs>
                <w:tab w:val="left" w:pos="1170"/>
                <w:tab w:val="left" w:pos="1440"/>
              </w:tabs>
              <w:spacing w:before="40" w:after="40"/>
              <w:ind w:left="1474" w:hanging="1440"/>
              <w:jc w:val="center"/>
              <w:rPr>
                <w:rFonts w:ascii="Century Gothic" w:hAnsi="Century Gothic"/>
                <w:b/>
                <w:sz w:val="22"/>
                <w:szCs w:val="22"/>
              </w:rPr>
            </w:pPr>
            <w:r w:rsidRPr="00534F39">
              <w:rPr>
                <w:rFonts w:ascii="Century Gothic" w:hAnsi="Century Gothic"/>
                <w:b/>
                <w:sz w:val="22"/>
                <w:szCs w:val="22"/>
              </w:rPr>
              <w:t>8</w:t>
            </w:r>
          </w:p>
        </w:tc>
        <w:tc>
          <w:tcPr>
            <w:tcW w:w="2409" w:type="dxa"/>
            <w:vAlign w:val="bottom"/>
          </w:tcPr>
          <w:p w:rsidR="00A6287B" w:rsidRPr="00534F39" w:rsidRDefault="00A6287B" w:rsidP="00FC35DD">
            <w:pPr>
              <w:tabs>
                <w:tab w:val="left" w:pos="1170"/>
                <w:tab w:val="left" w:pos="1440"/>
              </w:tabs>
              <w:spacing w:before="40" w:after="40"/>
              <w:ind w:left="1474" w:hanging="1440"/>
              <w:jc w:val="center"/>
              <w:rPr>
                <w:rFonts w:ascii="Century Gothic" w:hAnsi="Century Gothic" w:cs="Arial"/>
                <w:b/>
                <w:sz w:val="22"/>
                <w:szCs w:val="22"/>
              </w:rPr>
            </w:pPr>
            <w:r w:rsidRPr="00534F39">
              <w:rPr>
                <w:rFonts w:ascii="Century Gothic" w:hAnsi="Century Gothic" w:cs="Arial"/>
                <w:b/>
                <w:sz w:val="22"/>
                <w:szCs w:val="22"/>
              </w:rPr>
              <w:t>2020</w:t>
            </w:r>
          </w:p>
        </w:tc>
        <w:tc>
          <w:tcPr>
            <w:tcW w:w="3753" w:type="dxa"/>
            <w:vAlign w:val="center"/>
          </w:tcPr>
          <w:p w:rsidR="00A6287B" w:rsidRPr="00F35F04" w:rsidRDefault="00F35F04" w:rsidP="00FC35DD">
            <w:pPr>
              <w:tabs>
                <w:tab w:val="left" w:pos="1170"/>
                <w:tab w:val="left" w:pos="1440"/>
              </w:tabs>
              <w:spacing w:before="40" w:after="40"/>
              <w:ind w:left="1474" w:hanging="1440"/>
              <w:jc w:val="center"/>
              <w:rPr>
                <w:rFonts w:ascii="Century Gothic" w:hAnsi="Century Gothic" w:cs="Arial"/>
                <w:b/>
                <w:bCs/>
                <w:sz w:val="22"/>
                <w:szCs w:val="22"/>
              </w:rPr>
            </w:pPr>
            <w:r w:rsidRPr="00F35F04">
              <w:rPr>
                <w:rFonts w:ascii="Century Gothic" w:hAnsi="Century Gothic" w:cs="Courier New"/>
                <w:b/>
                <w:bCs/>
                <w:lang w:val="id-ID"/>
              </w:rPr>
              <w:t>164</w:t>
            </w:r>
            <w:r w:rsidRPr="00F35F04">
              <w:rPr>
                <w:rFonts w:ascii="Century Gothic" w:hAnsi="Century Gothic" w:cs="Courier New"/>
                <w:b/>
                <w:bCs/>
              </w:rPr>
              <w:t>.348</w:t>
            </w:r>
          </w:p>
        </w:tc>
      </w:tr>
      <w:tr w:rsidR="00A6287B" w:rsidRPr="00534F39" w:rsidTr="002A5873">
        <w:trPr>
          <w:trHeight w:val="170"/>
          <w:jc w:val="right"/>
        </w:trPr>
        <w:tc>
          <w:tcPr>
            <w:tcW w:w="598" w:type="dxa"/>
          </w:tcPr>
          <w:p w:rsidR="00A6287B" w:rsidRPr="00534F39" w:rsidRDefault="00A6287B" w:rsidP="00FC35DD">
            <w:pPr>
              <w:tabs>
                <w:tab w:val="left" w:pos="1170"/>
                <w:tab w:val="left" w:pos="1440"/>
              </w:tabs>
              <w:spacing w:before="40" w:after="40"/>
              <w:ind w:left="1474" w:hanging="1440"/>
              <w:jc w:val="center"/>
              <w:rPr>
                <w:rFonts w:ascii="Century Gothic" w:hAnsi="Century Gothic"/>
                <w:b/>
                <w:sz w:val="22"/>
                <w:szCs w:val="22"/>
              </w:rPr>
            </w:pPr>
            <w:r w:rsidRPr="00534F39">
              <w:rPr>
                <w:rFonts w:ascii="Century Gothic" w:hAnsi="Century Gothic"/>
                <w:b/>
                <w:sz w:val="22"/>
                <w:szCs w:val="22"/>
              </w:rPr>
              <w:t>9</w:t>
            </w:r>
          </w:p>
        </w:tc>
        <w:tc>
          <w:tcPr>
            <w:tcW w:w="2409" w:type="dxa"/>
            <w:vAlign w:val="bottom"/>
          </w:tcPr>
          <w:p w:rsidR="00A6287B" w:rsidRPr="00534F39" w:rsidRDefault="00A6287B" w:rsidP="00FC35DD">
            <w:pPr>
              <w:tabs>
                <w:tab w:val="left" w:pos="1170"/>
                <w:tab w:val="left" w:pos="1440"/>
              </w:tabs>
              <w:spacing w:before="40" w:after="40"/>
              <w:ind w:left="1474" w:hanging="1440"/>
              <w:jc w:val="center"/>
              <w:rPr>
                <w:rFonts w:ascii="Century Gothic" w:hAnsi="Century Gothic" w:cs="Arial"/>
                <w:b/>
                <w:sz w:val="22"/>
                <w:szCs w:val="22"/>
              </w:rPr>
            </w:pPr>
            <w:r w:rsidRPr="00534F39">
              <w:rPr>
                <w:rFonts w:ascii="Century Gothic" w:hAnsi="Century Gothic" w:cs="Arial"/>
                <w:b/>
                <w:sz w:val="22"/>
                <w:szCs w:val="22"/>
              </w:rPr>
              <w:t>2025</w:t>
            </w:r>
          </w:p>
        </w:tc>
        <w:tc>
          <w:tcPr>
            <w:tcW w:w="3753" w:type="dxa"/>
            <w:vAlign w:val="center"/>
          </w:tcPr>
          <w:p w:rsidR="00A6287B" w:rsidRPr="00F35F04" w:rsidRDefault="00F35F04" w:rsidP="00FC35DD">
            <w:pPr>
              <w:tabs>
                <w:tab w:val="left" w:pos="1170"/>
                <w:tab w:val="left" w:pos="1440"/>
              </w:tabs>
              <w:spacing w:before="40" w:after="40"/>
              <w:ind w:left="1474" w:hanging="1440"/>
              <w:jc w:val="center"/>
              <w:rPr>
                <w:rFonts w:ascii="Century Gothic" w:hAnsi="Century Gothic" w:cs="Arial"/>
                <w:b/>
                <w:bCs/>
                <w:sz w:val="22"/>
                <w:szCs w:val="22"/>
              </w:rPr>
            </w:pPr>
            <w:r w:rsidRPr="00F35F04">
              <w:rPr>
                <w:rFonts w:ascii="Century Gothic" w:hAnsi="Century Gothic" w:cs="Courier New"/>
                <w:b/>
                <w:bCs/>
                <w:lang w:val="id-ID"/>
              </w:rPr>
              <w:t>18</w:t>
            </w:r>
            <w:r w:rsidRPr="00F35F04">
              <w:rPr>
                <w:rFonts w:ascii="Century Gothic" w:hAnsi="Century Gothic" w:cs="Courier New"/>
                <w:b/>
                <w:bCs/>
              </w:rPr>
              <w:t>3.203</w:t>
            </w:r>
          </w:p>
        </w:tc>
      </w:tr>
    </w:tbl>
    <w:p w:rsidR="00A6287B" w:rsidRDefault="00A6287B" w:rsidP="00916DE0">
      <w:pPr>
        <w:pStyle w:val="ListParagraph"/>
        <w:ind w:left="1843"/>
        <w:rPr>
          <w:rFonts w:ascii="Century Gothic" w:hAnsi="Century Gothic"/>
          <w:sz w:val="20"/>
          <w:szCs w:val="20"/>
        </w:rPr>
      </w:pPr>
      <w:r w:rsidRPr="00534F39">
        <w:rPr>
          <w:rFonts w:ascii="Century Gothic" w:hAnsi="Century Gothic"/>
          <w:sz w:val="20"/>
          <w:szCs w:val="20"/>
        </w:rPr>
        <w:t>Sumber: BPS Kota Binjai; Data diolah</w:t>
      </w:r>
    </w:p>
    <w:p w:rsidR="00162286" w:rsidRPr="00534F39" w:rsidRDefault="00162286" w:rsidP="00916DE0">
      <w:pPr>
        <w:pStyle w:val="ListParagraph"/>
        <w:ind w:left="1843"/>
        <w:rPr>
          <w:rFonts w:ascii="Century Gothic" w:hAnsi="Century Gothic"/>
          <w:sz w:val="20"/>
          <w:szCs w:val="20"/>
        </w:rPr>
      </w:pPr>
    </w:p>
    <w:p w:rsidR="00774BF3" w:rsidRPr="00420631" w:rsidRDefault="00A6287B" w:rsidP="00420631">
      <w:pPr>
        <w:pStyle w:val="ListParagraph"/>
        <w:numPr>
          <w:ilvl w:val="0"/>
          <w:numId w:val="34"/>
        </w:numPr>
        <w:autoSpaceDE w:val="0"/>
        <w:autoSpaceDN w:val="0"/>
        <w:adjustRightInd w:val="0"/>
        <w:spacing w:after="120" w:line="360" w:lineRule="auto"/>
        <w:ind w:left="2160"/>
        <w:jc w:val="both"/>
        <w:rPr>
          <w:rFonts w:ascii="Century Gothic" w:hAnsi="Century Gothic" w:cs="Courier New"/>
        </w:rPr>
      </w:pPr>
      <w:r w:rsidRPr="00534F39">
        <w:rPr>
          <w:rFonts w:ascii="Century Gothic" w:hAnsi="Century Gothic" w:cs="Courier New"/>
          <w:bCs/>
        </w:rPr>
        <w:t xml:space="preserve">Dengan pembangunan sarana dan prasarana ekonomi, pendidikan dan kesehatan, jumlah Keluarga Miskin diperkirakan </w:t>
      </w:r>
      <w:r w:rsidR="00446909">
        <w:rPr>
          <w:rFonts w:ascii="Century Gothic" w:hAnsi="Century Gothic" w:cs="Courier New"/>
          <w:bCs/>
        </w:rPr>
        <w:t xml:space="preserve">terus menurun yakni </w:t>
      </w:r>
      <w:r w:rsidRPr="00534F39">
        <w:rPr>
          <w:rFonts w:ascii="Century Gothic" w:hAnsi="Century Gothic" w:cs="Courier New"/>
          <w:bCs/>
        </w:rPr>
        <w:t xml:space="preserve">(1) tahun 2005 sebesar 4.506 keluarga, (2) tahun 2010 sebesar </w:t>
      </w:r>
      <w:r w:rsidR="004D5AB6">
        <w:rPr>
          <w:rFonts w:ascii="Century Gothic" w:hAnsi="Century Gothic" w:cs="Courier New"/>
          <w:bCs/>
          <w:lang w:val="id-ID"/>
        </w:rPr>
        <w:t>4.500</w:t>
      </w:r>
      <w:r w:rsidRPr="00534F39">
        <w:rPr>
          <w:rFonts w:ascii="Century Gothic" w:hAnsi="Century Gothic" w:cs="Courier New"/>
          <w:bCs/>
        </w:rPr>
        <w:t xml:space="preserve"> keluarga, (3) tahun 2015 sebesar 3.425 keluarga, (4) tahun 2020 sebesar 2.941 dan (5) tahun 2025 sebesar 2.211 </w:t>
      </w:r>
      <w:r w:rsidR="00916DE0">
        <w:rPr>
          <w:rFonts w:ascii="Century Gothic" w:hAnsi="Century Gothic" w:cs="Courier New"/>
        </w:rPr>
        <w:t xml:space="preserve">(Lihat </w:t>
      </w:r>
      <w:r w:rsidR="00916DE0" w:rsidRPr="005904E0">
        <w:rPr>
          <w:rFonts w:ascii="Century Gothic" w:hAnsi="Century Gothic" w:cs="Courier New"/>
          <w:b/>
        </w:rPr>
        <w:t>Tabel II.3</w:t>
      </w:r>
      <w:r w:rsidRPr="00534F39">
        <w:rPr>
          <w:rFonts w:ascii="Century Gothic" w:hAnsi="Century Gothic" w:cs="Courier New"/>
        </w:rPr>
        <w:t>).</w:t>
      </w:r>
    </w:p>
    <w:p w:rsidR="00A6287B" w:rsidRPr="00534F39" w:rsidRDefault="00A6287B" w:rsidP="00916DE0">
      <w:pPr>
        <w:pStyle w:val="ListParagraph"/>
        <w:ind w:left="1843"/>
        <w:jc w:val="center"/>
        <w:rPr>
          <w:rFonts w:ascii="Century Gothic" w:hAnsi="Century Gothic"/>
          <w:b/>
        </w:rPr>
      </w:pPr>
      <w:r w:rsidRPr="00534F39">
        <w:rPr>
          <w:rFonts w:ascii="Century Gothic" w:hAnsi="Century Gothic"/>
          <w:b/>
        </w:rPr>
        <w:t>TABEL</w:t>
      </w:r>
      <w:r w:rsidR="00916DE0">
        <w:rPr>
          <w:rFonts w:ascii="Century Gothic" w:hAnsi="Century Gothic"/>
          <w:b/>
        </w:rPr>
        <w:t xml:space="preserve"> II.3</w:t>
      </w:r>
    </w:p>
    <w:p w:rsidR="005904E0" w:rsidRPr="00774BF3" w:rsidRDefault="00A6287B" w:rsidP="00774BF3">
      <w:pPr>
        <w:pStyle w:val="ListParagraph"/>
        <w:ind w:left="1843"/>
        <w:jc w:val="center"/>
        <w:rPr>
          <w:rFonts w:ascii="Century Gothic" w:hAnsi="Century Gothic"/>
          <w:b/>
          <w:lang w:val="id-ID"/>
        </w:rPr>
      </w:pPr>
      <w:r w:rsidRPr="00534F39">
        <w:rPr>
          <w:rFonts w:ascii="Century Gothic" w:hAnsi="Century Gothic"/>
          <w:b/>
        </w:rPr>
        <w:t xml:space="preserve">JUMLAH KELUARGA MISKIN TAHUN 2004-2008 SERTA PROYEKSI SAMPAI </w:t>
      </w:r>
      <w:r w:rsidR="008C41F5">
        <w:rPr>
          <w:rFonts w:ascii="Century Gothic" w:hAnsi="Century Gothic"/>
          <w:b/>
        </w:rPr>
        <w:t xml:space="preserve">TAHUN </w:t>
      </w:r>
      <w:r w:rsidRPr="00534F39">
        <w:rPr>
          <w:rFonts w:ascii="Century Gothic" w:hAnsi="Century Gothic"/>
          <w:b/>
        </w:rPr>
        <w:t>2025</w:t>
      </w:r>
      <w:r w:rsidR="00916DE0">
        <w:rPr>
          <w:rFonts w:ascii="Century Gothic" w:hAnsi="Century Gothic"/>
          <w:b/>
        </w:rPr>
        <w:t xml:space="preserve"> </w:t>
      </w:r>
      <w:r w:rsidRPr="00916DE0">
        <w:rPr>
          <w:rFonts w:ascii="Century Gothic" w:hAnsi="Century Gothic"/>
          <w:b/>
        </w:rPr>
        <w:t>DI KOTA BINJAI</w:t>
      </w:r>
    </w:p>
    <w:p w:rsidR="00637A24" w:rsidRPr="00637A24" w:rsidRDefault="00637A24" w:rsidP="005904E0">
      <w:pPr>
        <w:pStyle w:val="ListParagraph"/>
        <w:ind w:left="1843"/>
        <w:jc w:val="center"/>
        <w:rPr>
          <w:rFonts w:ascii="Century Gothic" w:hAnsi="Century Gothic"/>
          <w:b/>
          <w:sz w:val="6"/>
          <w:szCs w:val="6"/>
        </w:rPr>
      </w:pPr>
    </w:p>
    <w:tbl>
      <w:tblPr>
        <w:tblW w:w="6761" w:type="dxa"/>
        <w:jc w:val="right"/>
        <w:tblInd w:w="-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4"/>
        <w:gridCol w:w="2444"/>
        <w:gridCol w:w="3753"/>
      </w:tblGrid>
      <w:tr w:rsidR="00A6287B" w:rsidRPr="00534F39" w:rsidTr="002A5873">
        <w:trPr>
          <w:trHeight w:val="340"/>
          <w:jc w:val="right"/>
        </w:trPr>
        <w:tc>
          <w:tcPr>
            <w:tcW w:w="564" w:type="dxa"/>
            <w:shd w:val="clear" w:color="auto" w:fill="D9D9D9"/>
            <w:vAlign w:val="center"/>
          </w:tcPr>
          <w:p w:rsidR="00A6287B" w:rsidRPr="00534F39" w:rsidRDefault="00A6287B" w:rsidP="005904E0">
            <w:pPr>
              <w:tabs>
                <w:tab w:val="left" w:pos="1170"/>
                <w:tab w:val="left" w:pos="1440"/>
              </w:tabs>
              <w:ind w:left="1440" w:hanging="1440"/>
              <w:jc w:val="center"/>
              <w:rPr>
                <w:rFonts w:ascii="Century Gothic" w:hAnsi="Century Gothic"/>
                <w:b/>
                <w:sz w:val="22"/>
                <w:szCs w:val="22"/>
              </w:rPr>
            </w:pPr>
            <w:r w:rsidRPr="00534F39">
              <w:rPr>
                <w:rFonts w:ascii="Century Gothic" w:hAnsi="Century Gothic"/>
                <w:b/>
                <w:sz w:val="22"/>
                <w:szCs w:val="22"/>
              </w:rPr>
              <w:t>NO</w:t>
            </w:r>
          </w:p>
        </w:tc>
        <w:tc>
          <w:tcPr>
            <w:tcW w:w="2444" w:type="dxa"/>
            <w:shd w:val="clear" w:color="auto" w:fill="D9D9D9"/>
            <w:vAlign w:val="center"/>
          </w:tcPr>
          <w:p w:rsidR="00A6287B" w:rsidRPr="00534F39" w:rsidRDefault="00A6287B" w:rsidP="005904E0">
            <w:pPr>
              <w:tabs>
                <w:tab w:val="left" w:pos="1170"/>
                <w:tab w:val="left" w:pos="1440"/>
              </w:tabs>
              <w:ind w:left="1440" w:hanging="1440"/>
              <w:jc w:val="center"/>
              <w:rPr>
                <w:rFonts w:ascii="Century Gothic" w:hAnsi="Century Gothic"/>
                <w:b/>
                <w:sz w:val="22"/>
                <w:szCs w:val="22"/>
              </w:rPr>
            </w:pPr>
            <w:r w:rsidRPr="00534F39">
              <w:rPr>
                <w:rFonts w:ascii="Century Gothic" w:hAnsi="Century Gothic"/>
                <w:b/>
                <w:sz w:val="22"/>
                <w:szCs w:val="22"/>
              </w:rPr>
              <w:t>TAHUN</w:t>
            </w:r>
          </w:p>
        </w:tc>
        <w:tc>
          <w:tcPr>
            <w:tcW w:w="3753" w:type="dxa"/>
            <w:shd w:val="clear" w:color="auto" w:fill="D9D9D9"/>
            <w:vAlign w:val="center"/>
          </w:tcPr>
          <w:p w:rsidR="00A6287B" w:rsidRPr="00534F39" w:rsidRDefault="00A6287B" w:rsidP="005904E0">
            <w:pPr>
              <w:tabs>
                <w:tab w:val="left" w:pos="30"/>
              </w:tabs>
              <w:ind w:left="30"/>
              <w:jc w:val="center"/>
              <w:rPr>
                <w:rFonts w:ascii="Century Gothic" w:hAnsi="Century Gothic"/>
                <w:b/>
                <w:sz w:val="22"/>
                <w:szCs w:val="22"/>
              </w:rPr>
            </w:pPr>
            <w:r w:rsidRPr="00534F39">
              <w:rPr>
                <w:rFonts w:ascii="Century Gothic" w:hAnsi="Century Gothic"/>
                <w:b/>
              </w:rPr>
              <w:t>KELUARGA MISKIN (KELUARGA)</w:t>
            </w:r>
          </w:p>
        </w:tc>
      </w:tr>
      <w:tr w:rsidR="00A6287B" w:rsidRPr="00534F39" w:rsidTr="002A5873">
        <w:trPr>
          <w:trHeight w:val="170"/>
          <w:jc w:val="right"/>
        </w:trPr>
        <w:tc>
          <w:tcPr>
            <w:tcW w:w="564" w:type="dxa"/>
          </w:tcPr>
          <w:p w:rsidR="00A6287B" w:rsidRPr="00534F39" w:rsidRDefault="00A6287B" w:rsidP="002A5873">
            <w:pPr>
              <w:tabs>
                <w:tab w:val="left" w:pos="1170"/>
                <w:tab w:val="left" w:pos="1440"/>
              </w:tabs>
              <w:spacing w:before="20" w:after="20"/>
              <w:ind w:left="1440" w:hanging="1440"/>
              <w:jc w:val="center"/>
              <w:rPr>
                <w:rFonts w:ascii="Century Gothic" w:hAnsi="Century Gothic"/>
                <w:sz w:val="22"/>
                <w:szCs w:val="22"/>
              </w:rPr>
            </w:pPr>
            <w:r w:rsidRPr="00534F39">
              <w:rPr>
                <w:rFonts w:ascii="Century Gothic" w:hAnsi="Century Gothic"/>
                <w:sz w:val="22"/>
                <w:szCs w:val="22"/>
              </w:rPr>
              <w:t>1</w:t>
            </w:r>
          </w:p>
        </w:tc>
        <w:tc>
          <w:tcPr>
            <w:tcW w:w="2444" w:type="dxa"/>
            <w:vAlign w:val="bottom"/>
          </w:tcPr>
          <w:p w:rsidR="00A6287B" w:rsidRPr="00534F39" w:rsidRDefault="00A6287B" w:rsidP="002A5873">
            <w:pPr>
              <w:tabs>
                <w:tab w:val="left" w:pos="1170"/>
                <w:tab w:val="left" w:pos="1440"/>
              </w:tabs>
              <w:spacing w:before="20" w:after="20"/>
              <w:ind w:left="1440" w:hanging="1440"/>
              <w:jc w:val="center"/>
              <w:rPr>
                <w:rFonts w:ascii="Century Gothic" w:hAnsi="Century Gothic" w:cs="Arial"/>
                <w:sz w:val="22"/>
                <w:szCs w:val="22"/>
              </w:rPr>
            </w:pPr>
            <w:r w:rsidRPr="00534F39">
              <w:rPr>
                <w:rFonts w:ascii="Century Gothic" w:hAnsi="Century Gothic" w:cs="Arial"/>
                <w:sz w:val="22"/>
                <w:szCs w:val="22"/>
              </w:rPr>
              <w:t>2004</w:t>
            </w:r>
          </w:p>
        </w:tc>
        <w:tc>
          <w:tcPr>
            <w:tcW w:w="3753" w:type="dxa"/>
            <w:vAlign w:val="center"/>
          </w:tcPr>
          <w:p w:rsidR="00A6287B" w:rsidRPr="00534F39" w:rsidRDefault="00A6287B" w:rsidP="002A5873">
            <w:pPr>
              <w:tabs>
                <w:tab w:val="left" w:pos="1170"/>
                <w:tab w:val="left" w:pos="1440"/>
              </w:tabs>
              <w:spacing w:before="20" w:after="20"/>
              <w:ind w:left="1440" w:hanging="1440"/>
              <w:jc w:val="center"/>
              <w:rPr>
                <w:rFonts w:ascii="Century Gothic" w:hAnsi="Century Gothic" w:cs="Arial"/>
                <w:sz w:val="22"/>
                <w:szCs w:val="22"/>
              </w:rPr>
            </w:pPr>
            <w:r w:rsidRPr="00534F39">
              <w:rPr>
                <w:rFonts w:ascii="Century Gothic" w:hAnsi="Century Gothic" w:cs="Arial"/>
                <w:sz w:val="22"/>
                <w:szCs w:val="22"/>
              </w:rPr>
              <w:t>5,181</w:t>
            </w:r>
          </w:p>
        </w:tc>
      </w:tr>
      <w:tr w:rsidR="00A6287B" w:rsidRPr="00534F39" w:rsidTr="002A5873">
        <w:trPr>
          <w:trHeight w:val="170"/>
          <w:jc w:val="right"/>
        </w:trPr>
        <w:tc>
          <w:tcPr>
            <w:tcW w:w="564" w:type="dxa"/>
          </w:tcPr>
          <w:p w:rsidR="00A6287B" w:rsidRPr="00534F39" w:rsidRDefault="00A6287B" w:rsidP="002A5873">
            <w:pPr>
              <w:tabs>
                <w:tab w:val="left" w:pos="1170"/>
                <w:tab w:val="left" w:pos="1440"/>
              </w:tabs>
              <w:spacing w:before="20" w:after="20"/>
              <w:ind w:left="1440" w:hanging="1440"/>
              <w:jc w:val="center"/>
              <w:rPr>
                <w:rFonts w:ascii="Century Gothic" w:hAnsi="Century Gothic"/>
                <w:b/>
                <w:sz w:val="22"/>
                <w:szCs w:val="22"/>
              </w:rPr>
            </w:pPr>
            <w:r w:rsidRPr="00534F39">
              <w:rPr>
                <w:rFonts w:ascii="Century Gothic" w:hAnsi="Century Gothic"/>
                <w:b/>
                <w:sz w:val="22"/>
                <w:szCs w:val="22"/>
              </w:rPr>
              <w:t>2</w:t>
            </w:r>
          </w:p>
        </w:tc>
        <w:tc>
          <w:tcPr>
            <w:tcW w:w="2444" w:type="dxa"/>
            <w:vAlign w:val="bottom"/>
          </w:tcPr>
          <w:p w:rsidR="00A6287B" w:rsidRPr="00534F39" w:rsidRDefault="00A6287B" w:rsidP="002A5873">
            <w:pPr>
              <w:tabs>
                <w:tab w:val="left" w:pos="1170"/>
                <w:tab w:val="left" w:pos="1440"/>
              </w:tabs>
              <w:spacing w:before="20" w:after="20"/>
              <w:ind w:left="1440" w:hanging="1440"/>
              <w:jc w:val="center"/>
              <w:rPr>
                <w:rFonts w:ascii="Century Gothic" w:hAnsi="Century Gothic" w:cs="Arial"/>
                <w:b/>
                <w:sz w:val="22"/>
                <w:szCs w:val="22"/>
              </w:rPr>
            </w:pPr>
            <w:r w:rsidRPr="00534F39">
              <w:rPr>
                <w:rFonts w:ascii="Century Gothic" w:hAnsi="Century Gothic" w:cs="Arial"/>
                <w:b/>
                <w:sz w:val="22"/>
                <w:szCs w:val="22"/>
              </w:rPr>
              <w:t>2005</w:t>
            </w:r>
          </w:p>
        </w:tc>
        <w:tc>
          <w:tcPr>
            <w:tcW w:w="3753" w:type="dxa"/>
            <w:vAlign w:val="center"/>
          </w:tcPr>
          <w:p w:rsidR="00A6287B" w:rsidRPr="00534F39" w:rsidRDefault="00A6287B" w:rsidP="002A5873">
            <w:pPr>
              <w:tabs>
                <w:tab w:val="left" w:pos="1170"/>
                <w:tab w:val="left" w:pos="1440"/>
              </w:tabs>
              <w:spacing w:before="20" w:after="20"/>
              <w:ind w:left="1440" w:hanging="1440"/>
              <w:jc w:val="center"/>
              <w:rPr>
                <w:rFonts w:ascii="Century Gothic" w:hAnsi="Century Gothic" w:cs="Arial"/>
                <w:b/>
                <w:bCs/>
                <w:sz w:val="22"/>
                <w:szCs w:val="22"/>
              </w:rPr>
            </w:pPr>
            <w:r w:rsidRPr="00534F39">
              <w:rPr>
                <w:rFonts w:ascii="Century Gothic" w:hAnsi="Century Gothic" w:cs="Arial"/>
                <w:b/>
                <w:bCs/>
                <w:sz w:val="22"/>
                <w:szCs w:val="22"/>
              </w:rPr>
              <w:t>4,506</w:t>
            </w:r>
          </w:p>
        </w:tc>
      </w:tr>
      <w:tr w:rsidR="00A6287B" w:rsidRPr="00534F39" w:rsidTr="002A5873">
        <w:trPr>
          <w:trHeight w:val="170"/>
          <w:jc w:val="right"/>
        </w:trPr>
        <w:tc>
          <w:tcPr>
            <w:tcW w:w="564" w:type="dxa"/>
          </w:tcPr>
          <w:p w:rsidR="00A6287B" w:rsidRPr="00534F39" w:rsidRDefault="00A6287B" w:rsidP="002A5873">
            <w:pPr>
              <w:tabs>
                <w:tab w:val="left" w:pos="1170"/>
                <w:tab w:val="left" w:pos="1440"/>
              </w:tabs>
              <w:spacing w:before="20" w:after="20"/>
              <w:ind w:left="1440" w:hanging="1440"/>
              <w:jc w:val="center"/>
              <w:rPr>
                <w:rFonts w:ascii="Century Gothic" w:hAnsi="Century Gothic"/>
                <w:sz w:val="22"/>
                <w:szCs w:val="22"/>
              </w:rPr>
            </w:pPr>
            <w:r w:rsidRPr="00534F39">
              <w:rPr>
                <w:rFonts w:ascii="Century Gothic" w:hAnsi="Century Gothic"/>
                <w:sz w:val="22"/>
                <w:szCs w:val="22"/>
              </w:rPr>
              <w:t>3</w:t>
            </w:r>
          </w:p>
        </w:tc>
        <w:tc>
          <w:tcPr>
            <w:tcW w:w="2444" w:type="dxa"/>
            <w:vAlign w:val="bottom"/>
          </w:tcPr>
          <w:p w:rsidR="00A6287B" w:rsidRPr="00534F39" w:rsidRDefault="00A6287B" w:rsidP="002A5873">
            <w:pPr>
              <w:tabs>
                <w:tab w:val="left" w:pos="1170"/>
                <w:tab w:val="left" w:pos="1440"/>
              </w:tabs>
              <w:spacing w:before="20" w:after="20"/>
              <w:ind w:left="1440" w:hanging="1440"/>
              <w:jc w:val="center"/>
              <w:rPr>
                <w:rFonts w:ascii="Century Gothic" w:hAnsi="Century Gothic" w:cs="Arial"/>
                <w:sz w:val="22"/>
                <w:szCs w:val="22"/>
              </w:rPr>
            </w:pPr>
            <w:r w:rsidRPr="00534F39">
              <w:rPr>
                <w:rFonts w:ascii="Century Gothic" w:hAnsi="Century Gothic" w:cs="Arial"/>
                <w:sz w:val="22"/>
                <w:szCs w:val="22"/>
              </w:rPr>
              <w:t>2006</w:t>
            </w:r>
          </w:p>
        </w:tc>
        <w:tc>
          <w:tcPr>
            <w:tcW w:w="3753" w:type="dxa"/>
            <w:vAlign w:val="center"/>
          </w:tcPr>
          <w:p w:rsidR="00A6287B" w:rsidRPr="00534F39" w:rsidRDefault="00A6287B" w:rsidP="002A5873">
            <w:pPr>
              <w:tabs>
                <w:tab w:val="left" w:pos="1170"/>
                <w:tab w:val="left" w:pos="1440"/>
              </w:tabs>
              <w:spacing w:before="20" w:after="20"/>
              <w:ind w:left="1440" w:hanging="1440"/>
              <w:jc w:val="center"/>
              <w:rPr>
                <w:rFonts w:ascii="Century Gothic" w:hAnsi="Century Gothic" w:cs="Arial"/>
                <w:sz w:val="22"/>
                <w:szCs w:val="22"/>
              </w:rPr>
            </w:pPr>
            <w:r w:rsidRPr="00534F39">
              <w:rPr>
                <w:rFonts w:ascii="Century Gothic" w:hAnsi="Century Gothic" w:cs="Arial"/>
                <w:sz w:val="22"/>
                <w:szCs w:val="22"/>
              </w:rPr>
              <w:t>5,960</w:t>
            </w:r>
          </w:p>
        </w:tc>
      </w:tr>
      <w:tr w:rsidR="00A6287B" w:rsidRPr="00534F39" w:rsidTr="002A5873">
        <w:trPr>
          <w:trHeight w:val="170"/>
          <w:jc w:val="right"/>
        </w:trPr>
        <w:tc>
          <w:tcPr>
            <w:tcW w:w="564" w:type="dxa"/>
          </w:tcPr>
          <w:p w:rsidR="00A6287B" w:rsidRPr="00534F39" w:rsidRDefault="00A6287B" w:rsidP="002A5873">
            <w:pPr>
              <w:tabs>
                <w:tab w:val="left" w:pos="1170"/>
                <w:tab w:val="left" w:pos="1440"/>
              </w:tabs>
              <w:spacing w:before="20" w:after="20"/>
              <w:ind w:left="1440" w:hanging="1440"/>
              <w:jc w:val="center"/>
              <w:rPr>
                <w:rFonts w:ascii="Century Gothic" w:hAnsi="Century Gothic"/>
                <w:sz w:val="22"/>
                <w:szCs w:val="22"/>
              </w:rPr>
            </w:pPr>
            <w:r w:rsidRPr="00534F39">
              <w:rPr>
                <w:rFonts w:ascii="Century Gothic" w:hAnsi="Century Gothic"/>
                <w:sz w:val="22"/>
                <w:szCs w:val="22"/>
              </w:rPr>
              <w:t>4</w:t>
            </w:r>
          </w:p>
        </w:tc>
        <w:tc>
          <w:tcPr>
            <w:tcW w:w="2444" w:type="dxa"/>
            <w:vAlign w:val="bottom"/>
          </w:tcPr>
          <w:p w:rsidR="00A6287B" w:rsidRPr="00534F39" w:rsidRDefault="00A6287B" w:rsidP="002A5873">
            <w:pPr>
              <w:tabs>
                <w:tab w:val="left" w:pos="1170"/>
                <w:tab w:val="left" w:pos="1440"/>
              </w:tabs>
              <w:spacing w:before="20" w:after="20"/>
              <w:ind w:left="1440" w:hanging="1440"/>
              <w:jc w:val="center"/>
              <w:rPr>
                <w:rFonts w:ascii="Century Gothic" w:hAnsi="Century Gothic" w:cs="Arial"/>
                <w:sz w:val="22"/>
                <w:szCs w:val="22"/>
              </w:rPr>
            </w:pPr>
            <w:r w:rsidRPr="00534F39">
              <w:rPr>
                <w:rFonts w:ascii="Century Gothic" w:hAnsi="Century Gothic" w:cs="Arial"/>
                <w:sz w:val="22"/>
                <w:szCs w:val="22"/>
              </w:rPr>
              <w:t>2007</w:t>
            </w:r>
          </w:p>
        </w:tc>
        <w:tc>
          <w:tcPr>
            <w:tcW w:w="3753" w:type="dxa"/>
            <w:vAlign w:val="center"/>
          </w:tcPr>
          <w:p w:rsidR="00A6287B" w:rsidRPr="00534F39" w:rsidRDefault="00A6287B" w:rsidP="002A5873">
            <w:pPr>
              <w:tabs>
                <w:tab w:val="left" w:pos="1170"/>
                <w:tab w:val="left" w:pos="1440"/>
              </w:tabs>
              <w:spacing w:before="20" w:after="20"/>
              <w:ind w:left="1440" w:hanging="1440"/>
              <w:jc w:val="center"/>
              <w:rPr>
                <w:rFonts w:ascii="Century Gothic" w:hAnsi="Century Gothic" w:cs="Arial"/>
                <w:sz w:val="22"/>
                <w:szCs w:val="22"/>
              </w:rPr>
            </w:pPr>
            <w:r w:rsidRPr="00534F39">
              <w:rPr>
                <w:rFonts w:ascii="Century Gothic" w:hAnsi="Century Gothic" w:cs="Arial"/>
                <w:sz w:val="22"/>
                <w:szCs w:val="22"/>
              </w:rPr>
              <w:t>4,155</w:t>
            </w:r>
          </w:p>
        </w:tc>
      </w:tr>
      <w:tr w:rsidR="00A6287B" w:rsidRPr="00534F39" w:rsidTr="002A5873">
        <w:trPr>
          <w:trHeight w:val="170"/>
          <w:jc w:val="right"/>
        </w:trPr>
        <w:tc>
          <w:tcPr>
            <w:tcW w:w="564" w:type="dxa"/>
          </w:tcPr>
          <w:p w:rsidR="00A6287B" w:rsidRPr="00534F39" w:rsidRDefault="00A6287B" w:rsidP="002A5873">
            <w:pPr>
              <w:tabs>
                <w:tab w:val="left" w:pos="1170"/>
                <w:tab w:val="left" w:pos="1440"/>
              </w:tabs>
              <w:spacing w:before="20" w:after="20"/>
              <w:ind w:left="1440" w:hanging="1440"/>
              <w:jc w:val="center"/>
              <w:rPr>
                <w:rFonts w:ascii="Century Gothic" w:hAnsi="Century Gothic"/>
                <w:sz w:val="22"/>
                <w:szCs w:val="22"/>
              </w:rPr>
            </w:pPr>
            <w:r w:rsidRPr="00534F39">
              <w:rPr>
                <w:rFonts w:ascii="Century Gothic" w:hAnsi="Century Gothic"/>
                <w:sz w:val="22"/>
                <w:szCs w:val="22"/>
              </w:rPr>
              <w:t>5</w:t>
            </w:r>
          </w:p>
        </w:tc>
        <w:tc>
          <w:tcPr>
            <w:tcW w:w="2444" w:type="dxa"/>
            <w:vAlign w:val="bottom"/>
          </w:tcPr>
          <w:p w:rsidR="00A6287B" w:rsidRPr="00534F39" w:rsidRDefault="00A6287B" w:rsidP="002A5873">
            <w:pPr>
              <w:tabs>
                <w:tab w:val="left" w:pos="1170"/>
                <w:tab w:val="left" w:pos="1440"/>
              </w:tabs>
              <w:spacing w:before="20" w:after="20"/>
              <w:ind w:left="1440" w:hanging="1440"/>
              <w:jc w:val="center"/>
              <w:rPr>
                <w:rFonts w:ascii="Century Gothic" w:hAnsi="Century Gothic" w:cs="Arial"/>
                <w:sz w:val="22"/>
                <w:szCs w:val="22"/>
              </w:rPr>
            </w:pPr>
            <w:r w:rsidRPr="00534F39">
              <w:rPr>
                <w:rFonts w:ascii="Century Gothic" w:hAnsi="Century Gothic" w:cs="Arial"/>
                <w:sz w:val="22"/>
                <w:szCs w:val="22"/>
              </w:rPr>
              <w:t>2008</w:t>
            </w:r>
          </w:p>
        </w:tc>
        <w:tc>
          <w:tcPr>
            <w:tcW w:w="3753" w:type="dxa"/>
            <w:vAlign w:val="center"/>
          </w:tcPr>
          <w:p w:rsidR="00A6287B" w:rsidRPr="00534F39" w:rsidRDefault="00A6287B" w:rsidP="002A5873">
            <w:pPr>
              <w:tabs>
                <w:tab w:val="left" w:pos="1170"/>
                <w:tab w:val="left" w:pos="1440"/>
              </w:tabs>
              <w:spacing w:before="20" w:after="20"/>
              <w:ind w:left="1440" w:hanging="1440"/>
              <w:jc w:val="center"/>
              <w:rPr>
                <w:rFonts w:ascii="Century Gothic" w:hAnsi="Century Gothic" w:cs="Arial"/>
                <w:sz w:val="22"/>
                <w:szCs w:val="22"/>
              </w:rPr>
            </w:pPr>
            <w:r w:rsidRPr="00534F39">
              <w:rPr>
                <w:rFonts w:ascii="Century Gothic" w:hAnsi="Century Gothic" w:cs="Arial"/>
                <w:sz w:val="22"/>
                <w:szCs w:val="22"/>
              </w:rPr>
              <w:t>4,072</w:t>
            </w:r>
          </w:p>
        </w:tc>
      </w:tr>
      <w:tr w:rsidR="00A6287B" w:rsidRPr="00534F39" w:rsidTr="002A5873">
        <w:trPr>
          <w:trHeight w:val="170"/>
          <w:jc w:val="right"/>
        </w:trPr>
        <w:tc>
          <w:tcPr>
            <w:tcW w:w="564" w:type="dxa"/>
          </w:tcPr>
          <w:p w:rsidR="00A6287B" w:rsidRPr="00534F39" w:rsidRDefault="00A6287B" w:rsidP="002A5873">
            <w:pPr>
              <w:tabs>
                <w:tab w:val="left" w:pos="1170"/>
                <w:tab w:val="left" w:pos="1440"/>
              </w:tabs>
              <w:spacing w:before="20" w:after="20"/>
              <w:ind w:left="1440" w:hanging="1440"/>
              <w:jc w:val="center"/>
              <w:rPr>
                <w:rFonts w:ascii="Century Gothic" w:hAnsi="Century Gothic"/>
                <w:b/>
                <w:sz w:val="22"/>
                <w:szCs w:val="22"/>
              </w:rPr>
            </w:pPr>
            <w:r w:rsidRPr="00534F39">
              <w:rPr>
                <w:rFonts w:ascii="Century Gothic" w:hAnsi="Century Gothic"/>
                <w:b/>
                <w:sz w:val="22"/>
                <w:szCs w:val="22"/>
              </w:rPr>
              <w:t>6</w:t>
            </w:r>
          </w:p>
        </w:tc>
        <w:tc>
          <w:tcPr>
            <w:tcW w:w="2444" w:type="dxa"/>
            <w:vAlign w:val="bottom"/>
          </w:tcPr>
          <w:p w:rsidR="00A6287B" w:rsidRPr="00534F39" w:rsidRDefault="00A6287B" w:rsidP="002A5873">
            <w:pPr>
              <w:tabs>
                <w:tab w:val="left" w:pos="1170"/>
                <w:tab w:val="left" w:pos="1440"/>
              </w:tabs>
              <w:spacing w:before="20" w:after="20"/>
              <w:ind w:left="1440" w:hanging="1440"/>
              <w:jc w:val="center"/>
              <w:rPr>
                <w:rFonts w:ascii="Century Gothic" w:hAnsi="Century Gothic" w:cs="Arial"/>
                <w:b/>
                <w:sz w:val="22"/>
                <w:szCs w:val="22"/>
              </w:rPr>
            </w:pPr>
            <w:r w:rsidRPr="00534F39">
              <w:rPr>
                <w:rFonts w:ascii="Century Gothic" w:hAnsi="Century Gothic" w:cs="Arial"/>
                <w:b/>
                <w:sz w:val="22"/>
                <w:szCs w:val="22"/>
              </w:rPr>
              <w:t>2010</w:t>
            </w:r>
          </w:p>
        </w:tc>
        <w:tc>
          <w:tcPr>
            <w:tcW w:w="3753" w:type="dxa"/>
            <w:vAlign w:val="center"/>
          </w:tcPr>
          <w:p w:rsidR="00A6287B" w:rsidRPr="00F35F04" w:rsidRDefault="00F35F04" w:rsidP="002A5873">
            <w:pPr>
              <w:tabs>
                <w:tab w:val="left" w:pos="1170"/>
                <w:tab w:val="left" w:pos="1440"/>
              </w:tabs>
              <w:spacing w:before="20" w:after="20"/>
              <w:ind w:left="1440" w:hanging="1440"/>
              <w:jc w:val="center"/>
              <w:rPr>
                <w:rFonts w:ascii="Century Gothic" w:hAnsi="Century Gothic" w:cs="Arial"/>
                <w:b/>
                <w:bCs/>
                <w:sz w:val="22"/>
                <w:szCs w:val="22"/>
                <w:lang w:val="id-ID"/>
              </w:rPr>
            </w:pPr>
            <w:r>
              <w:rPr>
                <w:rFonts w:ascii="Century Gothic" w:hAnsi="Century Gothic" w:cs="Arial"/>
                <w:b/>
                <w:bCs/>
                <w:sz w:val="22"/>
                <w:szCs w:val="22"/>
                <w:lang w:val="id-ID"/>
              </w:rPr>
              <w:t>4,</w:t>
            </w:r>
            <w:r w:rsidR="004D5AB6">
              <w:rPr>
                <w:rFonts w:ascii="Century Gothic" w:hAnsi="Century Gothic" w:cs="Arial"/>
                <w:b/>
                <w:bCs/>
                <w:sz w:val="22"/>
                <w:szCs w:val="22"/>
                <w:lang w:val="id-ID"/>
              </w:rPr>
              <w:t>500</w:t>
            </w:r>
          </w:p>
        </w:tc>
      </w:tr>
      <w:tr w:rsidR="00A6287B" w:rsidRPr="00534F39" w:rsidTr="002A5873">
        <w:trPr>
          <w:trHeight w:val="170"/>
          <w:jc w:val="right"/>
        </w:trPr>
        <w:tc>
          <w:tcPr>
            <w:tcW w:w="564" w:type="dxa"/>
          </w:tcPr>
          <w:p w:rsidR="00A6287B" w:rsidRPr="00534F39" w:rsidRDefault="00A6287B" w:rsidP="002A5873">
            <w:pPr>
              <w:tabs>
                <w:tab w:val="left" w:pos="1170"/>
                <w:tab w:val="left" w:pos="1440"/>
              </w:tabs>
              <w:spacing w:before="20" w:after="20"/>
              <w:ind w:left="1440" w:hanging="1440"/>
              <w:jc w:val="center"/>
              <w:rPr>
                <w:rFonts w:ascii="Century Gothic" w:hAnsi="Century Gothic"/>
                <w:b/>
                <w:sz w:val="22"/>
                <w:szCs w:val="22"/>
              </w:rPr>
            </w:pPr>
            <w:r w:rsidRPr="00534F39">
              <w:rPr>
                <w:rFonts w:ascii="Century Gothic" w:hAnsi="Century Gothic"/>
                <w:b/>
                <w:sz w:val="22"/>
                <w:szCs w:val="22"/>
              </w:rPr>
              <w:t>7</w:t>
            </w:r>
          </w:p>
        </w:tc>
        <w:tc>
          <w:tcPr>
            <w:tcW w:w="2444" w:type="dxa"/>
            <w:vAlign w:val="bottom"/>
          </w:tcPr>
          <w:p w:rsidR="00A6287B" w:rsidRPr="00534F39" w:rsidRDefault="00A6287B" w:rsidP="002A5873">
            <w:pPr>
              <w:tabs>
                <w:tab w:val="left" w:pos="1170"/>
                <w:tab w:val="left" w:pos="1440"/>
              </w:tabs>
              <w:spacing w:before="20" w:after="20"/>
              <w:ind w:left="1440" w:hanging="1440"/>
              <w:jc w:val="center"/>
              <w:rPr>
                <w:rFonts w:ascii="Century Gothic" w:hAnsi="Century Gothic" w:cs="Arial"/>
                <w:b/>
                <w:sz w:val="22"/>
                <w:szCs w:val="22"/>
              </w:rPr>
            </w:pPr>
            <w:r w:rsidRPr="00534F39">
              <w:rPr>
                <w:rFonts w:ascii="Century Gothic" w:hAnsi="Century Gothic" w:cs="Arial"/>
                <w:b/>
                <w:sz w:val="22"/>
                <w:szCs w:val="22"/>
              </w:rPr>
              <w:t>2015</w:t>
            </w:r>
          </w:p>
        </w:tc>
        <w:tc>
          <w:tcPr>
            <w:tcW w:w="3753" w:type="dxa"/>
            <w:vAlign w:val="center"/>
          </w:tcPr>
          <w:p w:rsidR="00A6287B" w:rsidRPr="00534F39" w:rsidRDefault="00A6287B" w:rsidP="002A5873">
            <w:pPr>
              <w:tabs>
                <w:tab w:val="left" w:pos="1170"/>
                <w:tab w:val="left" w:pos="1440"/>
              </w:tabs>
              <w:spacing w:before="20" w:after="20"/>
              <w:ind w:left="1440" w:hanging="1440"/>
              <w:jc w:val="center"/>
              <w:rPr>
                <w:rFonts w:ascii="Century Gothic" w:hAnsi="Century Gothic" w:cs="Arial"/>
                <w:b/>
                <w:bCs/>
                <w:sz w:val="22"/>
                <w:szCs w:val="22"/>
              </w:rPr>
            </w:pPr>
            <w:r w:rsidRPr="00534F39">
              <w:rPr>
                <w:rFonts w:ascii="Century Gothic" w:hAnsi="Century Gothic" w:cs="Arial"/>
                <w:b/>
                <w:bCs/>
                <w:sz w:val="22"/>
                <w:szCs w:val="22"/>
              </w:rPr>
              <w:t>3,425</w:t>
            </w:r>
          </w:p>
        </w:tc>
      </w:tr>
      <w:tr w:rsidR="00A6287B" w:rsidRPr="00534F39" w:rsidTr="002A5873">
        <w:trPr>
          <w:trHeight w:val="170"/>
          <w:jc w:val="right"/>
        </w:trPr>
        <w:tc>
          <w:tcPr>
            <w:tcW w:w="564" w:type="dxa"/>
          </w:tcPr>
          <w:p w:rsidR="00A6287B" w:rsidRPr="00534F39" w:rsidRDefault="00A6287B" w:rsidP="002A5873">
            <w:pPr>
              <w:tabs>
                <w:tab w:val="left" w:pos="1170"/>
                <w:tab w:val="left" w:pos="1440"/>
              </w:tabs>
              <w:spacing w:before="20" w:after="20"/>
              <w:ind w:left="1440" w:hanging="1440"/>
              <w:jc w:val="center"/>
              <w:rPr>
                <w:rFonts w:ascii="Century Gothic" w:hAnsi="Century Gothic"/>
                <w:b/>
                <w:sz w:val="22"/>
                <w:szCs w:val="22"/>
              </w:rPr>
            </w:pPr>
            <w:r w:rsidRPr="00534F39">
              <w:rPr>
                <w:rFonts w:ascii="Century Gothic" w:hAnsi="Century Gothic"/>
                <w:b/>
                <w:sz w:val="22"/>
                <w:szCs w:val="22"/>
              </w:rPr>
              <w:t>8</w:t>
            </w:r>
          </w:p>
        </w:tc>
        <w:tc>
          <w:tcPr>
            <w:tcW w:w="2444" w:type="dxa"/>
            <w:vAlign w:val="bottom"/>
          </w:tcPr>
          <w:p w:rsidR="00A6287B" w:rsidRPr="00534F39" w:rsidRDefault="00A6287B" w:rsidP="002A5873">
            <w:pPr>
              <w:tabs>
                <w:tab w:val="left" w:pos="1170"/>
                <w:tab w:val="left" w:pos="1440"/>
              </w:tabs>
              <w:spacing w:before="20" w:after="20"/>
              <w:ind w:left="1440" w:hanging="1440"/>
              <w:jc w:val="center"/>
              <w:rPr>
                <w:rFonts w:ascii="Century Gothic" w:hAnsi="Century Gothic" w:cs="Arial"/>
                <w:b/>
                <w:sz w:val="22"/>
                <w:szCs w:val="22"/>
              </w:rPr>
            </w:pPr>
            <w:r w:rsidRPr="00534F39">
              <w:rPr>
                <w:rFonts w:ascii="Century Gothic" w:hAnsi="Century Gothic" w:cs="Arial"/>
                <w:b/>
                <w:sz w:val="22"/>
                <w:szCs w:val="22"/>
              </w:rPr>
              <w:t>2020</w:t>
            </w:r>
          </w:p>
        </w:tc>
        <w:tc>
          <w:tcPr>
            <w:tcW w:w="3753" w:type="dxa"/>
            <w:vAlign w:val="center"/>
          </w:tcPr>
          <w:p w:rsidR="00A6287B" w:rsidRPr="00534F39" w:rsidRDefault="00A6287B" w:rsidP="002A5873">
            <w:pPr>
              <w:tabs>
                <w:tab w:val="left" w:pos="1170"/>
                <w:tab w:val="left" w:pos="1440"/>
              </w:tabs>
              <w:spacing w:before="20" w:after="20"/>
              <w:ind w:left="1440" w:hanging="1440"/>
              <w:jc w:val="center"/>
              <w:rPr>
                <w:rFonts w:ascii="Century Gothic" w:hAnsi="Century Gothic" w:cs="Arial"/>
                <w:b/>
                <w:bCs/>
                <w:sz w:val="22"/>
                <w:szCs w:val="22"/>
              </w:rPr>
            </w:pPr>
            <w:r w:rsidRPr="00534F39">
              <w:rPr>
                <w:rFonts w:ascii="Century Gothic" w:hAnsi="Century Gothic" w:cs="Arial"/>
                <w:b/>
                <w:bCs/>
                <w:sz w:val="22"/>
                <w:szCs w:val="22"/>
              </w:rPr>
              <w:t>2,941</w:t>
            </w:r>
          </w:p>
        </w:tc>
      </w:tr>
      <w:tr w:rsidR="00A6287B" w:rsidRPr="00534F39" w:rsidTr="002A5873">
        <w:trPr>
          <w:trHeight w:val="170"/>
          <w:jc w:val="right"/>
        </w:trPr>
        <w:tc>
          <w:tcPr>
            <w:tcW w:w="564" w:type="dxa"/>
          </w:tcPr>
          <w:p w:rsidR="00A6287B" w:rsidRPr="00534F39" w:rsidRDefault="00A6287B" w:rsidP="002A5873">
            <w:pPr>
              <w:tabs>
                <w:tab w:val="left" w:pos="1170"/>
                <w:tab w:val="left" w:pos="1440"/>
              </w:tabs>
              <w:spacing w:before="20" w:after="20"/>
              <w:ind w:left="1440" w:hanging="1440"/>
              <w:jc w:val="center"/>
              <w:rPr>
                <w:rFonts w:ascii="Century Gothic" w:hAnsi="Century Gothic"/>
                <w:b/>
                <w:sz w:val="22"/>
                <w:szCs w:val="22"/>
              </w:rPr>
            </w:pPr>
            <w:r w:rsidRPr="00534F39">
              <w:rPr>
                <w:rFonts w:ascii="Century Gothic" w:hAnsi="Century Gothic"/>
                <w:b/>
                <w:sz w:val="22"/>
                <w:szCs w:val="22"/>
              </w:rPr>
              <w:t>9</w:t>
            </w:r>
          </w:p>
        </w:tc>
        <w:tc>
          <w:tcPr>
            <w:tcW w:w="2444" w:type="dxa"/>
            <w:vAlign w:val="bottom"/>
          </w:tcPr>
          <w:p w:rsidR="00A6287B" w:rsidRPr="00534F39" w:rsidRDefault="00A6287B" w:rsidP="002A5873">
            <w:pPr>
              <w:tabs>
                <w:tab w:val="left" w:pos="1170"/>
                <w:tab w:val="left" w:pos="1440"/>
              </w:tabs>
              <w:spacing w:before="20" w:after="20"/>
              <w:ind w:left="1440" w:hanging="1440"/>
              <w:jc w:val="center"/>
              <w:rPr>
                <w:rFonts w:ascii="Century Gothic" w:hAnsi="Century Gothic" w:cs="Arial"/>
                <w:b/>
                <w:sz w:val="22"/>
                <w:szCs w:val="22"/>
              </w:rPr>
            </w:pPr>
            <w:r w:rsidRPr="00534F39">
              <w:rPr>
                <w:rFonts w:ascii="Century Gothic" w:hAnsi="Century Gothic" w:cs="Arial"/>
                <w:b/>
                <w:sz w:val="22"/>
                <w:szCs w:val="22"/>
              </w:rPr>
              <w:t>2025</w:t>
            </w:r>
          </w:p>
        </w:tc>
        <w:tc>
          <w:tcPr>
            <w:tcW w:w="3753" w:type="dxa"/>
            <w:vAlign w:val="center"/>
          </w:tcPr>
          <w:p w:rsidR="00A6287B" w:rsidRPr="00534F39" w:rsidRDefault="00A6287B" w:rsidP="002A5873">
            <w:pPr>
              <w:tabs>
                <w:tab w:val="left" w:pos="1170"/>
                <w:tab w:val="left" w:pos="1440"/>
              </w:tabs>
              <w:spacing w:before="20" w:after="20"/>
              <w:ind w:left="1440" w:hanging="1440"/>
              <w:jc w:val="center"/>
              <w:rPr>
                <w:rFonts w:ascii="Century Gothic" w:hAnsi="Century Gothic" w:cs="Arial"/>
                <w:b/>
                <w:bCs/>
                <w:sz w:val="22"/>
                <w:szCs w:val="22"/>
              </w:rPr>
            </w:pPr>
            <w:r w:rsidRPr="00534F39">
              <w:rPr>
                <w:rFonts w:ascii="Century Gothic" w:hAnsi="Century Gothic" w:cs="Arial"/>
                <w:b/>
                <w:bCs/>
                <w:sz w:val="22"/>
                <w:szCs w:val="22"/>
              </w:rPr>
              <w:t>2,211</w:t>
            </w:r>
          </w:p>
        </w:tc>
      </w:tr>
    </w:tbl>
    <w:p w:rsidR="00A6287B" w:rsidRDefault="00A6287B" w:rsidP="00916DE0">
      <w:pPr>
        <w:pStyle w:val="ListParagraph"/>
        <w:ind w:left="1843"/>
        <w:rPr>
          <w:rFonts w:ascii="Century Gothic" w:hAnsi="Century Gothic"/>
          <w:sz w:val="20"/>
          <w:szCs w:val="20"/>
        </w:rPr>
      </w:pPr>
      <w:r w:rsidRPr="00534F39">
        <w:rPr>
          <w:rFonts w:ascii="Century Gothic" w:hAnsi="Century Gothic"/>
          <w:sz w:val="20"/>
          <w:szCs w:val="20"/>
        </w:rPr>
        <w:t>Sumber: BPS Kota Binjai; Data diolah</w:t>
      </w:r>
    </w:p>
    <w:p w:rsidR="005E098F" w:rsidRPr="00534F39" w:rsidRDefault="005E098F" w:rsidP="00916DE0">
      <w:pPr>
        <w:pStyle w:val="ListParagraph"/>
        <w:ind w:left="1843"/>
        <w:rPr>
          <w:rFonts w:ascii="Century Gothic" w:hAnsi="Century Gothic"/>
          <w:sz w:val="20"/>
          <w:szCs w:val="20"/>
        </w:rPr>
      </w:pPr>
    </w:p>
    <w:p w:rsidR="00A6287B" w:rsidRDefault="00A6287B" w:rsidP="005E098F">
      <w:pPr>
        <w:pStyle w:val="ListParagraph"/>
        <w:numPr>
          <w:ilvl w:val="0"/>
          <w:numId w:val="34"/>
        </w:numPr>
        <w:autoSpaceDE w:val="0"/>
        <w:autoSpaceDN w:val="0"/>
        <w:adjustRightInd w:val="0"/>
        <w:spacing w:line="360" w:lineRule="auto"/>
        <w:ind w:left="2160"/>
        <w:jc w:val="both"/>
        <w:rPr>
          <w:rFonts w:ascii="Century Gothic" w:hAnsi="Century Gothic" w:cs="Courier New"/>
        </w:rPr>
      </w:pPr>
      <w:r w:rsidRPr="00534F39">
        <w:rPr>
          <w:rFonts w:ascii="Century Gothic" w:hAnsi="Century Gothic" w:cs="Courier New"/>
          <w:bCs/>
        </w:rPr>
        <w:t xml:space="preserve">Dengan meningkatnya putaran roda perekonomian Kota Binjai diharapkan dapat mengurangi pengangguran terbuka </w:t>
      </w:r>
      <w:r w:rsidR="00133C74">
        <w:rPr>
          <w:rFonts w:ascii="Century Gothic" w:hAnsi="Century Gothic" w:cs="Courier New"/>
          <w:bCs/>
        </w:rPr>
        <w:t>yakni</w:t>
      </w:r>
      <w:r w:rsidRPr="00534F39">
        <w:rPr>
          <w:rFonts w:ascii="Century Gothic" w:hAnsi="Century Gothic" w:cs="Courier New"/>
          <w:bCs/>
        </w:rPr>
        <w:t xml:space="preserve"> (1) tahun 2005 sebesar 22.694 orang, (2) tahun 2010 sebesar 13.847 orang, (3) tahun 2015 sebesar 11.391 orang, </w:t>
      </w:r>
      <w:r w:rsidRPr="00534F39">
        <w:rPr>
          <w:rFonts w:ascii="Century Gothic" w:hAnsi="Century Gothic" w:cs="Courier New"/>
          <w:bCs/>
        </w:rPr>
        <w:lastRenderedPageBreak/>
        <w:t xml:space="preserve">(4) tahun 2020 sebesar 8.934 orang dan (5) tahun 2025 sebesar 6.476 orang </w:t>
      </w:r>
      <w:r w:rsidR="00B367C2">
        <w:rPr>
          <w:rFonts w:ascii="Century Gothic" w:hAnsi="Century Gothic" w:cs="Courier New"/>
          <w:bCs/>
        </w:rPr>
        <w:t>(</w:t>
      </w:r>
      <w:r w:rsidRPr="00534F39">
        <w:rPr>
          <w:rFonts w:ascii="Century Gothic" w:hAnsi="Century Gothic" w:cs="Courier New"/>
        </w:rPr>
        <w:t xml:space="preserve">Lihat </w:t>
      </w:r>
      <w:r w:rsidRPr="00954C33">
        <w:rPr>
          <w:rFonts w:ascii="Century Gothic" w:hAnsi="Century Gothic" w:cs="Courier New"/>
          <w:b/>
        </w:rPr>
        <w:t>Tabel</w:t>
      </w:r>
      <w:r w:rsidR="001A65CB" w:rsidRPr="00954C33">
        <w:rPr>
          <w:rFonts w:ascii="Century Gothic" w:hAnsi="Century Gothic" w:cs="Courier New"/>
          <w:b/>
        </w:rPr>
        <w:t xml:space="preserve"> II.4</w:t>
      </w:r>
      <w:r w:rsidRPr="00534F39">
        <w:rPr>
          <w:rFonts w:ascii="Century Gothic" w:hAnsi="Century Gothic" w:cs="Courier New"/>
        </w:rPr>
        <w:t>).</w:t>
      </w:r>
    </w:p>
    <w:p w:rsidR="00A6287B" w:rsidRPr="00534F39" w:rsidRDefault="00A6287B" w:rsidP="001A65CB">
      <w:pPr>
        <w:pStyle w:val="ListParagraph"/>
        <w:ind w:left="1843"/>
        <w:jc w:val="center"/>
        <w:rPr>
          <w:rFonts w:ascii="Century Gothic" w:hAnsi="Century Gothic"/>
          <w:b/>
        </w:rPr>
      </w:pPr>
      <w:r w:rsidRPr="00534F39">
        <w:rPr>
          <w:rFonts w:ascii="Century Gothic" w:hAnsi="Century Gothic"/>
          <w:b/>
        </w:rPr>
        <w:t>TABEL</w:t>
      </w:r>
      <w:r w:rsidR="001A65CB">
        <w:rPr>
          <w:rFonts w:ascii="Century Gothic" w:hAnsi="Century Gothic"/>
          <w:b/>
        </w:rPr>
        <w:t xml:space="preserve"> II.4</w:t>
      </w:r>
    </w:p>
    <w:p w:rsidR="00A6287B" w:rsidRPr="00E27F61" w:rsidRDefault="00A6287B" w:rsidP="00E27F61">
      <w:pPr>
        <w:pStyle w:val="ListParagraph"/>
        <w:spacing w:after="120"/>
        <w:ind w:left="1843"/>
        <w:jc w:val="center"/>
        <w:rPr>
          <w:rFonts w:ascii="Century Gothic" w:hAnsi="Century Gothic"/>
          <w:b/>
          <w:lang w:val="id-ID"/>
        </w:rPr>
      </w:pPr>
      <w:r w:rsidRPr="00534F39">
        <w:rPr>
          <w:rFonts w:ascii="Century Gothic" w:hAnsi="Century Gothic"/>
          <w:b/>
        </w:rPr>
        <w:t xml:space="preserve">JUMLAH PENGANGGURAN TERBUKA TAHUN 2004-2008 SERTA PROYEKSI SAMPAI </w:t>
      </w:r>
      <w:r w:rsidR="008C41F5">
        <w:rPr>
          <w:rFonts w:ascii="Century Gothic" w:hAnsi="Century Gothic"/>
          <w:b/>
        </w:rPr>
        <w:t xml:space="preserve">TAHUN </w:t>
      </w:r>
      <w:r w:rsidRPr="00534F39">
        <w:rPr>
          <w:rFonts w:ascii="Century Gothic" w:hAnsi="Century Gothic"/>
          <w:b/>
        </w:rPr>
        <w:t>2025 DI KOTA BINJAI</w:t>
      </w:r>
    </w:p>
    <w:tbl>
      <w:tblPr>
        <w:tblW w:w="6770" w:type="dxa"/>
        <w:jc w:val="right"/>
        <w:tblInd w:w="-2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417"/>
        <w:gridCol w:w="4644"/>
      </w:tblGrid>
      <w:tr w:rsidR="00A6287B" w:rsidRPr="00534F39" w:rsidTr="001A65CB">
        <w:trPr>
          <w:trHeight w:val="340"/>
          <w:jc w:val="right"/>
        </w:trPr>
        <w:tc>
          <w:tcPr>
            <w:tcW w:w="709" w:type="dxa"/>
            <w:shd w:val="clear" w:color="auto" w:fill="D9D9D9"/>
            <w:vAlign w:val="center"/>
          </w:tcPr>
          <w:p w:rsidR="00A6287B" w:rsidRPr="00534F39" w:rsidRDefault="00A6287B" w:rsidP="001A65CB">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NO</w:t>
            </w:r>
          </w:p>
        </w:tc>
        <w:tc>
          <w:tcPr>
            <w:tcW w:w="1417" w:type="dxa"/>
            <w:shd w:val="clear" w:color="auto" w:fill="D9D9D9"/>
            <w:vAlign w:val="center"/>
          </w:tcPr>
          <w:p w:rsidR="00A6287B" w:rsidRPr="00534F39" w:rsidRDefault="00A6287B" w:rsidP="001A65CB">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TAHUN</w:t>
            </w:r>
          </w:p>
        </w:tc>
        <w:tc>
          <w:tcPr>
            <w:tcW w:w="4644" w:type="dxa"/>
            <w:shd w:val="clear" w:color="auto" w:fill="D9D9D9"/>
            <w:vAlign w:val="center"/>
          </w:tcPr>
          <w:p w:rsidR="00A6287B" w:rsidRPr="00534F39" w:rsidRDefault="00A6287B" w:rsidP="001A65CB">
            <w:pPr>
              <w:tabs>
                <w:tab w:val="left" w:pos="0"/>
                <w:tab w:val="left" w:pos="30"/>
              </w:tabs>
              <w:spacing w:before="60" w:after="60"/>
              <w:ind w:left="30"/>
              <w:jc w:val="center"/>
              <w:rPr>
                <w:rFonts w:ascii="Century Gothic" w:hAnsi="Century Gothic"/>
                <w:b/>
                <w:sz w:val="22"/>
                <w:szCs w:val="22"/>
              </w:rPr>
            </w:pPr>
            <w:r w:rsidRPr="00534F39">
              <w:rPr>
                <w:rFonts w:ascii="Century Gothic" w:hAnsi="Century Gothic"/>
                <w:b/>
              </w:rPr>
              <w:t>PENGANGGURAN TERBUKA (JIWA)</w:t>
            </w:r>
          </w:p>
        </w:tc>
      </w:tr>
      <w:tr w:rsidR="00A6287B" w:rsidRPr="00534F39" w:rsidTr="001A65CB">
        <w:trPr>
          <w:trHeight w:val="170"/>
          <w:jc w:val="right"/>
        </w:trPr>
        <w:tc>
          <w:tcPr>
            <w:tcW w:w="709" w:type="dxa"/>
          </w:tcPr>
          <w:p w:rsidR="00A6287B" w:rsidRPr="00534F39" w:rsidRDefault="00A6287B" w:rsidP="00EE3C18">
            <w:pPr>
              <w:tabs>
                <w:tab w:val="left" w:pos="1170"/>
                <w:tab w:val="left" w:pos="1440"/>
              </w:tabs>
              <w:spacing w:before="60" w:after="60"/>
              <w:ind w:left="1440" w:hanging="1440"/>
              <w:jc w:val="center"/>
              <w:rPr>
                <w:rFonts w:ascii="Century Gothic" w:hAnsi="Century Gothic"/>
                <w:sz w:val="22"/>
                <w:szCs w:val="22"/>
              </w:rPr>
            </w:pPr>
            <w:r w:rsidRPr="00534F39">
              <w:rPr>
                <w:rFonts w:ascii="Century Gothic" w:hAnsi="Century Gothic"/>
                <w:sz w:val="22"/>
                <w:szCs w:val="22"/>
              </w:rPr>
              <w:t>1</w:t>
            </w:r>
          </w:p>
        </w:tc>
        <w:tc>
          <w:tcPr>
            <w:tcW w:w="1417" w:type="dxa"/>
            <w:vAlign w:val="bottom"/>
          </w:tcPr>
          <w:p w:rsidR="00A6287B" w:rsidRPr="00534F39" w:rsidRDefault="00A6287B" w:rsidP="00EE3C18">
            <w:pPr>
              <w:tabs>
                <w:tab w:val="left" w:pos="1170"/>
                <w:tab w:val="left" w:pos="1440"/>
              </w:tabs>
              <w:spacing w:before="60" w:after="60"/>
              <w:ind w:left="1440" w:hanging="1440"/>
              <w:jc w:val="center"/>
              <w:rPr>
                <w:rFonts w:ascii="Century Gothic" w:hAnsi="Century Gothic" w:cs="Arial"/>
                <w:sz w:val="22"/>
                <w:szCs w:val="22"/>
              </w:rPr>
            </w:pPr>
            <w:r w:rsidRPr="00534F39">
              <w:rPr>
                <w:rFonts w:ascii="Century Gothic" w:hAnsi="Century Gothic" w:cs="Arial"/>
                <w:sz w:val="22"/>
                <w:szCs w:val="22"/>
              </w:rPr>
              <w:t>2004</w:t>
            </w:r>
          </w:p>
        </w:tc>
        <w:tc>
          <w:tcPr>
            <w:tcW w:w="4644" w:type="dxa"/>
            <w:vAlign w:val="center"/>
          </w:tcPr>
          <w:p w:rsidR="00A6287B" w:rsidRPr="00534F39" w:rsidRDefault="00A6287B" w:rsidP="001A65CB">
            <w:pPr>
              <w:tabs>
                <w:tab w:val="left" w:pos="1170"/>
                <w:tab w:val="left" w:pos="1440"/>
              </w:tabs>
              <w:spacing w:before="60" w:after="60"/>
              <w:ind w:left="1440" w:hanging="1440"/>
              <w:jc w:val="center"/>
              <w:rPr>
                <w:rFonts w:ascii="Century Gothic" w:hAnsi="Century Gothic" w:cs="Arial"/>
                <w:sz w:val="22"/>
                <w:szCs w:val="22"/>
              </w:rPr>
            </w:pPr>
            <w:r w:rsidRPr="00534F39">
              <w:rPr>
                <w:rFonts w:ascii="Century Gothic" w:hAnsi="Century Gothic" w:cs="Arial"/>
                <w:sz w:val="22"/>
                <w:szCs w:val="22"/>
              </w:rPr>
              <w:t>18</w:t>
            </w:r>
            <w:r w:rsidRPr="00534F39">
              <w:rPr>
                <w:rFonts w:ascii="Century Gothic" w:hAnsi="Century Gothic" w:cs="Arial"/>
              </w:rPr>
              <w:t>,</w:t>
            </w:r>
            <w:r w:rsidRPr="00534F39">
              <w:rPr>
                <w:rFonts w:ascii="Century Gothic" w:hAnsi="Century Gothic" w:cs="Arial"/>
                <w:sz w:val="22"/>
                <w:szCs w:val="22"/>
              </w:rPr>
              <w:t>381</w:t>
            </w:r>
          </w:p>
        </w:tc>
      </w:tr>
      <w:tr w:rsidR="00A6287B" w:rsidRPr="00534F39" w:rsidTr="001A65CB">
        <w:trPr>
          <w:trHeight w:val="170"/>
          <w:jc w:val="right"/>
        </w:trPr>
        <w:tc>
          <w:tcPr>
            <w:tcW w:w="709" w:type="dxa"/>
          </w:tcPr>
          <w:p w:rsidR="00A6287B" w:rsidRPr="00534F39" w:rsidRDefault="00A6287B" w:rsidP="00EE3C18">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2</w:t>
            </w:r>
          </w:p>
        </w:tc>
        <w:tc>
          <w:tcPr>
            <w:tcW w:w="1417" w:type="dxa"/>
            <w:vAlign w:val="bottom"/>
          </w:tcPr>
          <w:p w:rsidR="00A6287B" w:rsidRPr="00534F39" w:rsidRDefault="00A6287B" w:rsidP="00EE3C18">
            <w:pPr>
              <w:tabs>
                <w:tab w:val="left" w:pos="1170"/>
                <w:tab w:val="left" w:pos="1440"/>
              </w:tabs>
              <w:spacing w:before="60" w:after="60"/>
              <w:ind w:left="1440" w:hanging="1440"/>
              <w:jc w:val="center"/>
              <w:rPr>
                <w:rFonts w:ascii="Century Gothic" w:hAnsi="Century Gothic" w:cs="Arial"/>
                <w:b/>
                <w:sz w:val="22"/>
                <w:szCs w:val="22"/>
              </w:rPr>
            </w:pPr>
            <w:r w:rsidRPr="00534F39">
              <w:rPr>
                <w:rFonts w:ascii="Century Gothic" w:hAnsi="Century Gothic" w:cs="Arial"/>
                <w:b/>
                <w:sz w:val="22"/>
                <w:szCs w:val="22"/>
              </w:rPr>
              <w:t>2005</w:t>
            </w:r>
          </w:p>
        </w:tc>
        <w:tc>
          <w:tcPr>
            <w:tcW w:w="4644" w:type="dxa"/>
            <w:vAlign w:val="center"/>
          </w:tcPr>
          <w:p w:rsidR="00A6287B" w:rsidRPr="00534F39" w:rsidRDefault="00A6287B" w:rsidP="001A65CB">
            <w:pPr>
              <w:tabs>
                <w:tab w:val="left" w:pos="1170"/>
                <w:tab w:val="left" w:pos="1440"/>
              </w:tabs>
              <w:spacing w:before="60" w:after="60"/>
              <w:ind w:left="1440" w:hanging="1440"/>
              <w:jc w:val="center"/>
              <w:rPr>
                <w:rFonts w:ascii="Century Gothic" w:hAnsi="Century Gothic" w:cs="Arial"/>
                <w:b/>
                <w:bCs/>
                <w:sz w:val="22"/>
                <w:szCs w:val="22"/>
              </w:rPr>
            </w:pPr>
            <w:r w:rsidRPr="00534F39">
              <w:rPr>
                <w:rFonts w:ascii="Century Gothic" w:hAnsi="Century Gothic" w:cs="Arial"/>
                <w:b/>
                <w:bCs/>
                <w:sz w:val="22"/>
                <w:szCs w:val="22"/>
              </w:rPr>
              <w:t>22</w:t>
            </w:r>
            <w:r w:rsidRPr="00534F39">
              <w:rPr>
                <w:rFonts w:ascii="Century Gothic" w:hAnsi="Century Gothic" w:cs="Arial"/>
                <w:b/>
                <w:bCs/>
              </w:rPr>
              <w:t>,</w:t>
            </w:r>
            <w:r w:rsidRPr="00534F39">
              <w:rPr>
                <w:rFonts w:ascii="Century Gothic" w:hAnsi="Century Gothic" w:cs="Arial"/>
                <w:b/>
                <w:bCs/>
                <w:sz w:val="22"/>
                <w:szCs w:val="22"/>
              </w:rPr>
              <w:t>694</w:t>
            </w:r>
          </w:p>
        </w:tc>
      </w:tr>
      <w:tr w:rsidR="00A6287B" w:rsidRPr="00534F39" w:rsidTr="001A65CB">
        <w:trPr>
          <w:trHeight w:val="170"/>
          <w:jc w:val="right"/>
        </w:trPr>
        <w:tc>
          <w:tcPr>
            <w:tcW w:w="709" w:type="dxa"/>
          </w:tcPr>
          <w:p w:rsidR="00A6287B" w:rsidRPr="00534F39" w:rsidRDefault="00A6287B" w:rsidP="00EE3C18">
            <w:pPr>
              <w:tabs>
                <w:tab w:val="left" w:pos="1170"/>
                <w:tab w:val="left" w:pos="1440"/>
              </w:tabs>
              <w:spacing w:before="60" w:after="60"/>
              <w:ind w:left="1440" w:hanging="1440"/>
              <w:jc w:val="center"/>
              <w:rPr>
                <w:rFonts w:ascii="Century Gothic" w:hAnsi="Century Gothic"/>
                <w:sz w:val="22"/>
                <w:szCs w:val="22"/>
              </w:rPr>
            </w:pPr>
            <w:r w:rsidRPr="00534F39">
              <w:rPr>
                <w:rFonts w:ascii="Century Gothic" w:hAnsi="Century Gothic"/>
                <w:sz w:val="22"/>
                <w:szCs w:val="22"/>
              </w:rPr>
              <w:t>3</w:t>
            </w:r>
          </w:p>
        </w:tc>
        <w:tc>
          <w:tcPr>
            <w:tcW w:w="1417" w:type="dxa"/>
            <w:vAlign w:val="bottom"/>
          </w:tcPr>
          <w:p w:rsidR="00A6287B" w:rsidRPr="00534F39" w:rsidRDefault="00A6287B" w:rsidP="00EE3C18">
            <w:pPr>
              <w:tabs>
                <w:tab w:val="left" w:pos="1170"/>
                <w:tab w:val="left" w:pos="1440"/>
              </w:tabs>
              <w:spacing w:before="60" w:after="60"/>
              <w:ind w:left="1440" w:hanging="1440"/>
              <w:jc w:val="center"/>
              <w:rPr>
                <w:rFonts w:ascii="Century Gothic" w:hAnsi="Century Gothic" w:cs="Arial"/>
                <w:sz w:val="22"/>
                <w:szCs w:val="22"/>
              </w:rPr>
            </w:pPr>
            <w:r w:rsidRPr="00534F39">
              <w:rPr>
                <w:rFonts w:ascii="Century Gothic" w:hAnsi="Century Gothic" w:cs="Arial"/>
                <w:sz w:val="22"/>
                <w:szCs w:val="22"/>
              </w:rPr>
              <w:t>2006</w:t>
            </w:r>
          </w:p>
        </w:tc>
        <w:tc>
          <w:tcPr>
            <w:tcW w:w="4644" w:type="dxa"/>
            <w:vAlign w:val="center"/>
          </w:tcPr>
          <w:p w:rsidR="00A6287B" w:rsidRPr="00534F39" w:rsidRDefault="00A6287B" w:rsidP="001A65CB">
            <w:pPr>
              <w:tabs>
                <w:tab w:val="left" w:pos="1170"/>
                <w:tab w:val="left" w:pos="1440"/>
              </w:tabs>
              <w:spacing w:before="60" w:after="60"/>
              <w:ind w:left="1440" w:hanging="1440"/>
              <w:jc w:val="center"/>
              <w:rPr>
                <w:rFonts w:ascii="Century Gothic" w:hAnsi="Century Gothic" w:cs="Arial"/>
                <w:sz w:val="22"/>
                <w:szCs w:val="22"/>
              </w:rPr>
            </w:pPr>
            <w:r w:rsidRPr="00534F39">
              <w:rPr>
                <w:rFonts w:ascii="Century Gothic" w:hAnsi="Century Gothic" w:cs="Arial"/>
                <w:sz w:val="22"/>
                <w:szCs w:val="22"/>
              </w:rPr>
              <w:t>15</w:t>
            </w:r>
            <w:r w:rsidRPr="00534F39">
              <w:rPr>
                <w:rFonts w:ascii="Century Gothic" w:hAnsi="Century Gothic" w:cs="Arial"/>
              </w:rPr>
              <w:t>,</w:t>
            </w:r>
            <w:r w:rsidRPr="00534F39">
              <w:rPr>
                <w:rFonts w:ascii="Century Gothic" w:hAnsi="Century Gothic" w:cs="Arial"/>
                <w:sz w:val="22"/>
                <w:szCs w:val="22"/>
              </w:rPr>
              <w:t>690</w:t>
            </w:r>
          </w:p>
        </w:tc>
      </w:tr>
      <w:tr w:rsidR="00A6287B" w:rsidRPr="00534F39" w:rsidTr="001A65CB">
        <w:trPr>
          <w:trHeight w:val="170"/>
          <w:jc w:val="right"/>
        </w:trPr>
        <w:tc>
          <w:tcPr>
            <w:tcW w:w="709" w:type="dxa"/>
          </w:tcPr>
          <w:p w:rsidR="00A6287B" w:rsidRPr="00534F39" w:rsidRDefault="00A6287B" w:rsidP="00EE3C18">
            <w:pPr>
              <w:tabs>
                <w:tab w:val="left" w:pos="1170"/>
                <w:tab w:val="left" w:pos="1440"/>
              </w:tabs>
              <w:spacing w:before="60" w:after="60"/>
              <w:ind w:left="1440" w:hanging="1440"/>
              <w:jc w:val="center"/>
              <w:rPr>
                <w:rFonts w:ascii="Century Gothic" w:hAnsi="Century Gothic"/>
                <w:sz w:val="22"/>
                <w:szCs w:val="22"/>
              </w:rPr>
            </w:pPr>
            <w:r w:rsidRPr="00534F39">
              <w:rPr>
                <w:rFonts w:ascii="Century Gothic" w:hAnsi="Century Gothic"/>
                <w:sz w:val="22"/>
                <w:szCs w:val="22"/>
              </w:rPr>
              <w:t>4</w:t>
            </w:r>
          </w:p>
        </w:tc>
        <w:tc>
          <w:tcPr>
            <w:tcW w:w="1417" w:type="dxa"/>
            <w:vAlign w:val="bottom"/>
          </w:tcPr>
          <w:p w:rsidR="00A6287B" w:rsidRPr="00534F39" w:rsidRDefault="00A6287B" w:rsidP="00EE3C18">
            <w:pPr>
              <w:tabs>
                <w:tab w:val="left" w:pos="1170"/>
                <w:tab w:val="left" w:pos="1440"/>
              </w:tabs>
              <w:spacing w:before="60" w:after="60"/>
              <w:ind w:left="1440" w:hanging="1440"/>
              <w:jc w:val="center"/>
              <w:rPr>
                <w:rFonts w:ascii="Century Gothic" w:hAnsi="Century Gothic" w:cs="Arial"/>
                <w:sz w:val="22"/>
                <w:szCs w:val="22"/>
              </w:rPr>
            </w:pPr>
            <w:r w:rsidRPr="00534F39">
              <w:rPr>
                <w:rFonts w:ascii="Century Gothic" w:hAnsi="Century Gothic" w:cs="Arial"/>
                <w:sz w:val="22"/>
                <w:szCs w:val="22"/>
              </w:rPr>
              <w:t>2007</w:t>
            </w:r>
          </w:p>
        </w:tc>
        <w:tc>
          <w:tcPr>
            <w:tcW w:w="4644" w:type="dxa"/>
            <w:vAlign w:val="center"/>
          </w:tcPr>
          <w:p w:rsidR="00A6287B" w:rsidRPr="00534F39" w:rsidRDefault="00A6287B" w:rsidP="001A65CB">
            <w:pPr>
              <w:tabs>
                <w:tab w:val="left" w:pos="1170"/>
                <w:tab w:val="left" w:pos="1440"/>
              </w:tabs>
              <w:spacing w:before="60" w:after="60"/>
              <w:ind w:left="1440" w:hanging="1440"/>
              <w:jc w:val="center"/>
              <w:rPr>
                <w:rFonts w:ascii="Century Gothic" w:hAnsi="Century Gothic" w:cs="Arial"/>
                <w:sz w:val="22"/>
                <w:szCs w:val="22"/>
              </w:rPr>
            </w:pPr>
            <w:r w:rsidRPr="00534F39">
              <w:rPr>
                <w:rFonts w:ascii="Century Gothic" w:hAnsi="Century Gothic" w:cs="Arial"/>
                <w:sz w:val="22"/>
                <w:szCs w:val="22"/>
              </w:rPr>
              <w:t>8</w:t>
            </w:r>
            <w:r w:rsidRPr="00534F39">
              <w:rPr>
                <w:rFonts w:ascii="Century Gothic" w:hAnsi="Century Gothic" w:cs="Arial"/>
              </w:rPr>
              <w:t>,</w:t>
            </w:r>
            <w:r w:rsidRPr="00534F39">
              <w:rPr>
                <w:rFonts w:ascii="Century Gothic" w:hAnsi="Century Gothic" w:cs="Arial"/>
                <w:sz w:val="22"/>
                <w:szCs w:val="22"/>
              </w:rPr>
              <w:t>075</w:t>
            </w:r>
          </w:p>
        </w:tc>
      </w:tr>
      <w:tr w:rsidR="00A6287B" w:rsidRPr="00534F39" w:rsidTr="001A65CB">
        <w:trPr>
          <w:trHeight w:val="170"/>
          <w:jc w:val="right"/>
        </w:trPr>
        <w:tc>
          <w:tcPr>
            <w:tcW w:w="709" w:type="dxa"/>
          </w:tcPr>
          <w:p w:rsidR="00A6287B" w:rsidRPr="00534F39" w:rsidRDefault="00A6287B" w:rsidP="00EE3C18">
            <w:pPr>
              <w:tabs>
                <w:tab w:val="left" w:pos="1170"/>
                <w:tab w:val="left" w:pos="1440"/>
              </w:tabs>
              <w:spacing w:before="60" w:after="60"/>
              <w:ind w:left="1440" w:hanging="1440"/>
              <w:jc w:val="center"/>
              <w:rPr>
                <w:rFonts w:ascii="Century Gothic" w:hAnsi="Century Gothic"/>
                <w:sz w:val="22"/>
                <w:szCs w:val="22"/>
              </w:rPr>
            </w:pPr>
            <w:r w:rsidRPr="00534F39">
              <w:rPr>
                <w:rFonts w:ascii="Century Gothic" w:hAnsi="Century Gothic"/>
                <w:sz w:val="22"/>
                <w:szCs w:val="22"/>
              </w:rPr>
              <w:t>5</w:t>
            </w:r>
          </w:p>
        </w:tc>
        <w:tc>
          <w:tcPr>
            <w:tcW w:w="1417" w:type="dxa"/>
            <w:vAlign w:val="bottom"/>
          </w:tcPr>
          <w:p w:rsidR="00A6287B" w:rsidRPr="00534F39" w:rsidRDefault="00A6287B" w:rsidP="00EE3C18">
            <w:pPr>
              <w:tabs>
                <w:tab w:val="left" w:pos="1170"/>
                <w:tab w:val="left" w:pos="1440"/>
              </w:tabs>
              <w:spacing w:before="60" w:after="60"/>
              <w:ind w:left="1440" w:hanging="1440"/>
              <w:jc w:val="center"/>
              <w:rPr>
                <w:rFonts w:ascii="Century Gothic" w:hAnsi="Century Gothic" w:cs="Arial"/>
                <w:sz w:val="22"/>
                <w:szCs w:val="22"/>
              </w:rPr>
            </w:pPr>
            <w:r w:rsidRPr="00534F39">
              <w:rPr>
                <w:rFonts w:ascii="Century Gothic" w:hAnsi="Century Gothic" w:cs="Arial"/>
                <w:sz w:val="22"/>
                <w:szCs w:val="22"/>
              </w:rPr>
              <w:t>2008</w:t>
            </w:r>
          </w:p>
        </w:tc>
        <w:tc>
          <w:tcPr>
            <w:tcW w:w="4644" w:type="dxa"/>
            <w:vAlign w:val="center"/>
          </w:tcPr>
          <w:p w:rsidR="00A6287B" w:rsidRPr="00534F39" w:rsidRDefault="00632E9F" w:rsidP="001A65CB">
            <w:pPr>
              <w:tabs>
                <w:tab w:val="left" w:pos="1170"/>
                <w:tab w:val="left" w:pos="1440"/>
              </w:tabs>
              <w:spacing w:before="60" w:after="60"/>
              <w:ind w:left="1440" w:hanging="1440"/>
              <w:jc w:val="center"/>
              <w:rPr>
                <w:rFonts w:ascii="Century Gothic" w:hAnsi="Century Gothic" w:cs="Arial"/>
                <w:sz w:val="22"/>
                <w:szCs w:val="22"/>
              </w:rPr>
            </w:pPr>
            <w:r>
              <w:rPr>
                <w:rFonts w:ascii="Century Gothic" w:hAnsi="Century Gothic" w:cs="Arial"/>
                <w:sz w:val="22"/>
                <w:szCs w:val="22"/>
              </w:rPr>
              <w:t>14.505</w:t>
            </w:r>
          </w:p>
        </w:tc>
      </w:tr>
      <w:tr w:rsidR="00A6287B" w:rsidRPr="00534F39" w:rsidTr="001A65CB">
        <w:trPr>
          <w:trHeight w:val="170"/>
          <w:jc w:val="right"/>
        </w:trPr>
        <w:tc>
          <w:tcPr>
            <w:tcW w:w="709" w:type="dxa"/>
          </w:tcPr>
          <w:p w:rsidR="00A6287B" w:rsidRPr="00534F39" w:rsidRDefault="00A6287B" w:rsidP="00EE3C18">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6</w:t>
            </w:r>
          </w:p>
        </w:tc>
        <w:tc>
          <w:tcPr>
            <w:tcW w:w="1417" w:type="dxa"/>
            <w:vAlign w:val="bottom"/>
          </w:tcPr>
          <w:p w:rsidR="00A6287B" w:rsidRPr="00534F39" w:rsidRDefault="00A6287B" w:rsidP="00EE3C18">
            <w:pPr>
              <w:tabs>
                <w:tab w:val="left" w:pos="1170"/>
                <w:tab w:val="left" w:pos="1440"/>
              </w:tabs>
              <w:spacing w:before="60" w:after="60"/>
              <w:ind w:left="1440" w:hanging="1440"/>
              <w:jc w:val="center"/>
              <w:rPr>
                <w:rFonts w:ascii="Century Gothic" w:hAnsi="Century Gothic" w:cs="Arial"/>
                <w:b/>
                <w:sz w:val="22"/>
                <w:szCs w:val="22"/>
              </w:rPr>
            </w:pPr>
            <w:r w:rsidRPr="00534F39">
              <w:rPr>
                <w:rFonts w:ascii="Century Gothic" w:hAnsi="Century Gothic" w:cs="Arial"/>
                <w:b/>
                <w:sz w:val="22"/>
                <w:szCs w:val="22"/>
              </w:rPr>
              <w:t>2010</w:t>
            </w:r>
          </w:p>
        </w:tc>
        <w:tc>
          <w:tcPr>
            <w:tcW w:w="4644" w:type="dxa"/>
            <w:vAlign w:val="center"/>
          </w:tcPr>
          <w:p w:rsidR="00A6287B" w:rsidRPr="00534F39" w:rsidRDefault="00A6287B" w:rsidP="001A65CB">
            <w:pPr>
              <w:tabs>
                <w:tab w:val="left" w:pos="1170"/>
                <w:tab w:val="left" w:pos="1440"/>
              </w:tabs>
              <w:spacing w:before="60" w:after="60"/>
              <w:ind w:left="1440" w:hanging="1440"/>
              <w:jc w:val="center"/>
              <w:rPr>
                <w:rFonts w:ascii="Century Gothic" w:hAnsi="Century Gothic" w:cs="Arial"/>
                <w:b/>
                <w:bCs/>
                <w:sz w:val="22"/>
                <w:szCs w:val="22"/>
              </w:rPr>
            </w:pPr>
            <w:r w:rsidRPr="00534F39">
              <w:rPr>
                <w:rFonts w:ascii="Century Gothic" w:hAnsi="Century Gothic" w:cs="Arial"/>
                <w:b/>
                <w:bCs/>
                <w:sz w:val="22"/>
                <w:szCs w:val="22"/>
              </w:rPr>
              <w:t>13,848</w:t>
            </w:r>
          </w:p>
        </w:tc>
      </w:tr>
      <w:tr w:rsidR="00A6287B" w:rsidRPr="00534F39" w:rsidTr="001A65CB">
        <w:trPr>
          <w:trHeight w:val="170"/>
          <w:jc w:val="right"/>
        </w:trPr>
        <w:tc>
          <w:tcPr>
            <w:tcW w:w="709" w:type="dxa"/>
          </w:tcPr>
          <w:p w:rsidR="00A6287B" w:rsidRPr="00534F39" w:rsidRDefault="00A6287B" w:rsidP="00EE3C18">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7</w:t>
            </w:r>
          </w:p>
        </w:tc>
        <w:tc>
          <w:tcPr>
            <w:tcW w:w="1417" w:type="dxa"/>
            <w:vAlign w:val="bottom"/>
          </w:tcPr>
          <w:p w:rsidR="00A6287B" w:rsidRPr="00534F39" w:rsidRDefault="00A6287B" w:rsidP="00EE3C18">
            <w:pPr>
              <w:tabs>
                <w:tab w:val="left" w:pos="1170"/>
                <w:tab w:val="left" w:pos="1440"/>
              </w:tabs>
              <w:spacing w:before="60" w:after="60"/>
              <w:ind w:left="1440" w:hanging="1440"/>
              <w:jc w:val="center"/>
              <w:rPr>
                <w:rFonts w:ascii="Century Gothic" w:hAnsi="Century Gothic" w:cs="Arial"/>
                <w:b/>
                <w:sz w:val="22"/>
                <w:szCs w:val="22"/>
              </w:rPr>
            </w:pPr>
            <w:r w:rsidRPr="00534F39">
              <w:rPr>
                <w:rFonts w:ascii="Century Gothic" w:hAnsi="Century Gothic" w:cs="Arial"/>
                <w:b/>
                <w:sz w:val="22"/>
                <w:szCs w:val="22"/>
              </w:rPr>
              <w:t>2015</w:t>
            </w:r>
          </w:p>
        </w:tc>
        <w:tc>
          <w:tcPr>
            <w:tcW w:w="4644" w:type="dxa"/>
            <w:vAlign w:val="center"/>
          </w:tcPr>
          <w:p w:rsidR="00A6287B" w:rsidRPr="00534F39" w:rsidRDefault="00A6287B" w:rsidP="001A65CB">
            <w:pPr>
              <w:tabs>
                <w:tab w:val="left" w:pos="1170"/>
                <w:tab w:val="left" w:pos="1440"/>
              </w:tabs>
              <w:spacing w:before="60" w:after="60"/>
              <w:ind w:left="1440" w:hanging="1440"/>
              <w:jc w:val="center"/>
              <w:rPr>
                <w:rFonts w:ascii="Century Gothic" w:hAnsi="Century Gothic" w:cs="Arial"/>
                <w:b/>
                <w:bCs/>
                <w:sz w:val="22"/>
                <w:szCs w:val="22"/>
              </w:rPr>
            </w:pPr>
            <w:r w:rsidRPr="00534F39">
              <w:rPr>
                <w:rFonts w:ascii="Century Gothic" w:hAnsi="Century Gothic" w:cs="Arial"/>
                <w:b/>
                <w:bCs/>
                <w:sz w:val="22"/>
                <w:szCs w:val="22"/>
              </w:rPr>
              <w:t>11,391</w:t>
            </w:r>
          </w:p>
        </w:tc>
      </w:tr>
      <w:tr w:rsidR="00A6287B" w:rsidRPr="00534F39" w:rsidTr="001A65CB">
        <w:trPr>
          <w:trHeight w:val="170"/>
          <w:jc w:val="right"/>
        </w:trPr>
        <w:tc>
          <w:tcPr>
            <w:tcW w:w="709" w:type="dxa"/>
          </w:tcPr>
          <w:p w:rsidR="00A6287B" w:rsidRPr="00534F39" w:rsidRDefault="00A6287B" w:rsidP="00EE3C18">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8</w:t>
            </w:r>
          </w:p>
        </w:tc>
        <w:tc>
          <w:tcPr>
            <w:tcW w:w="1417" w:type="dxa"/>
            <w:vAlign w:val="bottom"/>
          </w:tcPr>
          <w:p w:rsidR="00A6287B" w:rsidRPr="00534F39" w:rsidRDefault="00A6287B" w:rsidP="00EE3C18">
            <w:pPr>
              <w:tabs>
                <w:tab w:val="left" w:pos="1170"/>
                <w:tab w:val="left" w:pos="1440"/>
              </w:tabs>
              <w:spacing w:before="60" w:after="60"/>
              <w:ind w:left="1440" w:hanging="1440"/>
              <w:jc w:val="center"/>
              <w:rPr>
                <w:rFonts w:ascii="Century Gothic" w:hAnsi="Century Gothic" w:cs="Arial"/>
                <w:b/>
                <w:sz w:val="22"/>
                <w:szCs w:val="22"/>
              </w:rPr>
            </w:pPr>
            <w:r w:rsidRPr="00534F39">
              <w:rPr>
                <w:rFonts w:ascii="Century Gothic" w:hAnsi="Century Gothic" w:cs="Arial"/>
                <w:b/>
                <w:sz w:val="22"/>
                <w:szCs w:val="22"/>
              </w:rPr>
              <w:t>2020</w:t>
            </w:r>
          </w:p>
        </w:tc>
        <w:tc>
          <w:tcPr>
            <w:tcW w:w="4644" w:type="dxa"/>
            <w:vAlign w:val="center"/>
          </w:tcPr>
          <w:p w:rsidR="00A6287B" w:rsidRPr="00534F39" w:rsidRDefault="00A6287B" w:rsidP="001A65CB">
            <w:pPr>
              <w:tabs>
                <w:tab w:val="left" w:pos="1170"/>
                <w:tab w:val="left" w:pos="1440"/>
              </w:tabs>
              <w:spacing w:before="60" w:after="60"/>
              <w:ind w:left="1440" w:hanging="1440"/>
              <w:jc w:val="center"/>
              <w:rPr>
                <w:rFonts w:ascii="Century Gothic" w:hAnsi="Century Gothic" w:cs="Arial"/>
                <w:b/>
                <w:bCs/>
                <w:sz w:val="22"/>
                <w:szCs w:val="22"/>
              </w:rPr>
            </w:pPr>
            <w:r w:rsidRPr="00534F39">
              <w:rPr>
                <w:rFonts w:ascii="Century Gothic" w:hAnsi="Century Gothic" w:cs="Arial"/>
                <w:b/>
                <w:bCs/>
                <w:sz w:val="22"/>
                <w:szCs w:val="22"/>
              </w:rPr>
              <w:t>8,933</w:t>
            </w:r>
          </w:p>
        </w:tc>
      </w:tr>
      <w:tr w:rsidR="00A6287B" w:rsidRPr="00534F39" w:rsidTr="001A65CB">
        <w:trPr>
          <w:trHeight w:val="170"/>
          <w:jc w:val="right"/>
        </w:trPr>
        <w:tc>
          <w:tcPr>
            <w:tcW w:w="709" w:type="dxa"/>
          </w:tcPr>
          <w:p w:rsidR="00A6287B" w:rsidRPr="00534F39" w:rsidRDefault="00A6287B" w:rsidP="00EE3C18">
            <w:pPr>
              <w:tabs>
                <w:tab w:val="left" w:pos="1170"/>
                <w:tab w:val="left" w:pos="1440"/>
              </w:tabs>
              <w:spacing w:before="60" w:after="60"/>
              <w:ind w:left="1440" w:hanging="1440"/>
              <w:jc w:val="center"/>
              <w:rPr>
                <w:rFonts w:ascii="Century Gothic" w:hAnsi="Century Gothic"/>
                <w:b/>
                <w:sz w:val="22"/>
                <w:szCs w:val="22"/>
              </w:rPr>
            </w:pPr>
            <w:r w:rsidRPr="00534F39">
              <w:rPr>
                <w:rFonts w:ascii="Century Gothic" w:hAnsi="Century Gothic"/>
                <w:b/>
                <w:sz w:val="22"/>
                <w:szCs w:val="22"/>
              </w:rPr>
              <w:t>9</w:t>
            </w:r>
          </w:p>
        </w:tc>
        <w:tc>
          <w:tcPr>
            <w:tcW w:w="1417" w:type="dxa"/>
            <w:vAlign w:val="bottom"/>
          </w:tcPr>
          <w:p w:rsidR="00A6287B" w:rsidRPr="00534F39" w:rsidRDefault="00A6287B" w:rsidP="00EE3C18">
            <w:pPr>
              <w:tabs>
                <w:tab w:val="left" w:pos="1170"/>
                <w:tab w:val="left" w:pos="1440"/>
              </w:tabs>
              <w:spacing w:before="60" w:after="60"/>
              <w:ind w:left="1440" w:hanging="1440"/>
              <w:jc w:val="center"/>
              <w:rPr>
                <w:rFonts w:ascii="Century Gothic" w:hAnsi="Century Gothic" w:cs="Arial"/>
                <w:b/>
                <w:sz w:val="22"/>
                <w:szCs w:val="22"/>
              </w:rPr>
            </w:pPr>
            <w:r w:rsidRPr="00534F39">
              <w:rPr>
                <w:rFonts w:ascii="Century Gothic" w:hAnsi="Century Gothic" w:cs="Arial"/>
                <w:b/>
                <w:sz w:val="22"/>
                <w:szCs w:val="22"/>
              </w:rPr>
              <w:t>2025</w:t>
            </w:r>
          </w:p>
        </w:tc>
        <w:tc>
          <w:tcPr>
            <w:tcW w:w="4644" w:type="dxa"/>
            <w:vAlign w:val="center"/>
          </w:tcPr>
          <w:p w:rsidR="00A6287B" w:rsidRPr="00534F39" w:rsidRDefault="00A6287B" w:rsidP="001A65CB">
            <w:pPr>
              <w:tabs>
                <w:tab w:val="left" w:pos="1170"/>
                <w:tab w:val="left" w:pos="1440"/>
              </w:tabs>
              <w:spacing w:before="60" w:after="60"/>
              <w:ind w:left="1440" w:hanging="1440"/>
              <w:jc w:val="center"/>
              <w:rPr>
                <w:rFonts w:ascii="Century Gothic" w:hAnsi="Century Gothic" w:cs="Arial"/>
                <w:b/>
                <w:bCs/>
                <w:sz w:val="22"/>
                <w:szCs w:val="22"/>
              </w:rPr>
            </w:pPr>
            <w:r w:rsidRPr="00534F39">
              <w:rPr>
                <w:rFonts w:ascii="Century Gothic" w:hAnsi="Century Gothic" w:cs="Arial"/>
                <w:b/>
                <w:bCs/>
                <w:sz w:val="22"/>
                <w:szCs w:val="22"/>
              </w:rPr>
              <w:t>6,476</w:t>
            </w:r>
          </w:p>
        </w:tc>
      </w:tr>
    </w:tbl>
    <w:p w:rsidR="00420631" w:rsidRPr="004B25BB" w:rsidRDefault="00A6287B" w:rsidP="004B25BB">
      <w:pPr>
        <w:pStyle w:val="ListParagraph"/>
        <w:spacing w:line="360" w:lineRule="auto"/>
        <w:ind w:left="1843"/>
        <w:rPr>
          <w:rFonts w:ascii="Century Gothic" w:hAnsi="Century Gothic"/>
          <w:sz w:val="20"/>
          <w:szCs w:val="20"/>
          <w:lang w:val="id-ID"/>
        </w:rPr>
      </w:pPr>
      <w:r w:rsidRPr="00534F39">
        <w:rPr>
          <w:rFonts w:ascii="Century Gothic" w:hAnsi="Century Gothic"/>
          <w:sz w:val="20"/>
          <w:szCs w:val="20"/>
        </w:rPr>
        <w:t>Sumber: BPS Kota Binjai; Data diolah</w:t>
      </w:r>
    </w:p>
    <w:p w:rsidR="00420631" w:rsidRPr="00420631" w:rsidRDefault="00420631" w:rsidP="00774BF3">
      <w:pPr>
        <w:pStyle w:val="ListParagraph"/>
        <w:spacing w:line="360" w:lineRule="auto"/>
        <w:ind w:left="1843"/>
        <w:rPr>
          <w:rFonts w:ascii="Century Gothic" w:hAnsi="Century Gothic"/>
          <w:sz w:val="20"/>
          <w:szCs w:val="20"/>
          <w:lang w:val="id-ID"/>
        </w:rPr>
      </w:pPr>
    </w:p>
    <w:p w:rsidR="007F1F03" w:rsidRPr="00E35546" w:rsidRDefault="00E35546" w:rsidP="00E35546">
      <w:pPr>
        <w:pStyle w:val="ListParagraph"/>
        <w:numPr>
          <w:ilvl w:val="1"/>
          <w:numId w:val="17"/>
        </w:numPr>
        <w:spacing w:before="360" w:line="360" w:lineRule="auto"/>
        <w:jc w:val="both"/>
        <w:rPr>
          <w:rFonts w:ascii="Century Gothic" w:hAnsi="Century Gothic" w:cs="Courier New"/>
          <w:b/>
          <w:bCs/>
        </w:rPr>
      </w:pPr>
      <w:r w:rsidRPr="00E35546">
        <w:rPr>
          <w:rFonts w:ascii="Century Gothic" w:hAnsi="Century Gothic" w:cs="Courier New"/>
          <w:b/>
          <w:bCs/>
          <w:lang w:val="id-ID"/>
        </w:rPr>
        <w:t>ASPEK KESEJAHTERAAN MASYARAKAT</w:t>
      </w:r>
    </w:p>
    <w:p w:rsidR="007F1F03" w:rsidRPr="000603C0" w:rsidRDefault="007F1F03" w:rsidP="00AC3D51">
      <w:pPr>
        <w:pStyle w:val="ListParagraph"/>
        <w:numPr>
          <w:ilvl w:val="2"/>
          <w:numId w:val="17"/>
        </w:numPr>
        <w:tabs>
          <w:tab w:val="left" w:pos="1800"/>
        </w:tabs>
        <w:spacing w:before="120" w:line="360" w:lineRule="auto"/>
        <w:ind w:hanging="1091"/>
        <w:jc w:val="both"/>
        <w:rPr>
          <w:rFonts w:ascii="Century Gothic" w:hAnsi="Century Gothic" w:cs="Courier New"/>
          <w:b/>
          <w:bCs/>
        </w:rPr>
      </w:pPr>
      <w:r w:rsidRPr="000603C0">
        <w:rPr>
          <w:rFonts w:ascii="Century Gothic" w:hAnsi="Century Gothic"/>
          <w:b/>
        </w:rPr>
        <w:t>Sektor Primer</w:t>
      </w:r>
    </w:p>
    <w:p w:rsidR="007F1F03" w:rsidRPr="000603C0" w:rsidRDefault="004D5AB6" w:rsidP="004D5AB6">
      <w:pPr>
        <w:pStyle w:val="BodyText"/>
        <w:spacing w:before="120" w:after="0" w:line="360" w:lineRule="auto"/>
        <w:ind w:left="1800"/>
        <w:jc w:val="both"/>
        <w:rPr>
          <w:rFonts w:ascii="Century Gothic" w:hAnsi="Century Gothic"/>
        </w:rPr>
      </w:pPr>
      <w:r>
        <w:rPr>
          <w:rFonts w:ascii="Century Gothic" w:hAnsi="Century Gothic"/>
          <w:lang w:val="id-ID"/>
        </w:rPr>
        <w:t xml:space="preserve">Pada tahun 2010. </w:t>
      </w:r>
      <w:r w:rsidR="007F1F03" w:rsidRPr="000603C0">
        <w:rPr>
          <w:rFonts w:ascii="Century Gothic" w:hAnsi="Century Gothic"/>
        </w:rPr>
        <w:t>Sektor pertanian yang ada di Kota B</w:t>
      </w:r>
      <w:r w:rsidR="00143299">
        <w:rPr>
          <w:rFonts w:ascii="Century Gothic" w:hAnsi="Century Gothic"/>
        </w:rPr>
        <w:t>i</w:t>
      </w:r>
      <w:r w:rsidR="007F1F03" w:rsidRPr="000603C0">
        <w:rPr>
          <w:rFonts w:ascii="Century Gothic" w:hAnsi="Century Gothic"/>
        </w:rPr>
        <w:t>njai mencakup sub sektor tanaman pangan dan sub sektor peternakan.</w:t>
      </w:r>
    </w:p>
    <w:p w:rsidR="007F1F03" w:rsidRPr="000603C0" w:rsidRDefault="007F1F03" w:rsidP="00AC3D51">
      <w:pPr>
        <w:pStyle w:val="BodyText"/>
        <w:numPr>
          <w:ilvl w:val="0"/>
          <w:numId w:val="9"/>
        </w:numPr>
        <w:spacing w:before="120" w:after="0" w:line="360" w:lineRule="auto"/>
        <w:ind w:left="2340" w:hanging="540"/>
        <w:jc w:val="both"/>
        <w:rPr>
          <w:rFonts w:ascii="Century Gothic" w:hAnsi="Century Gothic"/>
        </w:rPr>
      </w:pPr>
      <w:r w:rsidRPr="000603C0">
        <w:rPr>
          <w:rFonts w:ascii="Century Gothic" w:hAnsi="Century Gothic"/>
        </w:rPr>
        <w:t>Sektor Pertanian</w:t>
      </w:r>
    </w:p>
    <w:p w:rsidR="007F1F03" w:rsidRPr="000603C0" w:rsidRDefault="007F1F03" w:rsidP="00AC3D51">
      <w:pPr>
        <w:pStyle w:val="ListParagraph"/>
        <w:numPr>
          <w:ilvl w:val="0"/>
          <w:numId w:val="10"/>
        </w:numPr>
        <w:autoSpaceDE w:val="0"/>
        <w:autoSpaceDN w:val="0"/>
        <w:adjustRightInd w:val="0"/>
        <w:spacing w:before="120" w:line="360" w:lineRule="auto"/>
        <w:ind w:left="2880" w:hanging="540"/>
        <w:jc w:val="both"/>
        <w:rPr>
          <w:rFonts w:ascii="Century Gothic" w:hAnsi="Century Gothic" w:cs="Tahoma,Bold"/>
          <w:bCs/>
        </w:rPr>
      </w:pPr>
      <w:r w:rsidRPr="000603C0">
        <w:rPr>
          <w:rFonts w:ascii="Century Gothic" w:hAnsi="Century Gothic" w:cs="Tahoma,Bold"/>
          <w:bCs/>
        </w:rPr>
        <w:t xml:space="preserve">Sub Sektor Tanaman Pangan </w:t>
      </w:r>
    </w:p>
    <w:p w:rsidR="007F1F03" w:rsidRPr="000603C0" w:rsidRDefault="007F1F03" w:rsidP="007A7603">
      <w:pPr>
        <w:autoSpaceDE w:val="0"/>
        <w:autoSpaceDN w:val="0"/>
        <w:adjustRightInd w:val="0"/>
        <w:spacing w:before="120" w:line="360" w:lineRule="auto"/>
        <w:ind w:left="2880"/>
        <w:jc w:val="both"/>
        <w:rPr>
          <w:rFonts w:ascii="Century Gothic" w:hAnsi="Century Gothic" w:cs="Tahoma"/>
        </w:rPr>
      </w:pPr>
      <w:r w:rsidRPr="000603C0">
        <w:rPr>
          <w:rFonts w:ascii="Century Gothic" w:hAnsi="Century Gothic" w:cs="Tahoma"/>
        </w:rPr>
        <w:t xml:space="preserve">Komoditi yang diusahakan berupa tanaman pangan yakni  padi, ubi kayu, ubi jalar, jagung, dan kacang-kacangan seperti </w:t>
      </w:r>
      <w:r w:rsidRPr="000603C0">
        <w:rPr>
          <w:rFonts w:ascii="Century Gothic" w:hAnsi="Century Gothic" w:cs="Tahoma"/>
        </w:rPr>
        <w:lastRenderedPageBreak/>
        <w:t xml:space="preserve">kacang tanah, kacang hijau dan kedelai. Adapun luas panen dan produksi berbagai jenis tanaman </w:t>
      </w:r>
      <w:r w:rsidR="004D5AB6">
        <w:rPr>
          <w:rFonts w:ascii="Century Gothic" w:hAnsi="Century Gothic" w:cs="Tahoma"/>
        </w:rPr>
        <w:t>pangan di Kota Binjai tahun 20</w:t>
      </w:r>
      <w:r w:rsidR="004D5AB6">
        <w:rPr>
          <w:rFonts w:ascii="Century Gothic" w:hAnsi="Century Gothic" w:cs="Tahoma"/>
          <w:lang w:val="id-ID"/>
        </w:rPr>
        <w:t>10</w:t>
      </w:r>
      <w:r w:rsidRPr="000603C0">
        <w:rPr>
          <w:rFonts w:ascii="Century Gothic" w:hAnsi="Century Gothic" w:cs="Tahoma"/>
        </w:rPr>
        <w:t xml:space="preserve"> adalah: padi </w:t>
      </w:r>
      <w:r w:rsidR="004D5AB6">
        <w:rPr>
          <w:rFonts w:ascii="Century Gothic" w:hAnsi="Century Gothic" w:cs="Tahoma"/>
        </w:rPr>
        <w:t>4.</w:t>
      </w:r>
      <w:r w:rsidR="004D5AB6">
        <w:rPr>
          <w:rFonts w:ascii="Century Gothic" w:hAnsi="Century Gothic" w:cs="Tahoma"/>
          <w:lang w:val="id-ID"/>
        </w:rPr>
        <w:t>145</w:t>
      </w:r>
      <w:r w:rsidR="004D5AB6">
        <w:rPr>
          <w:rFonts w:ascii="Century Gothic" w:hAnsi="Century Gothic" w:cs="Tahoma"/>
        </w:rPr>
        <w:t xml:space="preserve"> ha dan 2</w:t>
      </w:r>
      <w:r w:rsidR="004D5AB6">
        <w:rPr>
          <w:rFonts w:ascii="Century Gothic" w:hAnsi="Century Gothic" w:cs="Tahoma"/>
          <w:lang w:val="id-ID"/>
        </w:rPr>
        <w:t>5.239</w:t>
      </w:r>
      <w:r w:rsidR="004D5AB6">
        <w:rPr>
          <w:rFonts w:ascii="Century Gothic" w:hAnsi="Century Gothic" w:cs="Tahoma"/>
        </w:rPr>
        <w:t xml:space="preserve"> ton, ubi kayu 1</w:t>
      </w:r>
      <w:r w:rsidR="004D5AB6">
        <w:rPr>
          <w:rFonts w:ascii="Century Gothic" w:hAnsi="Century Gothic" w:cs="Tahoma"/>
          <w:lang w:val="id-ID"/>
        </w:rPr>
        <w:t>30</w:t>
      </w:r>
      <w:r w:rsidR="004D5AB6">
        <w:rPr>
          <w:rFonts w:ascii="Century Gothic" w:hAnsi="Century Gothic" w:cs="Tahoma"/>
        </w:rPr>
        <w:t xml:space="preserve"> ha dan </w:t>
      </w:r>
      <w:r w:rsidR="004D5AB6">
        <w:rPr>
          <w:rFonts w:ascii="Century Gothic" w:hAnsi="Century Gothic" w:cs="Tahoma"/>
          <w:lang w:val="id-ID"/>
        </w:rPr>
        <w:t>1.890</w:t>
      </w:r>
      <w:r w:rsidR="004D5AB6">
        <w:rPr>
          <w:rFonts w:ascii="Century Gothic" w:hAnsi="Century Gothic" w:cs="Tahoma"/>
        </w:rPr>
        <w:t xml:space="preserve"> ton, ubi jalar </w:t>
      </w:r>
      <w:r w:rsidR="004D5AB6">
        <w:rPr>
          <w:rFonts w:ascii="Century Gothic" w:hAnsi="Century Gothic" w:cs="Tahoma"/>
          <w:lang w:val="id-ID"/>
        </w:rPr>
        <w:t>61</w:t>
      </w:r>
      <w:r w:rsidR="004D5AB6">
        <w:rPr>
          <w:rFonts w:ascii="Century Gothic" w:hAnsi="Century Gothic" w:cs="Tahoma"/>
        </w:rPr>
        <w:t xml:space="preserve"> ha dan </w:t>
      </w:r>
      <w:r w:rsidR="004D5AB6">
        <w:rPr>
          <w:rFonts w:ascii="Century Gothic" w:hAnsi="Century Gothic" w:cs="Tahoma"/>
          <w:lang w:val="id-ID"/>
        </w:rPr>
        <w:t>678</w:t>
      </w:r>
      <w:r w:rsidR="004D5AB6">
        <w:rPr>
          <w:rFonts w:ascii="Century Gothic" w:hAnsi="Century Gothic" w:cs="Tahoma"/>
        </w:rPr>
        <w:t xml:space="preserve"> ton, jagung </w:t>
      </w:r>
      <w:r w:rsidR="004D5AB6">
        <w:rPr>
          <w:rFonts w:ascii="Century Gothic" w:hAnsi="Century Gothic" w:cs="Tahoma"/>
          <w:lang w:val="id-ID"/>
        </w:rPr>
        <w:t>719</w:t>
      </w:r>
      <w:r w:rsidR="004D5AB6">
        <w:rPr>
          <w:rFonts w:ascii="Century Gothic" w:hAnsi="Century Gothic" w:cs="Tahoma"/>
        </w:rPr>
        <w:t xml:space="preserve"> ha dan </w:t>
      </w:r>
      <w:r w:rsidR="004D5AB6">
        <w:rPr>
          <w:rFonts w:ascii="Century Gothic" w:hAnsi="Century Gothic" w:cs="Tahoma"/>
          <w:lang w:val="id-ID"/>
        </w:rPr>
        <w:t>4.473</w:t>
      </w:r>
      <w:r w:rsidRPr="000603C0">
        <w:rPr>
          <w:rFonts w:ascii="Century Gothic" w:hAnsi="Century Gothic" w:cs="Tahoma"/>
        </w:rPr>
        <w:t xml:space="preserve"> ton. Luas panen dan produksi </w:t>
      </w:r>
      <w:r w:rsidR="00C26F8C">
        <w:rPr>
          <w:rFonts w:ascii="Century Gothic" w:hAnsi="Century Gothic" w:cs="Tahoma"/>
        </w:rPr>
        <w:t>kacang-kacangan</w:t>
      </w:r>
      <w:r w:rsidR="004D5AB6">
        <w:rPr>
          <w:rFonts w:ascii="Century Gothic" w:hAnsi="Century Gothic" w:cs="Tahoma"/>
        </w:rPr>
        <w:t xml:space="preserve"> berupa Kacang tanah 1</w:t>
      </w:r>
      <w:r w:rsidR="004D5AB6">
        <w:rPr>
          <w:rFonts w:ascii="Century Gothic" w:hAnsi="Century Gothic" w:cs="Tahoma"/>
          <w:lang w:val="id-ID"/>
        </w:rPr>
        <w:t>0</w:t>
      </w:r>
      <w:r w:rsidR="004D5AB6">
        <w:rPr>
          <w:rFonts w:ascii="Century Gothic" w:hAnsi="Century Gothic" w:cs="Tahoma"/>
        </w:rPr>
        <w:t xml:space="preserve">8 ha 234 ton, Kacang Hijau </w:t>
      </w:r>
      <w:r w:rsidR="004D5AB6">
        <w:rPr>
          <w:rFonts w:ascii="Century Gothic" w:hAnsi="Century Gothic" w:cs="Tahoma"/>
          <w:lang w:val="id-ID"/>
        </w:rPr>
        <w:t>305</w:t>
      </w:r>
      <w:r w:rsidR="004D5AB6">
        <w:rPr>
          <w:rFonts w:ascii="Century Gothic" w:hAnsi="Century Gothic" w:cs="Tahoma"/>
        </w:rPr>
        <w:t xml:space="preserve"> Ha </w:t>
      </w:r>
      <w:r w:rsidR="004D5AB6">
        <w:rPr>
          <w:rFonts w:ascii="Century Gothic" w:hAnsi="Century Gothic" w:cs="Tahoma"/>
          <w:lang w:val="id-ID"/>
        </w:rPr>
        <w:t>323</w:t>
      </w:r>
      <w:r w:rsidR="005F33E8">
        <w:rPr>
          <w:rFonts w:ascii="Century Gothic" w:hAnsi="Century Gothic" w:cs="Tahoma"/>
        </w:rPr>
        <w:t xml:space="preserve"> </w:t>
      </w:r>
      <w:r w:rsidR="004D5AB6">
        <w:rPr>
          <w:rFonts w:ascii="Century Gothic" w:hAnsi="Century Gothic" w:cs="Tahoma"/>
        </w:rPr>
        <w:t>ton, Kedelai 1</w:t>
      </w:r>
      <w:r w:rsidR="004D5AB6">
        <w:rPr>
          <w:rFonts w:ascii="Century Gothic" w:hAnsi="Century Gothic" w:cs="Tahoma"/>
          <w:lang w:val="id-ID"/>
        </w:rPr>
        <w:t>55</w:t>
      </w:r>
      <w:r w:rsidR="004D5AB6">
        <w:rPr>
          <w:rFonts w:ascii="Century Gothic" w:hAnsi="Century Gothic" w:cs="Tahoma"/>
        </w:rPr>
        <w:t xml:space="preserve"> Ha 1</w:t>
      </w:r>
      <w:r w:rsidR="004D5AB6">
        <w:rPr>
          <w:rFonts w:ascii="Century Gothic" w:hAnsi="Century Gothic" w:cs="Tahoma"/>
          <w:lang w:val="id-ID"/>
        </w:rPr>
        <w:t>58</w:t>
      </w:r>
      <w:r w:rsidRPr="000603C0">
        <w:rPr>
          <w:rFonts w:ascii="Century Gothic" w:hAnsi="Century Gothic" w:cs="Tahoma"/>
        </w:rPr>
        <w:t xml:space="preserve"> ton.</w:t>
      </w:r>
    </w:p>
    <w:p w:rsidR="007F1F03" w:rsidRPr="000603C0" w:rsidRDefault="007F1F03" w:rsidP="00AC3D51">
      <w:pPr>
        <w:pStyle w:val="ListParagraph"/>
        <w:numPr>
          <w:ilvl w:val="0"/>
          <w:numId w:val="7"/>
        </w:numPr>
        <w:autoSpaceDE w:val="0"/>
        <w:autoSpaceDN w:val="0"/>
        <w:adjustRightInd w:val="0"/>
        <w:spacing w:before="120" w:line="360" w:lineRule="auto"/>
        <w:ind w:left="2160" w:firstLine="180"/>
        <w:jc w:val="both"/>
        <w:rPr>
          <w:rFonts w:ascii="Century Gothic" w:hAnsi="Century Gothic" w:cs="Tahoma,Bold"/>
          <w:bCs/>
        </w:rPr>
      </w:pPr>
      <w:r w:rsidRPr="000603C0">
        <w:rPr>
          <w:rFonts w:ascii="Century Gothic" w:hAnsi="Century Gothic" w:cs="Tahoma,Bold"/>
          <w:bCs/>
        </w:rPr>
        <w:t xml:space="preserve">Sub Sektor Peternakan </w:t>
      </w:r>
    </w:p>
    <w:p w:rsidR="007F1F03" w:rsidRPr="000603C0" w:rsidRDefault="007F1F03" w:rsidP="007A7603">
      <w:pPr>
        <w:autoSpaceDE w:val="0"/>
        <w:autoSpaceDN w:val="0"/>
        <w:adjustRightInd w:val="0"/>
        <w:spacing w:before="120" w:line="360" w:lineRule="auto"/>
        <w:ind w:left="2880"/>
        <w:jc w:val="both"/>
        <w:rPr>
          <w:rFonts w:ascii="Century Gothic" w:hAnsi="Century Gothic" w:cs="Tahoma"/>
        </w:rPr>
      </w:pPr>
      <w:r w:rsidRPr="000603C0">
        <w:rPr>
          <w:rFonts w:ascii="Century Gothic" w:hAnsi="Century Gothic" w:cs="Tahoma"/>
        </w:rPr>
        <w:t>Komoditi yang diusahakan oleh pe</w:t>
      </w:r>
      <w:r w:rsidR="004D5AB6">
        <w:rPr>
          <w:rFonts w:ascii="Century Gothic" w:hAnsi="Century Gothic" w:cs="Tahoma"/>
        </w:rPr>
        <w:t>ternak di Kota Binjai tahun 20</w:t>
      </w:r>
      <w:r w:rsidR="004D5AB6">
        <w:rPr>
          <w:rFonts w:ascii="Century Gothic" w:hAnsi="Century Gothic" w:cs="Tahoma"/>
          <w:lang w:val="id-ID"/>
        </w:rPr>
        <w:t>10</w:t>
      </w:r>
      <w:r w:rsidRPr="000603C0">
        <w:rPr>
          <w:rFonts w:ascii="Century Gothic" w:hAnsi="Century Gothic" w:cs="Tahoma"/>
        </w:rPr>
        <w:t xml:space="preserve"> sebagian besar dalam skala usaha yang kecil. Populasi beberapa ternak tampak relatif kecil. Hal ini ditunjukkan dari jumlah ternak yang dipotong di Rumah Potong Hewan (RPH) Kota Binjai. Jumlah populasi berbagai jenis</w:t>
      </w:r>
      <w:r w:rsidR="004D5AB6">
        <w:rPr>
          <w:rFonts w:ascii="Century Gothic" w:hAnsi="Century Gothic" w:cs="Tahoma"/>
        </w:rPr>
        <w:t xml:space="preserve"> ternak besar adalah: sapi 3.</w:t>
      </w:r>
      <w:r w:rsidR="004D5AB6">
        <w:rPr>
          <w:rFonts w:ascii="Century Gothic" w:hAnsi="Century Gothic" w:cs="Tahoma"/>
          <w:lang w:val="id-ID"/>
        </w:rPr>
        <w:t>520</w:t>
      </w:r>
      <w:r w:rsidR="004D5AB6">
        <w:rPr>
          <w:rFonts w:ascii="Century Gothic" w:hAnsi="Century Gothic" w:cs="Tahoma"/>
        </w:rPr>
        <w:t xml:space="preserve"> ekor, kerbau 1</w:t>
      </w:r>
      <w:r w:rsidR="004D5AB6">
        <w:rPr>
          <w:rFonts w:ascii="Century Gothic" w:hAnsi="Century Gothic" w:cs="Tahoma"/>
          <w:lang w:val="id-ID"/>
        </w:rPr>
        <w:t>17</w:t>
      </w:r>
      <w:r w:rsidRPr="000603C0">
        <w:rPr>
          <w:rFonts w:ascii="Century Gothic" w:hAnsi="Century Gothic" w:cs="Tahoma"/>
        </w:rPr>
        <w:t xml:space="preserve"> ekor. </w:t>
      </w:r>
    </w:p>
    <w:p w:rsidR="004D5AB6" w:rsidRPr="004D5AB6" w:rsidRDefault="007F1F03" w:rsidP="00774BF3">
      <w:pPr>
        <w:autoSpaceDE w:val="0"/>
        <w:autoSpaceDN w:val="0"/>
        <w:adjustRightInd w:val="0"/>
        <w:spacing w:before="120" w:line="360" w:lineRule="auto"/>
        <w:ind w:left="2880"/>
        <w:jc w:val="both"/>
        <w:rPr>
          <w:rFonts w:ascii="Century Gothic" w:hAnsi="Century Gothic" w:cs="Tahoma"/>
          <w:lang w:val="id-ID"/>
        </w:rPr>
      </w:pPr>
      <w:r w:rsidRPr="000603C0">
        <w:rPr>
          <w:rFonts w:ascii="Century Gothic" w:hAnsi="Century Gothic" w:cs="Tahoma"/>
        </w:rPr>
        <w:t xml:space="preserve">Sementara itu, populasi ternak kecil </w:t>
      </w:r>
      <w:r w:rsidR="004D5AB6">
        <w:rPr>
          <w:rFonts w:ascii="Century Gothic" w:hAnsi="Century Gothic" w:cs="Tahoma"/>
        </w:rPr>
        <w:t xml:space="preserve">dan unggas adalah: kambing </w:t>
      </w:r>
      <w:r w:rsidR="004D5AB6">
        <w:rPr>
          <w:rFonts w:ascii="Century Gothic" w:hAnsi="Century Gothic" w:cs="Tahoma"/>
          <w:lang w:val="id-ID"/>
        </w:rPr>
        <w:t>5</w:t>
      </w:r>
      <w:r w:rsidRPr="000603C0">
        <w:rPr>
          <w:rFonts w:ascii="Century Gothic" w:hAnsi="Century Gothic" w:cs="Tahoma"/>
        </w:rPr>
        <w:t>.208 ek</w:t>
      </w:r>
      <w:r w:rsidR="004D5AB6">
        <w:rPr>
          <w:rFonts w:ascii="Century Gothic" w:hAnsi="Century Gothic" w:cs="Tahoma"/>
        </w:rPr>
        <w:t xml:space="preserve">or, domba 5.351 ekor, babi </w:t>
      </w:r>
      <w:r w:rsidR="004D5AB6">
        <w:rPr>
          <w:rFonts w:ascii="Century Gothic" w:hAnsi="Century Gothic" w:cs="Tahoma"/>
          <w:lang w:val="id-ID"/>
        </w:rPr>
        <w:t>8.507</w:t>
      </w:r>
      <w:r w:rsidRPr="000603C0">
        <w:rPr>
          <w:rFonts w:ascii="Century Gothic" w:hAnsi="Century Gothic" w:cs="Tahoma"/>
        </w:rPr>
        <w:t xml:space="preserve"> ekor, ayam ras </w:t>
      </w:r>
      <w:r w:rsidR="004D5AB6">
        <w:rPr>
          <w:rFonts w:ascii="Century Gothic" w:hAnsi="Century Gothic" w:cs="Tahoma"/>
          <w:lang w:val="id-ID"/>
        </w:rPr>
        <w:t>1.580.430</w:t>
      </w:r>
      <w:r w:rsidRPr="000603C0">
        <w:rPr>
          <w:rFonts w:ascii="Century Gothic" w:hAnsi="Century Gothic" w:cs="Tahoma"/>
        </w:rPr>
        <w:t xml:space="preserve"> ekor, ayam kampung </w:t>
      </w:r>
      <w:r w:rsidR="004D5AB6">
        <w:rPr>
          <w:rFonts w:ascii="Century Gothic" w:hAnsi="Century Gothic" w:cs="Tahoma"/>
          <w:lang w:val="id-ID"/>
        </w:rPr>
        <w:t>52.454</w:t>
      </w:r>
      <w:r w:rsidRPr="000603C0">
        <w:rPr>
          <w:rFonts w:ascii="Century Gothic" w:hAnsi="Century Gothic" w:cs="Tahoma"/>
        </w:rPr>
        <w:t xml:space="preserve"> ekor dan itik 7.</w:t>
      </w:r>
      <w:r w:rsidR="004D5AB6">
        <w:rPr>
          <w:rFonts w:ascii="Century Gothic" w:hAnsi="Century Gothic" w:cs="Tahoma"/>
          <w:lang w:val="id-ID"/>
        </w:rPr>
        <w:t>951</w:t>
      </w:r>
      <w:r w:rsidRPr="000603C0">
        <w:rPr>
          <w:rFonts w:ascii="Century Gothic" w:hAnsi="Century Gothic" w:cs="Tahoma"/>
        </w:rPr>
        <w:t xml:space="preserve"> ekor. Sedangkan untuk produksi daging menurut jenis unggas yang paling banyak </w:t>
      </w:r>
      <w:r w:rsidR="004D5AB6">
        <w:rPr>
          <w:rFonts w:ascii="Century Gothic" w:hAnsi="Century Gothic" w:cs="Tahoma"/>
        </w:rPr>
        <w:t>adalah ayam ras sebanyak 2</w:t>
      </w:r>
      <w:r w:rsidR="004D5AB6">
        <w:rPr>
          <w:rFonts w:ascii="Century Gothic" w:hAnsi="Century Gothic" w:cs="Tahoma"/>
          <w:lang w:val="id-ID"/>
        </w:rPr>
        <w:t>62.600</w:t>
      </w:r>
      <w:r w:rsidR="004D5AB6">
        <w:rPr>
          <w:rFonts w:ascii="Century Gothic" w:hAnsi="Century Gothic" w:cs="Tahoma"/>
        </w:rPr>
        <w:t xml:space="preserve"> </w:t>
      </w:r>
      <w:r w:rsidR="004D5AB6">
        <w:rPr>
          <w:rFonts w:ascii="Century Gothic" w:hAnsi="Century Gothic" w:cs="Tahoma"/>
        </w:rPr>
        <w:lastRenderedPageBreak/>
        <w:t xml:space="preserve">kg, ayam petelur </w:t>
      </w:r>
      <w:r w:rsidR="004D5AB6">
        <w:rPr>
          <w:rFonts w:ascii="Century Gothic" w:hAnsi="Century Gothic" w:cs="Tahoma"/>
          <w:lang w:val="id-ID"/>
        </w:rPr>
        <w:t>152.860</w:t>
      </w:r>
      <w:r w:rsidRPr="000603C0">
        <w:rPr>
          <w:rFonts w:ascii="Century Gothic" w:hAnsi="Century Gothic" w:cs="Tahoma"/>
        </w:rPr>
        <w:t xml:space="preserve"> kg, ayam kamp</w:t>
      </w:r>
      <w:r w:rsidR="000A230E">
        <w:rPr>
          <w:rFonts w:ascii="Century Gothic" w:hAnsi="Century Gothic" w:cs="Tahoma"/>
        </w:rPr>
        <w:t>u</w:t>
      </w:r>
      <w:r w:rsidR="004D5AB6">
        <w:rPr>
          <w:rFonts w:ascii="Century Gothic" w:hAnsi="Century Gothic" w:cs="Tahoma"/>
        </w:rPr>
        <w:t xml:space="preserve">ng sebesar </w:t>
      </w:r>
      <w:r w:rsidR="004D5AB6">
        <w:rPr>
          <w:rFonts w:ascii="Century Gothic" w:hAnsi="Century Gothic" w:cs="Tahoma"/>
          <w:lang w:val="id-ID"/>
        </w:rPr>
        <w:t>42.960</w:t>
      </w:r>
      <w:r w:rsidRPr="000603C0">
        <w:rPr>
          <w:rFonts w:ascii="Century Gothic" w:hAnsi="Century Gothic" w:cs="Tahoma"/>
        </w:rPr>
        <w:t xml:space="preserve"> kg.</w:t>
      </w:r>
    </w:p>
    <w:p w:rsidR="007F1F03" w:rsidRPr="000603C0" w:rsidRDefault="007F1F03" w:rsidP="00AC3D51">
      <w:pPr>
        <w:pStyle w:val="ListParagraph"/>
        <w:numPr>
          <w:ilvl w:val="0"/>
          <w:numId w:val="9"/>
        </w:numPr>
        <w:autoSpaceDE w:val="0"/>
        <w:autoSpaceDN w:val="0"/>
        <w:adjustRightInd w:val="0"/>
        <w:spacing w:before="120" w:line="360" w:lineRule="auto"/>
        <w:jc w:val="both"/>
        <w:rPr>
          <w:rFonts w:ascii="Century Gothic" w:hAnsi="Century Gothic" w:cs="Tahoma,Bold"/>
          <w:bCs/>
        </w:rPr>
      </w:pPr>
      <w:r w:rsidRPr="000603C0">
        <w:rPr>
          <w:rFonts w:ascii="Century Gothic" w:hAnsi="Century Gothic" w:cs="Tahoma,Bold"/>
          <w:bCs/>
        </w:rPr>
        <w:t>Sektor Pertambangan/Penggalian</w:t>
      </w:r>
    </w:p>
    <w:p w:rsidR="007F49F2" w:rsidRPr="00774BF3" w:rsidRDefault="007F1F03" w:rsidP="00774BF3">
      <w:pPr>
        <w:spacing w:before="120" w:line="360" w:lineRule="auto"/>
        <w:ind w:left="2160"/>
        <w:jc w:val="both"/>
        <w:rPr>
          <w:rFonts w:ascii="Century Gothic" w:hAnsi="Century Gothic" w:cs="Tahoma"/>
          <w:color w:val="000000" w:themeColor="text1"/>
          <w:lang w:val="id-ID"/>
        </w:rPr>
      </w:pPr>
      <w:r w:rsidRPr="000603C0">
        <w:rPr>
          <w:rFonts w:ascii="Century Gothic" w:hAnsi="Century Gothic" w:cs="Tahoma"/>
          <w:color w:val="000000" w:themeColor="text1"/>
          <w:lang w:val="sv-SE"/>
        </w:rPr>
        <w:t xml:space="preserve">Sektor ini berkontribusi terhadap PDRB Kota Binjai </w:t>
      </w:r>
      <w:r w:rsidR="006220CB">
        <w:rPr>
          <w:rFonts w:ascii="Century Gothic" w:hAnsi="Century Gothic" w:cs="Tahoma"/>
          <w:color w:val="000000" w:themeColor="text1"/>
          <w:lang w:val="sv-SE"/>
        </w:rPr>
        <w:t xml:space="preserve">yakni rata-rata </w:t>
      </w:r>
      <w:r w:rsidRPr="000603C0">
        <w:rPr>
          <w:rFonts w:ascii="Century Gothic" w:hAnsi="Century Gothic" w:cs="Tahoma"/>
          <w:color w:val="000000" w:themeColor="text1"/>
          <w:lang w:val="sv-SE"/>
        </w:rPr>
        <w:t xml:space="preserve">sebesar 8 persen. Sektor ini berasal dari galian C yang ada di Kota Binjai. </w:t>
      </w:r>
    </w:p>
    <w:p w:rsidR="007F1F03" w:rsidRPr="000603C0" w:rsidRDefault="007F1F03" w:rsidP="00AC3D51">
      <w:pPr>
        <w:pStyle w:val="ListParagraph"/>
        <w:numPr>
          <w:ilvl w:val="2"/>
          <w:numId w:val="17"/>
        </w:numPr>
        <w:autoSpaceDE w:val="0"/>
        <w:autoSpaceDN w:val="0"/>
        <w:adjustRightInd w:val="0"/>
        <w:spacing w:before="120" w:line="360" w:lineRule="auto"/>
        <w:ind w:left="1843" w:hanging="1134"/>
        <w:jc w:val="both"/>
        <w:rPr>
          <w:rFonts w:ascii="Century Gothic" w:hAnsi="Century Gothic" w:cs="Tahoma,Bold"/>
          <w:b/>
          <w:bCs/>
        </w:rPr>
      </w:pPr>
      <w:r w:rsidRPr="000603C0">
        <w:rPr>
          <w:rFonts w:ascii="Century Gothic" w:hAnsi="Century Gothic" w:cs="Tahoma,Bold"/>
          <w:b/>
          <w:bCs/>
        </w:rPr>
        <w:t>Sektor Sekunder</w:t>
      </w:r>
    </w:p>
    <w:p w:rsidR="00420631" w:rsidRPr="00420631" w:rsidRDefault="007F1F03" w:rsidP="004B25BB">
      <w:pPr>
        <w:pStyle w:val="BodyText"/>
        <w:spacing w:before="120" w:after="0" w:line="360" w:lineRule="auto"/>
        <w:ind w:left="1843"/>
        <w:jc w:val="both"/>
        <w:rPr>
          <w:rFonts w:ascii="Century Gothic" w:hAnsi="Century Gothic" w:cs="Tahoma"/>
          <w:lang w:val="id-ID"/>
        </w:rPr>
      </w:pPr>
      <w:r w:rsidRPr="000603C0">
        <w:rPr>
          <w:rFonts w:ascii="Century Gothic" w:hAnsi="Century Gothic" w:cs="Tahoma"/>
        </w:rPr>
        <w:t>Sektor Sekunder merupakan sektor ekonomi yang lebih bertumpu pada pengintegrasian sumber daya manusia, modal, teknologi dan bahan baku yang berasal dari hasil sektor primer. Sektor ini meliputi lapangan usaha industri pengolahan, listrik, gas, air minum dan konstruksi.</w:t>
      </w:r>
    </w:p>
    <w:p w:rsidR="007F1F03" w:rsidRPr="000603C0" w:rsidRDefault="007F1F03" w:rsidP="00AC3D51">
      <w:pPr>
        <w:pStyle w:val="ListParagraph"/>
        <w:numPr>
          <w:ilvl w:val="0"/>
          <w:numId w:val="11"/>
        </w:numPr>
        <w:autoSpaceDE w:val="0"/>
        <w:autoSpaceDN w:val="0"/>
        <w:adjustRightInd w:val="0"/>
        <w:spacing w:before="120" w:line="360" w:lineRule="auto"/>
        <w:ind w:left="2160" w:hanging="317"/>
        <w:jc w:val="both"/>
        <w:rPr>
          <w:rFonts w:ascii="Century Gothic" w:hAnsi="Century Gothic" w:cs="Tahoma,Bold"/>
          <w:bCs/>
        </w:rPr>
      </w:pPr>
      <w:r w:rsidRPr="000603C0">
        <w:rPr>
          <w:rFonts w:ascii="Century Gothic" w:hAnsi="Century Gothic" w:cs="Tahoma,Bold"/>
          <w:bCs/>
        </w:rPr>
        <w:t>Industri Pengolahan</w:t>
      </w:r>
    </w:p>
    <w:p w:rsidR="007F1F03" w:rsidRPr="000603C0" w:rsidRDefault="007F1F03" w:rsidP="007A7603">
      <w:pPr>
        <w:autoSpaceDE w:val="0"/>
        <w:autoSpaceDN w:val="0"/>
        <w:adjustRightInd w:val="0"/>
        <w:spacing w:before="120" w:line="360" w:lineRule="auto"/>
        <w:ind w:left="2160"/>
        <w:jc w:val="both"/>
        <w:rPr>
          <w:rFonts w:ascii="Century Gothic" w:hAnsi="Century Gothic" w:cs="Tahoma"/>
        </w:rPr>
      </w:pPr>
      <w:r w:rsidRPr="000603C0">
        <w:rPr>
          <w:rFonts w:ascii="Century Gothic" w:hAnsi="Century Gothic" w:cs="Tahoma"/>
        </w:rPr>
        <w:t>Industri pengolahan berskala besar yang terdapa</w:t>
      </w:r>
      <w:r w:rsidR="004D5AB6">
        <w:rPr>
          <w:rFonts w:ascii="Century Gothic" w:hAnsi="Century Gothic" w:cs="Tahoma"/>
        </w:rPr>
        <w:t>t di Kota Binjai pada tahun 20</w:t>
      </w:r>
      <w:r w:rsidR="004D5AB6">
        <w:rPr>
          <w:rFonts w:ascii="Century Gothic" w:hAnsi="Century Gothic" w:cs="Tahoma"/>
          <w:lang w:val="id-ID"/>
        </w:rPr>
        <w:t>10</w:t>
      </w:r>
      <w:r w:rsidRPr="000603C0">
        <w:rPr>
          <w:rFonts w:ascii="Century Gothic" w:hAnsi="Century Gothic" w:cs="Tahoma"/>
        </w:rPr>
        <w:t xml:space="preserve"> sebanyak </w:t>
      </w:r>
      <w:r w:rsidR="00654D12">
        <w:rPr>
          <w:rFonts w:ascii="Century Gothic" w:hAnsi="Century Gothic" w:cs="Tahoma"/>
        </w:rPr>
        <w:t xml:space="preserve">                        </w:t>
      </w:r>
      <w:r w:rsidRPr="000603C0">
        <w:rPr>
          <w:rFonts w:ascii="Century Gothic" w:hAnsi="Century Gothic" w:cs="Tahoma"/>
        </w:rPr>
        <w:t xml:space="preserve">10 perusahaan. Produksi unggulan yang dihasilkan oleh industri-industri kecil Kota Binjai terdiri dari </w:t>
      </w:r>
      <w:r w:rsidR="00BD1767">
        <w:rPr>
          <w:rFonts w:ascii="Century Gothic" w:hAnsi="Century Gothic" w:cs="Tahoma"/>
        </w:rPr>
        <w:t xml:space="preserve">           </w:t>
      </w:r>
      <w:r w:rsidRPr="000603C0">
        <w:rPr>
          <w:rFonts w:ascii="Century Gothic" w:hAnsi="Century Gothic" w:cs="Tahoma"/>
        </w:rPr>
        <w:t xml:space="preserve">24 industri anyaman bambu, 36 konveksi, 18 industri tahu/tempe, 16 kerupuk,  4 industri tepung/terasi, </w:t>
      </w:r>
      <w:r w:rsidR="00BD1767">
        <w:rPr>
          <w:rFonts w:ascii="Century Gothic" w:hAnsi="Century Gothic" w:cs="Tahoma"/>
        </w:rPr>
        <w:t xml:space="preserve">           </w:t>
      </w:r>
      <w:r w:rsidRPr="000603C0">
        <w:rPr>
          <w:rFonts w:ascii="Century Gothic" w:hAnsi="Century Gothic" w:cs="Tahoma"/>
        </w:rPr>
        <w:t>2 industri barang-barang tekstil, 2 industri sepatu/selop, dan 1 industri meubel bambu. Industri rumah tangga yang terdapat di Kota Binjai juga sudah m</w:t>
      </w:r>
      <w:r w:rsidR="007D0DA9">
        <w:rPr>
          <w:rFonts w:ascii="Century Gothic" w:hAnsi="Century Gothic" w:cs="Tahoma"/>
        </w:rPr>
        <w:t>emiliki Home Industri alat musik</w:t>
      </w:r>
      <w:r w:rsidRPr="000603C0">
        <w:rPr>
          <w:rFonts w:ascii="Century Gothic" w:hAnsi="Century Gothic" w:cs="Tahoma"/>
        </w:rPr>
        <w:t xml:space="preserve"> gitar yang p</w:t>
      </w:r>
      <w:r w:rsidR="000A230E">
        <w:rPr>
          <w:rFonts w:ascii="Century Gothic" w:hAnsi="Century Gothic" w:cs="Tahoma"/>
        </w:rPr>
        <w:t>r</w:t>
      </w:r>
      <w:r w:rsidRPr="000603C0">
        <w:rPr>
          <w:rFonts w:ascii="Century Gothic" w:hAnsi="Century Gothic" w:cs="Tahoma"/>
        </w:rPr>
        <w:t xml:space="preserve">oduksinya sudah dipasarkan ke luar Sumatera </w:t>
      </w:r>
      <w:r w:rsidRPr="000603C0">
        <w:rPr>
          <w:rFonts w:ascii="Century Gothic" w:hAnsi="Century Gothic" w:cs="Tahoma"/>
        </w:rPr>
        <w:lastRenderedPageBreak/>
        <w:t>Utara. Industri gitar tersebut sebanyak 4 (empat) buah masing-masing di Kecamatan Binjai Timur 2 buah, Kecamatan Binjai Barat 2 buah.</w:t>
      </w:r>
    </w:p>
    <w:p w:rsidR="007F1F03" w:rsidRPr="000603C0" w:rsidRDefault="00BE218B" w:rsidP="00AC3D51">
      <w:pPr>
        <w:pStyle w:val="ListParagraph"/>
        <w:numPr>
          <w:ilvl w:val="0"/>
          <w:numId w:val="11"/>
        </w:numPr>
        <w:autoSpaceDE w:val="0"/>
        <w:autoSpaceDN w:val="0"/>
        <w:adjustRightInd w:val="0"/>
        <w:spacing w:before="120" w:line="360" w:lineRule="auto"/>
        <w:ind w:hanging="227"/>
        <w:jc w:val="both"/>
        <w:rPr>
          <w:rFonts w:ascii="Century Gothic" w:hAnsi="Century Gothic" w:cs="Tahoma"/>
        </w:rPr>
      </w:pPr>
      <w:r w:rsidRPr="000603C0">
        <w:rPr>
          <w:rFonts w:ascii="Century Gothic" w:hAnsi="Century Gothic" w:cs="Tahoma,Bold"/>
          <w:bCs/>
          <w:lang w:val="id-ID"/>
        </w:rPr>
        <w:t xml:space="preserve">  </w:t>
      </w:r>
      <w:r w:rsidR="007F1F03" w:rsidRPr="000603C0">
        <w:rPr>
          <w:rFonts w:ascii="Century Gothic" w:hAnsi="Century Gothic" w:cs="Tahoma,Bold"/>
          <w:bCs/>
        </w:rPr>
        <w:t>Listrik, Gas dan Air Bersih</w:t>
      </w:r>
    </w:p>
    <w:p w:rsidR="007F1F03" w:rsidRPr="000603C0" w:rsidRDefault="007F1F03" w:rsidP="007A7603">
      <w:pPr>
        <w:pStyle w:val="ListParagraph"/>
        <w:autoSpaceDE w:val="0"/>
        <w:autoSpaceDN w:val="0"/>
        <w:adjustRightInd w:val="0"/>
        <w:spacing w:before="120" w:line="360" w:lineRule="auto"/>
        <w:ind w:left="2160"/>
        <w:jc w:val="both"/>
        <w:rPr>
          <w:rFonts w:ascii="Century Gothic" w:hAnsi="Century Gothic" w:cs="Tahoma"/>
        </w:rPr>
      </w:pPr>
      <w:r w:rsidRPr="000603C0">
        <w:rPr>
          <w:rFonts w:ascii="Century Gothic" w:hAnsi="Century Gothic" w:cs="Tahoma,Bold"/>
          <w:bCs/>
        </w:rPr>
        <w:t>Energi listrik</w:t>
      </w:r>
      <w:r w:rsidRPr="000603C0">
        <w:rPr>
          <w:rFonts w:ascii="Century Gothic" w:hAnsi="Century Gothic" w:cs="Tahoma,Bold"/>
          <w:b/>
          <w:bCs/>
        </w:rPr>
        <w:t xml:space="preserve"> </w:t>
      </w:r>
      <w:r w:rsidRPr="000603C0">
        <w:rPr>
          <w:rFonts w:ascii="Century Gothic" w:hAnsi="Century Gothic" w:cs="Tahoma"/>
        </w:rPr>
        <w:t>di Ko</w:t>
      </w:r>
      <w:r w:rsidR="00833AC1">
        <w:rPr>
          <w:rFonts w:ascii="Century Gothic" w:hAnsi="Century Gothic" w:cs="Tahoma"/>
        </w:rPr>
        <w:t>ta Binjai sampai pada tahun 20</w:t>
      </w:r>
      <w:r w:rsidR="00833AC1">
        <w:rPr>
          <w:rFonts w:ascii="Century Gothic" w:hAnsi="Century Gothic" w:cs="Tahoma"/>
          <w:lang w:val="id-ID"/>
        </w:rPr>
        <w:t>10</w:t>
      </w:r>
      <w:r w:rsidRPr="000603C0">
        <w:rPr>
          <w:rFonts w:ascii="Century Gothic" w:hAnsi="Century Gothic" w:cs="Tahoma"/>
        </w:rPr>
        <w:t xml:space="preserve"> memiliki jumlah pelanggan sebesar </w:t>
      </w:r>
      <w:r w:rsidR="002705F0">
        <w:rPr>
          <w:rFonts w:ascii="Century Gothic" w:hAnsi="Century Gothic" w:cs="Tahoma"/>
        </w:rPr>
        <w:t xml:space="preserve">                      </w:t>
      </w:r>
      <w:r w:rsidR="00833AC1">
        <w:rPr>
          <w:rFonts w:ascii="Century Gothic" w:hAnsi="Century Gothic" w:cs="Tahoma"/>
          <w:lang w:val="id-ID"/>
        </w:rPr>
        <w:t>63.041</w:t>
      </w:r>
      <w:r w:rsidRPr="000603C0">
        <w:rPr>
          <w:rFonts w:ascii="Century Gothic" w:hAnsi="Century Gothic" w:cs="Tahoma"/>
        </w:rPr>
        <w:t xml:space="preserve"> pelanggan, dengan daya tersambung </w:t>
      </w:r>
      <w:r w:rsidR="00833AC1">
        <w:rPr>
          <w:rFonts w:ascii="Century Gothic" w:hAnsi="Century Gothic" w:cs="Tahoma"/>
          <w:lang w:val="id-ID"/>
        </w:rPr>
        <w:t>67.487.805</w:t>
      </w:r>
      <w:r w:rsidRPr="000603C0">
        <w:rPr>
          <w:rFonts w:ascii="Century Gothic" w:hAnsi="Century Gothic" w:cs="Tahoma"/>
        </w:rPr>
        <w:t xml:space="preserve"> kva dengan banyak listrik yang terjual </w:t>
      </w:r>
      <w:r w:rsidR="00833AC1">
        <w:rPr>
          <w:rFonts w:ascii="Century Gothic" w:hAnsi="Century Gothic" w:cs="Tahoma"/>
          <w:lang w:val="id-ID"/>
        </w:rPr>
        <w:t>137.168.292</w:t>
      </w:r>
      <w:r w:rsidRPr="000603C0">
        <w:rPr>
          <w:rFonts w:ascii="Century Gothic" w:hAnsi="Century Gothic" w:cs="Tahoma"/>
        </w:rPr>
        <w:t xml:space="preserve"> Kwh. Menurut jenis pelanggan lis</w:t>
      </w:r>
      <w:r w:rsidR="00833AC1">
        <w:rPr>
          <w:rFonts w:ascii="Century Gothic" w:hAnsi="Century Gothic" w:cs="Tahoma"/>
        </w:rPr>
        <w:t>trik di Kota Binjai tercatat 8</w:t>
      </w:r>
      <w:r w:rsidR="00833AC1">
        <w:rPr>
          <w:rFonts w:ascii="Century Gothic" w:hAnsi="Century Gothic" w:cs="Tahoma"/>
          <w:lang w:val="id-ID"/>
        </w:rPr>
        <w:t>69</w:t>
      </w:r>
      <w:r w:rsidRPr="000603C0">
        <w:rPr>
          <w:rFonts w:ascii="Century Gothic" w:hAnsi="Century Gothic" w:cs="Tahoma"/>
        </w:rPr>
        <w:t xml:space="preserve"> sosial, 5</w:t>
      </w:r>
      <w:r w:rsidR="00833AC1">
        <w:rPr>
          <w:rFonts w:ascii="Century Gothic" w:hAnsi="Century Gothic" w:cs="Tahoma"/>
          <w:lang w:val="id-ID"/>
        </w:rPr>
        <w:t>8.633</w:t>
      </w:r>
      <w:r w:rsidR="00833AC1">
        <w:rPr>
          <w:rFonts w:ascii="Century Gothic" w:hAnsi="Century Gothic" w:cs="Tahoma"/>
        </w:rPr>
        <w:t xml:space="preserve"> rumah tangga, 2.</w:t>
      </w:r>
      <w:r w:rsidR="00833AC1">
        <w:rPr>
          <w:rFonts w:ascii="Century Gothic" w:hAnsi="Century Gothic" w:cs="Tahoma"/>
          <w:lang w:val="id-ID"/>
        </w:rPr>
        <w:t>920</w:t>
      </w:r>
      <w:r w:rsidR="00833AC1">
        <w:rPr>
          <w:rFonts w:ascii="Century Gothic" w:hAnsi="Century Gothic" w:cs="Tahoma"/>
        </w:rPr>
        <w:t xml:space="preserve"> komersil, 78 industri dan 5</w:t>
      </w:r>
      <w:r w:rsidR="00833AC1">
        <w:rPr>
          <w:rFonts w:ascii="Century Gothic" w:hAnsi="Century Gothic" w:cs="Tahoma"/>
          <w:lang w:val="id-ID"/>
        </w:rPr>
        <w:t>41</w:t>
      </w:r>
      <w:r w:rsidRPr="000603C0">
        <w:rPr>
          <w:rFonts w:ascii="Century Gothic" w:hAnsi="Century Gothic" w:cs="Tahoma"/>
        </w:rPr>
        <w:t xml:space="preserve"> untuk publik. </w:t>
      </w:r>
    </w:p>
    <w:p w:rsidR="007F1F03" w:rsidRPr="000603C0" w:rsidRDefault="007F1F03" w:rsidP="007A7603">
      <w:pPr>
        <w:pStyle w:val="ListParagraph"/>
        <w:autoSpaceDE w:val="0"/>
        <w:autoSpaceDN w:val="0"/>
        <w:adjustRightInd w:val="0"/>
        <w:spacing w:before="120" w:line="360" w:lineRule="auto"/>
        <w:ind w:left="2160"/>
        <w:jc w:val="both"/>
        <w:rPr>
          <w:rFonts w:ascii="Century Gothic" w:hAnsi="Century Gothic" w:cs="Tahoma"/>
        </w:rPr>
      </w:pPr>
      <w:r w:rsidRPr="000603C0">
        <w:rPr>
          <w:rFonts w:ascii="Century Gothic" w:hAnsi="Century Gothic" w:cs="Tahoma,Bold"/>
          <w:bCs/>
        </w:rPr>
        <w:t>Penyediaan air minum</w:t>
      </w:r>
      <w:r w:rsidRPr="000603C0">
        <w:rPr>
          <w:rFonts w:ascii="Century Gothic" w:hAnsi="Century Gothic" w:cs="Tahoma,Bold"/>
          <w:b/>
          <w:bCs/>
        </w:rPr>
        <w:t xml:space="preserve"> </w:t>
      </w:r>
      <w:r w:rsidRPr="000603C0">
        <w:rPr>
          <w:rFonts w:ascii="Century Gothic" w:hAnsi="Century Gothic" w:cs="Tahoma"/>
        </w:rPr>
        <w:t>di Kota Binjai tercatat jumlah pelanggan  1</w:t>
      </w:r>
      <w:r w:rsidR="00201F8F">
        <w:rPr>
          <w:rFonts w:ascii="Century Gothic" w:hAnsi="Century Gothic" w:cs="Tahoma"/>
          <w:lang w:val="id-ID"/>
        </w:rPr>
        <w:t>1.377</w:t>
      </w:r>
      <w:r w:rsidRPr="000603C0">
        <w:rPr>
          <w:rFonts w:ascii="Century Gothic" w:hAnsi="Century Gothic" w:cs="Tahoma"/>
        </w:rPr>
        <w:t xml:space="preserve"> dengan banyaknya air minum yang disalurkan </w:t>
      </w:r>
      <w:r w:rsidR="00201F8F">
        <w:rPr>
          <w:rFonts w:ascii="Century Gothic" w:hAnsi="Century Gothic" w:cs="Tahoma"/>
          <w:lang w:val="id-ID"/>
        </w:rPr>
        <w:t>2.646.066</w:t>
      </w:r>
      <w:r w:rsidRPr="000603C0">
        <w:rPr>
          <w:rFonts w:ascii="Century Gothic" w:hAnsi="Century Gothic" w:cs="Tahoma"/>
        </w:rPr>
        <w:t xml:space="preserve"> m</w:t>
      </w:r>
      <w:r w:rsidRPr="000603C0">
        <w:rPr>
          <w:rFonts w:ascii="Century Gothic" w:hAnsi="Century Gothic" w:cs="Tahoma"/>
          <w:vertAlign w:val="superscript"/>
        </w:rPr>
        <w:t>3</w:t>
      </w:r>
      <w:r w:rsidRPr="000603C0">
        <w:rPr>
          <w:rFonts w:ascii="Century Gothic" w:hAnsi="Century Gothic" w:cs="Tahoma"/>
        </w:rPr>
        <w:t xml:space="preserve">, sampai saat ini pengguna air minum atau air bersih yang disalurkan oleh Perusahaan Daerah Air Minum  Tirtasari. </w:t>
      </w:r>
    </w:p>
    <w:p w:rsidR="007F1F03" w:rsidRPr="000603C0" w:rsidRDefault="007F1F03" w:rsidP="00420631">
      <w:pPr>
        <w:pStyle w:val="ListParagraph"/>
        <w:autoSpaceDE w:val="0"/>
        <w:autoSpaceDN w:val="0"/>
        <w:adjustRightInd w:val="0"/>
        <w:spacing w:before="120" w:after="200" w:line="360" w:lineRule="auto"/>
        <w:ind w:left="2160"/>
        <w:contextualSpacing w:val="0"/>
        <w:jc w:val="both"/>
        <w:rPr>
          <w:rFonts w:ascii="Century Gothic" w:hAnsi="Century Gothic" w:cs="Tahoma"/>
        </w:rPr>
      </w:pPr>
      <w:r w:rsidRPr="000603C0">
        <w:rPr>
          <w:rFonts w:ascii="Century Gothic" w:hAnsi="Century Gothic" w:cs="Tahoma"/>
        </w:rPr>
        <w:t>Kota Binjai merupakan salah satu daerah penghasil Minyak dan Gas yang dikelola oleh Pertamina dan terletak di Kecamatan Binjai Utara memiliki 4 (empat) sumur.</w:t>
      </w:r>
    </w:p>
    <w:p w:rsidR="007F1F03" w:rsidRPr="000603C0" w:rsidRDefault="007F1F03" w:rsidP="007D0DA9">
      <w:pPr>
        <w:pStyle w:val="ListParagraph"/>
        <w:numPr>
          <w:ilvl w:val="0"/>
          <w:numId w:val="11"/>
        </w:numPr>
        <w:autoSpaceDE w:val="0"/>
        <w:autoSpaceDN w:val="0"/>
        <w:adjustRightInd w:val="0"/>
        <w:spacing w:before="120" w:line="360" w:lineRule="auto"/>
        <w:ind w:left="2127" w:hanging="369"/>
        <w:jc w:val="both"/>
        <w:rPr>
          <w:rFonts w:ascii="Century Gothic" w:hAnsi="Century Gothic" w:cs="Tahoma,Bold"/>
          <w:bCs/>
        </w:rPr>
      </w:pPr>
      <w:r w:rsidRPr="000603C0">
        <w:rPr>
          <w:rFonts w:ascii="Century Gothic" w:hAnsi="Century Gothic" w:cs="Tahoma,Bold"/>
          <w:bCs/>
        </w:rPr>
        <w:t>Bangunan/Konstruksi</w:t>
      </w:r>
    </w:p>
    <w:p w:rsidR="007F1F03" w:rsidRPr="000603C0" w:rsidRDefault="007F1F03" w:rsidP="007A7603">
      <w:pPr>
        <w:autoSpaceDE w:val="0"/>
        <w:autoSpaceDN w:val="0"/>
        <w:adjustRightInd w:val="0"/>
        <w:spacing w:before="120" w:line="360" w:lineRule="auto"/>
        <w:ind w:left="2160"/>
        <w:jc w:val="both"/>
        <w:rPr>
          <w:rFonts w:ascii="Century Gothic" w:hAnsi="Century Gothic" w:cs="Tahoma"/>
          <w:lang w:val="id-ID"/>
        </w:rPr>
      </w:pPr>
      <w:r w:rsidRPr="000603C0">
        <w:rPr>
          <w:rFonts w:ascii="Century Gothic" w:hAnsi="Century Gothic" w:cs="Tahoma"/>
        </w:rPr>
        <w:t xml:space="preserve">Sektor Bangunan/Konstruksi di </w:t>
      </w:r>
      <w:r w:rsidR="007D0DA9" w:rsidRPr="000603C0">
        <w:rPr>
          <w:rFonts w:ascii="Century Gothic" w:hAnsi="Century Gothic" w:cs="Tahoma"/>
        </w:rPr>
        <w:t xml:space="preserve">Kota </w:t>
      </w:r>
      <w:r w:rsidRPr="000603C0">
        <w:rPr>
          <w:rFonts w:ascii="Century Gothic" w:hAnsi="Century Gothic" w:cs="Tahoma"/>
        </w:rPr>
        <w:t xml:space="preserve">Binjai </w:t>
      </w:r>
      <w:r w:rsidR="006220CB">
        <w:rPr>
          <w:rFonts w:ascii="Century Gothic" w:hAnsi="Century Gothic" w:cs="Tahoma"/>
        </w:rPr>
        <w:t>t</w:t>
      </w:r>
      <w:r w:rsidR="00833AC1">
        <w:rPr>
          <w:rFonts w:ascii="Century Gothic" w:hAnsi="Century Gothic" w:cs="Tahoma"/>
        </w:rPr>
        <w:t>ahun 20</w:t>
      </w:r>
      <w:r w:rsidR="00833AC1">
        <w:rPr>
          <w:rFonts w:ascii="Century Gothic" w:hAnsi="Century Gothic" w:cs="Tahoma"/>
          <w:lang w:val="id-ID"/>
        </w:rPr>
        <w:t xml:space="preserve">10 </w:t>
      </w:r>
      <w:r w:rsidRPr="000603C0">
        <w:rPr>
          <w:rFonts w:ascii="Century Gothic" w:hAnsi="Century Gothic" w:cs="Tahoma"/>
        </w:rPr>
        <w:t xml:space="preserve">jumlah </w:t>
      </w:r>
      <w:r w:rsidR="006220CB">
        <w:rPr>
          <w:rFonts w:ascii="Century Gothic" w:hAnsi="Century Gothic" w:cs="Tahoma"/>
        </w:rPr>
        <w:t xml:space="preserve">ijin </w:t>
      </w:r>
      <w:r w:rsidRPr="000603C0">
        <w:rPr>
          <w:rFonts w:ascii="Century Gothic" w:hAnsi="Century Gothic" w:cs="Tahoma"/>
        </w:rPr>
        <w:t>bangunan yang be</w:t>
      </w:r>
      <w:r w:rsidR="00833AC1">
        <w:rPr>
          <w:rFonts w:ascii="Century Gothic" w:hAnsi="Century Gothic" w:cs="Tahoma"/>
        </w:rPr>
        <w:t xml:space="preserve">rada di Kota Binjai sebanyak </w:t>
      </w:r>
      <w:r w:rsidR="00833AC1">
        <w:rPr>
          <w:rFonts w:ascii="Century Gothic" w:hAnsi="Century Gothic" w:cs="Tahoma"/>
          <w:lang w:val="id-ID"/>
        </w:rPr>
        <w:t>560</w:t>
      </w:r>
      <w:r w:rsidRPr="000603C0">
        <w:rPr>
          <w:rFonts w:ascii="Century Gothic" w:hAnsi="Century Gothic" w:cs="Tahoma"/>
        </w:rPr>
        <w:t xml:space="preserve"> </w:t>
      </w:r>
      <w:r w:rsidR="006220CB">
        <w:rPr>
          <w:rFonts w:ascii="Century Gothic" w:hAnsi="Century Gothic" w:cs="Tahoma"/>
        </w:rPr>
        <w:t xml:space="preserve">ijin </w:t>
      </w:r>
      <w:r w:rsidRPr="000603C0">
        <w:rPr>
          <w:rFonts w:ascii="Century Gothic" w:hAnsi="Century Gothic" w:cs="Tahoma"/>
        </w:rPr>
        <w:t xml:space="preserve">bangunan. Banyaknya surat izin mendirikan bangunan </w:t>
      </w:r>
      <w:r w:rsidR="00833AC1">
        <w:rPr>
          <w:rFonts w:ascii="Century Gothic" w:hAnsi="Century Gothic" w:cs="Tahoma"/>
        </w:rPr>
        <w:t xml:space="preserve">di Kota Binjai selama </w:t>
      </w:r>
      <w:r w:rsidR="00833AC1">
        <w:rPr>
          <w:rFonts w:ascii="Century Gothic" w:hAnsi="Century Gothic" w:cs="Tahoma"/>
        </w:rPr>
        <w:lastRenderedPageBreak/>
        <w:t>tahun 20</w:t>
      </w:r>
      <w:r w:rsidR="00833AC1">
        <w:rPr>
          <w:rFonts w:ascii="Century Gothic" w:hAnsi="Century Gothic" w:cs="Tahoma"/>
          <w:lang w:val="id-ID"/>
        </w:rPr>
        <w:t>10</w:t>
      </w:r>
      <w:r w:rsidRPr="000603C0">
        <w:rPr>
          <w:rFonts w:ascii="Century Gothic" w:hAnsi="Century Gothic" w:cs="Tahoma"/>
        </w:rPr>
        <w:t xml:space="preserve"> men</w:t>
      </w:r>
      <w:r w:rsidR="00833AC1">
        <w:rPr>
          <w:rFonts w:ascii="Century Gothic" w:hAnsi="Century Gothic" w:cs="Tahoma"/>
        </w:rPr>
        <w:t>urut jenis bangunan terdapat 4</w:t>
      </w:r>
      <w:r w:rsidR="00833AC1">
        <w:rPr>
          <w:rFonts w:ascii="Century Gothic" w:hAnsi="Century Gothic" w:cs="Tahoma"/>
          <w:lang w:val="id-ID"/>
        </w:rPr>
        <w:t>87</w:t>
      </w:r>
      <w:r w:rsidRPr="000603C0">
        <w:rPr>
          <w:rFonts w:ascii="Century Gothic" w:hAnsi="Century Gothic" w:cs="Tahoma"/>
        </w:rPr>
        <w:t xml:space="preserve"> unit</w:t>
      </w:r>
      <w:r w:rsidR="006220CB">
        <w:rPr>
          <w:rFonts w:ascii="Century Gothic" w:hAnsi="Century Gothic" w:cs="Tahoma"/>
        </w:rPr>
        <w:t xml:space="preserve"> untuk</w:t>
      </w:r>
      <w:r w:rsidR="00833AC1">
        <w:rPr>
          <w:rFonts w:ascii="Century Gothic" w:hAnsi="Century Gothic" w:cs="Tahoma"/>
        </w:rPr>
        <w:t xml:space="preserve"> hunian, </w:t>
      </w:r>
      <w:r w:rsidR="00833AC1">
        <w:rPr>
          <w:rFonts w:ascii="Century Gothic" w:hAnsi="Century Gothic" w:cs="Tahoma"/>
          <w:lang w:val="id-ID"/>
        </w:rPr>
        <w:t>45</w:t>
      </w:r>
      <w:r w:rsidRPr="000603C0">
        <w:rPr>
          <w:rFonts w:ascii="Century Gothic" w:hAnsi="Century Gothic" w:cs="Tahoma"/>
        </w:rPr>
        <w:t xml:space="preserve"> unit </w:t>
      </w:r>
      <w:r w:rsidR="006220CB">
        <w:rPr>
          <w:rFonts w:ascii="Century Gothic" w:hAnsi="Century Gothic" w:cs="Tahoma"/>
        </w:rPr>
        <w:t xml:space="preserve">untuk </w:t>
      </w:r>
      <w:r w:rsidR="00833AC1">
        <w:rPr>
          <w:rFonts w:ascii="Century Gothic" w:hAnsi="Century Gothic" w:cs="Tahoma"/>
        </w:rPr>
        <w:t>bangunan komersil, 1</w:t>
      </w:r>
      <w:r w:rsidR="00833AC1">
        <w:rPr>
          <w:rFonts w:ascii="Century Gothic" w:hAnsi="Century Gothic" w:cs="Tahoma"/>
          <w:lang w:val="id-ID"/>
        </w:rPr>
        <w:t>8</w:t>
      </w:r>
      <w:r w:rsidRPr="000603C0">
        <w:rPr>
          <w:rFonts w:ascii="Century Gothic" w:hAnsi="Century Gothic" w:cs="Tahoma"/>
        </w:rPr>
        <w:t xml:space="preserve"> unit</w:t>
      </w:r>
      <w:r w:rsidR="006220CB">
        <w:rPr>
          <w:rFonts w:ascii="Century Gothic" w:hAnsi="Century Gothic" w:cs="Tahoma"/>
        </w:rPr>
        <w:t xml:space="preserve"> untuk</w:t>
      </w:r>
      <w:r w:rsidR="00833AC1">
        <w:rPr>
          <w:rFonts w:ascii="Century Gothic" w:hAnsi="Century Gothic" w:cs="Tahoma"/>
        </w:rPr>
        <w:t xml:space="preserve"> pagar, </w:t>
      </w:r>
      <w:r w:rsidR="00833AC1">
        <w:rPr>
          <w:rFonts w:ascii="Century Gothic" w:hAnsi="Century Gothic" w:cs="Tahoma"/>
          <w:lang w:val="id-ID"/>
        </w:rPr>
        <w:t>1</w:t>
      </w:r>
      <w:r w:rsidRPr="000603C0">
        <w:rPr>
          <w:rFonts w:ascii="Century Gothic" w:hAnsi="Century Gothic" w:cs="Tahoma"/>
        </w:rPr>
        <w:t xml:space="preserve"> unit </w:t>
      </w:r>
      <w:r w:rsidR="006220CB">
        <w:rPr>
          <w:rFonts w:ascii="Century Gothic" w:hAnsi="Century Gothic" w:cs="Tahoma"/>
        </w:rPr>
        <w:t xml:space="preserve">untuk </w:t>
      </w:r>
      <w:r w:rsidRPr="000603C0">
        <w:rPr>
          <w:rFonts w:ascii="Century Gothic" w:hAnsi="Century Gothic" w:cs="Tahoma"/>
        </w:rPr>
        <w:t xml:space="preserve">gudang, 3 unit </w:t>
      </w:r>
      <w:r w:rsidR="006220CB">
        <w:rPr>
          <w:rFonts w:ascii="Century Gothic" w:hAnsi="Century Gothic" w:cs="Tahoma"/>
        </w:rPr>
        <w:t xml:space="preserve">untuk </w:t>
      </w:r>
      <w:r w:rsidR="00833AC1">
        <w:rPr>
          <w:rFonts w:ascii="Century Gothic" w:hAnsi="Century Gothic" w:cs="Tahoma"/>
        </w:rPr>
        <w:t xml:space="preserve">bangunan pendidikan, </w:t>
      </w:r>
      <w:r w:rsidR="00833AC1">
        <w:rPr>
          <w:rFonts w:ascii="Century Gothic" w:hAnsi="Century Gothic" w:cs="Tahoma"/>
          <w:lang w:val="id-ID"/>
        </w:rPr>
        <w:t>2</w:t>
      </w:r>
      <w:r w:rsidRPr="000603C0">
        <w:rPr>
          <w:rFonts w:ascii="Century Gothic" w:hAnsi="Century Gothic" w:cs="Tahoma"/>
        </w:rPr>
        <w:t xml:space="preserve"> unit </w:t>
      </w:r>
      <w:r w:rsidR="006220CB">
        <w:rPr>
          <w:rFonts w:ascii="Century Gothic" w:hAnsi="Century Gothic" w:cs="Tahoma"/>
        </w:rPr>
        <w:t xml:space="preserve">untuk </w:t>
      </w:r>
      <w:r w:rsidRPr="000603C0">
        <w:rPr>
          <w:rFonts w:ascii="Century Gothic" w:hAnsi="Century Gothic" w:cs="Tahoma"/>
        </w:rPr>
        <w:t xml:space="preserve">bengunan </w:t>
      </w:r>
      <w:r w:rsidR="00833AC1">
        <w:rPr>
          <w:rFonts w:ascii="Century Gothic" w:hAnsi="Century Gothic" w:cs="Tahoma"/>
          <w:lang w:val="id-ID"/>
        </w:rPr>
        <w:t>khusus</w:t>
      </w:r>
      <w:r w:rsidRPr="000603C0">
        <w:rPr>
          <w:rFonts w:ascii="Century Gothic" w:hAnsi="Century Gothic" w:cs="Tahoma"/>
        </w:rPr>
        <w:t xml:space="preserve">, dan </w:t>
      </w:r>
      <w:r w:rsidR="00833AC1">
        <w:rPr>
          <w:rFonts w:ascii="Century Gothic" w:hAnsi="Century Gothic" w:cs="Tahoma"/>
          <w:lang w:val="id-ID"/>
        </w:rPr>
        <w:t>4</w:t>
      </w:r>
      <w:r w:rsidRPr="000603C0">
        <w:rPr>
          <w:rFonts w:ascii="Century Gothic" w:hAnsi="Century Gothic" w:cs="Tahoma"/>
        </w:rPr>
        <w:t xml:space="preserve"> unit</w:t>
      </w:r>
      <w:r w:rsidR="006220CB">
        <w:rPr>
          <w:rFonts w:ascii="Century Gothic" w:hAnsi="Century Gothic" w:cs="Tahoma"/>
        </w:rPr>
        <w:t xml:space="preserve"> untuk </w:t>
      </w:r>
      <w:r w:rsidR="00162286">
        <w:rPr>
          <w:rFonts w:ascii="Century Gothic" w:hAnsi="Century Gothic" w:cs="Tahoma"/>
        </w:rPr>
        <w:t>b</w:t>
      </w:r>
      <w:r w:rsidRPr="000603C0">
        <w:rPr>
          <w:rFonts w:ascii="Century Gothic" w:hAnsi="Century Gothic" w:cs="Tahoma"/>
        </w:rPr>
        <w:t>angunan</w:t>
      </w:r>
      <w:r w:rsidR="00833AC1">
        <w:rPr>
          <w:rFonts w:ascii="Century Gothic" w:hAnsi="Century Gothic" w:cs="Tahoma"/>
          <w:lang w:val="id-ID"/>
        </w:rPr>
        <w:t xml:space="preserve"> umum</w:t>
      </w:r>
      <w:r w:rsidRPr="000603C0">
        <w:rPr>
          <w:rFonts w:ascii="Century Gothic" w:hAnsi="Century Gothic" w:cs="Tahoma"/>
        </w:rPr>
        <w:t>.</w:t>
      </w:r>
      <w:r w:rsidR="006220CB">
        <w:rPr>
          <w:rFonts w:ascii="Century Gothic" w:hAnsi="Century Gothic" w:cs="Tahoma"/>
        </w:rPr>
        <w:t xml:space="preserve"> Banyak bangunan yang ti</w:t>
      </w:r>
      <w:r w:rsidR="007F43F7">
        <w:rPr>
          <w:rFonts w:ascii="Century Gothic" w:hAnsi="Century Gothic" w:cs="Tahoma"/>
        </w:rPr>
        <w:t>dak memiliki IMB. Kontribusi sek</w:t>
      </w:r>
      <w:r w:rsidR="006220CB">
        <w:rPr>
          <w:rFonts w:ascii="Century Gothic" w:hAnsi="Century Gothic" w:cs="Tahoma"/>
        </w:rPr>
        <w:t>tor bangunan/konstruksi terhadap PDRB Kota Binjai rata-rata 7 sampai 8 persen.</w:t>
      </w:r>
    </w:p>
    <w:p w:rsidR="007F1F03" w:rsidRPr="000603C0" w:rsidRDefault="007F1F03" w:rsidP="00774BF3">
      <w:pPr>
        <w:pStyle w:val="ListParagraph"/>
        <w:numPr>
          <w:ilvl w:val="2"/>
          <w:numId w:val="17"/>
        </w:numPr>
        <w:autoSpaceDE w:val="0"/>
        <w:autoSpaceDN w:val="0"/>
        <w:adjustRightInd w:val="0"/>
        <w:spacing w:before="240" w:line="360" w:lineRule="auto"/>
        <w:ind w:left="1798" w:hanging="1089"/>
        <w:contextualSpacing w:val="0"/>
        <w:jc w:val="both"/>
        <w:rPr>
          <w:rFonts w:ascii="Century Gothic" w:hAnsi="Century Gothic" w:cs="Tahoma,Bold"/>
          <w:b/>
          <w:bCs/>
        </w:rPr>
      </w:pPr>
      <w:r w:rsidRPr="000603C0">
        <w:rPr>
          <w:rFonts w:ascii="Century Gothic" w:hAnsi="Century Gothic" w:cs="Tahoma,Bold"/>
          <w:b/>
          <w:bCs/>
        </w:rPr>
        <w:t>Sektor Tersier</w:t>
      </w:r>
    </w:p>
    <w:p w:rsidR="0035645B" w:rsidRPr="00E27F61" w:rsidRDefault="007F1F03" w:rsidP="00E27F61">
      <w:pPr>
        <w:autoSpaceDE w:val="0"/>
        <w:autoSpaceDN w:val="0"/>
        <w:adjustRightInd w:val="0"/>
        <w:spacing w:before="120" w:line="360" w:lineRule="auto"/>
        <w:ind w:left="1843"/>
        <w:jc w:val="both"/>
        <w:rPr>
          <w:rFonts w:ascii="Century Gothic" w:hAnsi="Century Gothic" w:cs="Tahoma"/>
          <w:lang w:val="id-ID"/>
        </w:rPr>
      </w:pPr>
      <w:r w:rsidRPr="000603C0">
        <w:rPr>
          <w:rFonts w:ascii="Century Gothic" w:hAnsi="Century Gothic" w:cs="Tahoma"/>
        </w:rPr>
        <w:t xml:space="preserve">Sektor Tersier merupakan sektor ekonomi yang bertumpu nilai tambah yang diperoleh dari proses pengolahan informasi, daya cipta, organisasi dan koordinasi antar manusia dan tidak memproduksi dalam bentuk fisik melainkan dalam bentuk </w:t>
      </w:r>
      <w:r w:rsidR="00B27745">
        <w:rPr>
          <w:rFonts w:ascii="Century Gothic" w:hAnsi="Century Gothic" w:cs="Tahoma"/>
        </w:rPr>
        <w:t>j</w:t>
      </w:r>
      <w:r w:rsidRPr="000603C0">
        <w:rPr>
          <w:rFonts w:ascii="Century Gothic" w:hAnsi="Century Gothic" w:cs="Tahoma"/>
        </w:rPr>
        <w:t>asa. Sektor ini meliputi lapangan usaha perdagangan, hotel dan restoran, angkutan, komunikasi, keuangan dan jasa-jasa.</w:t>
      </w:r>
    </w:p>
    <w:p w:rsidR="007F1F03" w:rsidRPr="000603C0" w:rsidRDefault="007F1F03" w:rsidP="00AC3D51">
      <w:pPr>
        <w:pStyle w:val="ListParagraph"/>
        <w:numPr>
          <w:ilvl w:val="0"/>
          <w:numId w:val="8"/>
        </w:numPr>
        <w:tabs>
          <w:tab w:val="left" w:pos="2410"/>
        </w:tabs>
        <w:autoSpaceDE w:val="0"/>
        <w:autoSpaceDN w:val="0"/>
        <w:adjustRightInd w:val="0"/>
        <w:spacing w:before="120" w:line="360" w:lineRule="auto"/>
        <w:ind w:left="1843" w:firstLine="0"/>
        <w:jc w:val="both"/>
        <w:rPr>
          <w:rFonts w:ascii="Century Gothic" w:hAnsi="Century Gothic" w:cs="Tahoma,Bold"/>
          <w:b/>
          <w:bCs/>
        </w:rPr>
      </w:pPr>
      <w:r w:rsidRPr="000603C0">
        <w:rPr>
          <w:rFonts w:ascii="Century Gothic" w:hAnsi="Century Gothic" w:cs="Tahoma,Bold"/>
          <w:b/>
          <w:bCs/>
        </w:rPr>
        <w:t>Perdagangan, Hotel dan Restoran</w:t>
      </w:r>
    </w:p>
    <w:p w:rsidR="007F1F03" w:rsidRPr="000603C0" w:rsidRDefault="007F1F03" w:rsidP="00AC3D51">
      <w:pPr>
        <w:pStyle w:val="ListParagraph"/>
        <w:numPr>
          <w:ilvl w:val="0"/>
          <w:numId w:val="7"/>
        </w:numPr>
        <w:autoSpaceDE w:val="0"/>
        <w:autoSpaceDN w:val="0"/>
        <w:adjustRightInd w:val="0"/>
        <w:spacing w:before="120" w:line="360" w:lineRule="auto"/>
        <w:ind w:left="2250" w:firstLine="160"/>
        <w:jc w:val="both"/>
        <w:rPr>
          <w:rFonts w:ascii="Century Gothic" w:hAnsi="Century Gothic" w:cs="Tahoma"/>
        </w:rPr>
      </w:pPr>
      <w:r w:rsidRPr="000603C0">
        <w:rPr>
          <w:rFonts w:ascii="Century Gothic" w:hAnsi="Century Gothic" w:cs="Tahoma,Bold"/>
          <w:bCs/>
        </w:rPr>
        <w:t>Sub Sektor Perdagangan Besar dan Eceran</w:t>
      </w:r>
    </w:p>
    <w:p w:rsidR="007F1F03" w:rsidRPr="000603C0" w:rsidRDefault="007F1F03" w:rsidP="004840D2">
      <w:pPr>
        <w:pStyle w:val="ListParagraph"/>
        <w:autoSpaceDE w:val="0"/>
        <w:autoSpaceDN w:val="0"/>
        <w:adjustRightInd w:val="0"/>
        <w:spacing w:before="120" w:after="120" w:line="360" w:lineRule="auto"/>
        <w:ind w:left="2880"/>
        <w:contextualSpacing w:val="0"/>
        <w:jc w:val="both"/>
        <w:rPr>
          <w:rFonts w:ascii="Century Gothic" w:hAnsi="Century Gothic" w:cs="Tahoma"/>
        </w:rPr>
      </w:pPr>
      <w:r w:rsidRPr="000603C0">
        <w:rPr>
          <w:rFonts w:ascii="Century Gothic" w:hAnsi="Century Gothic" w:cs="Tahoma"/>
        </w:rPr>
        <w:t xml:space="preserve">Jumlah usaha perdagangan di Kota Binjai terdiri dari perdagangan besar 6 usaha, perdagangan menengah 329 usaha, perdagangan kecil 1.729 usaha. Untuk meningkatkan Usaha Kecil Menengah (UKM) dan Pedagang Kaki Lima dibangun </w:t>
      </w:r>
      <w:r w:rsidRPr="000603C0">
        <w:rPr>
          <w:rFonts w:ascii="Century Gothic" w:hAnsi="Century Gothic" w:cs="Tahoma"/>
          <w:i/>
        </w:rPr>
        <w:t>Sky Cross</w:t>
      </w:r>
      <w:r w:rsidRPr="000603C0">
        <w:rPr>
          <w:rFonts w:ascii="Century Gothic" w:hAnsi="Century Gothic" w:cs="Tahoma"/>
        </w:rPr>
        <w:t xml:space="preserve"> </w:t>
      </w:r>
      <w:r w:rsidRPr="000603C0">
        <w:rPr>
          <w:rFonts w:ascii="Century Gothic" w:hAnsi="Century Gothic" w:cs="Tahoma"/>
        </w:rPr>
        <w:lastRenderedPageBreak/>
        <w:t xml:space="preserve">untuk menampung usaha dimaksud yang direncanakan pada Tahun Anggaran 2003. </w:t>
      </w:r>
    </w:p>
    <w:p w:rsidR="004840D2" w:rsidRPr="004840D2" w:rsidRDefault="007F1F03" w:rsidP="004840D2">
      <w:pPr>
        <w:pStyle w:val="ListParagraph"/>
        <w:numPr>
          <w:ilvl w:val="0"/>
          <w:numId w:val="7"/>
        </w:numPr>
        <w:autoSpaceDE w:val="0"/>
        <w:autoSpaceDN w:val="0"/>
        <w:adjustRightInd w:val="0"/>
        <w:spacing w:before="120" w:line="360" w:lineRule="auto"/>
        <w:ind w:left="2410" w:firstLine="18"/>
        <w:jc w:val="both"/>
        <w:rPr>
          <w:rFonts w:ascii="Century Gothic" w:hAnsi="Century Gothic" w:cs="Tahoma,Bold"/>
          <w:bCs/>
        </w:rPr>
      </w:pPr>
      <w:r w:rsidRPr="000603C0">
        <w:rPr>
          <w:rFonts w:ascii="Century Gothic" w:hAnsi="Century Gothic" w:cs="Tahoma,Bold"/>
          <w:bCs/>
        </w:rPr>
        <w:t xml:space="preserve">Sub Sektor Hotel dan Restoran </w:t>
      </w:r>
    </w:p>
    <w:p w:rsidR="004840D2" w:rsidRDefault="007F1F03" w:rsidP="004840D2">
      <w:pPr>
        <w:pStyle w:val="ListParagraph"/>
        <w:autoSpaceDE w:val="0"/>
        <w:autoSpaceDN w:val="0"/>
        <w:adjustRightInd w:val="0"/>
        <w:spacing w:before="120" w:after="120" w:line="360" w:lineRule="auto"/>
        <w:ind w:left="2835"/>
        <w:contextualSpacing w:val="0"/>
        <w:jc w:val="both"/>
        <w:rPr>
          <w:rFonts w:ascii="Century Gothic" w:hAnsi="Century Gothic" w:cs="Tahoma"/>
          <w:lang w:val="id-ID"/>
        </w:rPr>
      </w:pPr>
      <w:r w:rsidRPr="004840D2">
        <w:rPr>
          <w:rFonts w:ascii="Century Gothic" w:hAnsi="Century Gothic" w:cs="Tahoma"/>
        </w:rPr>
        <w:t xml:space="preserve">Di Kota Binjai terdapat 7 Hotel yang tersebar di beberapa Kecamatan di Kota Binjai, dengan total kamar sebanyak 301 kamar dan 301 tempat tidur. </w:t>
      </w:r>
    </w:p>
    <w:p w:rsidR="004840D2" w:rsidRPr="004840D2" w:rsidRDefault="004840D2" w:rsidP="004840D2">
      <w:pPr>
        <w:pStyle w:val="ListParagraph"/>
        <w:autoSpaceDE w:val="0"/>
        <w:autoSpaceDN w:val="0"/>
        <w:adjustRightInd w:val="0"/>
        <w:spacing w:before="120" w:after="120" w:line="360" w:lineRule="auto"/>
        <w:ind w:left="2835"/>
        <w:contextualSpacing w:val="0"/>
        <w:jc w:val="both"/>
        <w:rPr>
          <w:rFonts w:ascii="Century Gothic" w:hAnsi="Century Gothic" w:cs="Tahoma,Bold"/>
          <w:bCs/>
          <w:lang w:val="id-ID"/>
        </w:rPr>
      </w:pPr>
    </w:p>
    <w:p w:rsidR="007F1F03" w:rsidRPr="000603C0" w:rsidRDefault="007F1F03" w:rsidP="001213FD">
      <w:pPr>
        <w:pStyle w:val="ListParagraph"/>
        <w:numPr>
          <w:ilvl w:val="0"/>
          <w:numId w:val="8"/>
        </w:numPr>
        <w:tabs>
          <w:tab w:val="left" w:pos="2410"/>
        </w:tabs>
        <w:autoSpaceDE w:val="0"/>
        <w:autoSpaceDN w:val="0"/>
        <w:adjustRightInd w:val="0"/>
        <w:spacing w:before="120" w:line="360" w:lineRule="auto"/>
        <w:ind w:left="1843" w:firstLine="0"/>
        <w:jc w:val="both"/>
        <w:rPr>
          <w:rFonts w:ascii="Century Gothic" w:hAnsi="Century Gothic" w:cs="Tahoma,Bold"/>
          <w:b/>
          <w:bCs/>
        </w:rPr>
      </w:pPr>
      <w:r w:rsidRPr="000603C0">
        <w:rPr>
          <w:rFonts w:ascii="Century Gothic" w:hAnsi="Century Gothic" w:cs="Tahoma,Bold"/>
          <w:b/>
          <w:bCs/>
        </w:rPr>
        <w:t>Pengangkutan dan Komunikasi</w:t>
      </w:r>
    </w:p>
    <w:p w:rsidR="007F1F03" w:rsidRPr="000603C0" w:rsidRDefault="007F1F03" w:rsidP="001213FD">
      <w:pPr>
        <w:autoSpaceDE w:val="0"/>
        <w:autoSpaceDN w:val="0"/>
        <w:adjustRightInd w:val="0"/>
        <w:spacing w:before="120" w:line="360" w:lineRule="auto"/>
        <w:ind w:left="2410"/>
        <w:jc w:val="both"/>
        <w:rPr>
          <w:rFonts w:ascii="Century Gothic" w:hAnsi="Century Gothic" w:cs="Tahoma"/>
        </w:rPr>
      </w:pPr>
      <w:r w:rsidRPr="000603C0">
        <w:rPr>
          <w:rFonts w:ascii="Century Gothic" w:hAnsi="Century Gothic" w:cs="Tahoma"/>
        </w:rPr>
        <w:t>Kota Binjai terdapat 14.560 unit mobil penumpang, mobil gerobak 6.874 unit, 378 unit bus, 127.420 unit sepeda motor, dan 1.102 unit becak mesin yang terdaftar.</w:t>
      </w:r>
    </w:p>
    <w:p w:rsidR="007F1F03" w:rsidRDefault="007F1F03" w:rsidP="00E27F61">
      <w:pPr>
        <w:pStyle w:val="BodyText"/>
        <w:spacing w:before="120" w:line="360" w:lineRule="auto"/>
        <w:ind w:left="2410"/>
        <w:jc w:val="both"/>
        <w:rPr>
          <w:rFonts w:ascii="Century Gothic" w:hAnsi="Century Gothic" w:cs="Tahoma"/>
          <w:lang w:val="id-ID"/>
        </w:rPr>
      </w:pPr>
      <w:r w:rsidRPr="000603C0">
        <w:rPr>
          <w:rFonts w:ascii="Century Gothic" w:hAnsi="Century Gothic" w:cs="Tahoma"/>
        </w:rPr>
        <w:t>Sub-sektor komunikasi yang mencakup kegiatan pos dan giro, telekomunikasi dan jasa penunjang telekomunikasi. Surat yang masuk melalui PT. Pos Indones</w:t>
      </w:r>
      <w:r w:rsidR="00201F8F">
        <w:rPr>
          <w:rFonts w:ascii="Century Gothic" w:hAnsi="Century Gothic" w:cs="Tahoma"/>
        </w:rPr>
        <w:t>ia Cabang Kota Binjai tahun 20</w:t>
      </w:r>
      <w:r w:rsidR="00201F8F">
        <w:rPr>
          <w:rFonts w:ascii="Century Gothic" w:hAnsi="Century Gothic" w:cs="Tahoma"/>
          <w:lang w:val="id-ID"/>
        </w:rPr>
        <w:t>10</w:t>
      </w:r>
      <w:r w:rsidR="00201F8F">
        <w:rPr>
          <w:rFonts w:ascii="Century Gothic" w:hAnsi="Century Gothic" w:cs="Tahoma"/>
        </w:rPr>
        <w:t xml:space="preserve"> sebanyak </w:t>
      </w:r>
      <w:r w:rsidR="00201F8F">
        <w:rPr>
          <w:rFonts w:ascii="Century Gothic" w:hAnsi="Century Gothic" w:cs="Tahoma"/>
          <w:lang w:val="id-ID"/>
        </w:rPr>
        <w:t>61.049</w:t>
      </w:r>
      <w:r w:rsidRPr="000603C0">
        <w:rPr>
          <w:rFonts w:ascii="Century Gothic" w:hAnsi="Century Gothic" w:cs="Tahoma"/>
        </w:rPr>
        <w:t xml:space="preserve"> buah yang terdiri dari</w:t>
      </w:r>
      <w:r w:rsidR="00201F8F">
        <w:rPr>
          <w:rFonts w:ascii="Century Gothic" w:hAnsi="Century Gothic" w:cs="Tahoma"/>
        </w:rPr>
        <w:t xml:space="preserve"> 1</w:t>
      </w:r>
      <w:r w:rsidR="00201F8F">
        <w:rPr>
          <w:rFonts w:ascii="Century Gothic" w:hAnsi="Century Gothic" w:cs="Tahoma"/>
          <w:lang w:val="id-ID"/>
        </w:rPr>
        <w:t>6.492</w:t>
      </w:r>
      <w:r w:rsidR="00201F8F">
        <w:rPr>
          <w:rFonts w:ascii="Century Gothic" w:hAnsi="Century Gothic" w:cs="Tahoma"/>
        </w:rPr>
        <w:t xml:space="preserve"> surat kilat, </w:t>
      </w:r>
      <w:r w:rsidR="00201F8F">
        <w:rPr>
          <w:rFonts w:ascii="Century Gothic" w:hAnsi="Century Gothic" w:cs="Tahoma"/>
          <w:lang w:val="id-ID"/>
        </w:rPr>
        <w:t>21.826</w:t>
      </w:r>
      <w:r w:rsidR="00201F8F">
        <w:rPr>
          <w:rFonts w:ascii="Century Gothic" w:hAnsi="Century Gothic" w:cs="Tahoma"/>
        </w:rPr>
        <w:t xml:space="preserve"> kilat khusus dan </w:t>
      </w:r>
      <w:r w:rsidR="00201F8F">
        <w:rPr>
          <w:rFonts w:ascii="Century Gothic" w:hAnsi="Century Gothic" w:cs="Tahoma"/>
          <w:lang w:val="id-ID"/>
        </w:rPr>
        <w:t>22.731</w:t>
      </w:r>
      <w:r w:rsidRPr="000603C0">
        <w:rPr>
          <w:rFonts w:ascii="Century Gothic" w:hAnsi="Century Gothic" w:cs="Tahoma"/>
        </w:rPr>
        <w:t xml:space="preserve"> surat biasa. Sedangkan surat yang</w:t>
      </w:r>
      <w:r w:rsidR="00201F8F">
        <w:rPr>
          <w:rFonts w:ascii="Century Gothic" w:hAnsi="Century Gothic" w:cs="Tahoma"/>
        </w:rPr>
        <w:t xml:space="preserve"> keluar sebanyak sebanyak </w:t>
      </w:r>
      <w:r w:rsidR="00201F8F">
        <w:rPr>
          <w:rFonts w:ascii="Century Gothic" w:hAnsi="Century Gothic" w:cs="Tahoma"/>
          <w:lang w:val="id-ID"/>
        </w:rPr>
        <w:t>106.101</w:t>
      </w:r>
      <w:r w:rsidR="00201F8F">
        <w:rPr>
          <w:rFonts w:ascii="Century Gothic" w:hAnsi="Century Gothic" w:cs="Tahoma"/>
        </w:rPr>
        <w:t xml:space="preserve"> buah yang terdiri dari </w:t>
      </w:r>
      <w:r w:rsidR="00201F8F">
        <w:rPr>
          <w:rFonts w:ascii="Century Gothic" w:hAnsi="Century Gothic" w:cs="Tahoma"/>
          <w:lang w:val="id-ID"/>
        </w:rPr>
        <w:t>46.812</w:t>
      </w:r>
      <w:r w:rsidR="00201F8F">
        <w:rPr>
          <w:rFonts w:ascii="Century Gothic" w:hAnsi="Century Gothic" w:cs="Tahoma"/>
        </w:rPr>
        <w:t xml:space="preserve"> surat kilat, 4</w:t>
      </w:r>
      <w:r w:rsidR="00201F8F">
        <w:rPr>
          <w:rFonts w:ascii="Century Gothic" w:hAnsi="Century Gothic" w:cs="Tahoma"/>
          <w:lang w:val="id-ID"/>
        </w:rPr>
        <w:t>2.708</w:t>
      </w:r>
      <w:r w:rsidR="00201F8F">
        <w:rPr>
          <w:rFonts w:ascii="Century Gothic" w:hAnsi="Century Gothic" w:cs="Tahoma"/>
        </w:rPr>
        <w:t xml:space="preserve"> kilat khusus dan </w:t>
      </w:r>
      <w:r w:rsidR="00201F8F">
        <w:rPr>
          <w:rFonts w:ascii="Century Gothic" w:hAnsi="Century Gothic" w:cs="Tahoma"/>
          <w:lang w:val="id-ID"/>
        </w:rPr>
        <w:t>16.581</w:t>
      </w:r>
      <w:r w:rsidRPr="000603C0">
        <w:rPr>
          <w:rFonts w:ascii="Century Gothic" w:hAnsi="Century Gothic" w:cs="Tahoma"/>
        </w:rPr>
        <w:t xml:space="preserve"> surat biasa. Jumlah pemakai pesawat telepon yang dipasang dengan sentra</w:t>
      </w:r>
      <w:r w:rsidR="00201F8F">
        <w:rPr>
          <w:rFonts w:ascii="Century Gothic" w:hAnsi="Century Gothic" w:cs="Tahoma"/>
        </w:rPr>
        <w:t>l telepon otomat pada tahun 20</w:t>
      </w:r>
      <w:r w:rsidR="00201F8F">
        <w:rPr>
          <w:rFonts w:ascii="Century Gothic" w:hAnsi="Century Gothic" w:cs="Tahoma"/>
          <w:lang w:val="id-ID"/>
        </w:rPr>
        <w:t>10</w:t>
      </w:r>
      <w:r w:rsidR="00201F8F">
        <w:rPr>
          <w:rFonts w:ascii="Century Gothic" w:hAnsi="Century Gothic" w:cs="Tahoma"/>
        </w:rPr>
        <w:t xml:space="preserve"> di Kota Binjai ada </w:t>
      </w:r>
      <w:r w:rsidR="00201F8F">
        <w:rPr>
          <w:rFonts w:ascii="Century Gothic" w:hAnsi="Century Gothic" w:cs="Tahoma"/>
          <w:lang w:val="id-ID"/>
        </w:rPr>
        <w:t>428</w:t>
      </w:r>
      <w:r w:rsidRPr="000603C0">
        <w:rPr>
          <w:rFonts w:ascii="Century Gothic" w:hAnsi="Century Gothic" w:cs="Tahoma"/>
        </w:rPr>
        <w:t xml:space="preserve"> pelanggan. </w:t>
      </w:r>
      <w:r w:rsidRPr="000603C0">
        <w:rPr>
          <w:rFonts w:ascii="Century Gothic" w:hAnsi="Century Gothic" w:cs="Tahoma"/>
        </w:rPr>
        <w:lastRenderedPageBreak/>
        <w:t>Pemakai pesawat telepon tersebut berasal dari berb</w:t>
      </w:r>
      <w:r w:rsidR="00201F8F">
        <w:rPr>
          <w:rFonts w:ascii="Century Gothic" w:hAnsi="Century Gothic" w:cs="Tahoma"/>
        </w:rPr>
        <w:t>agai kalangan yaitu wartel sebanyak 4</w:t>
      </w:r>
      <w:r w:rsidR="00201F8F">
        <w:rPr>
          <w:rFonts w:ascii="Century Gothic" w:hAnsi="Century Gothic" w:cs="Tahoma"/>
          <w:lang w:val="id-ID"/>
        </w:rPr>
        <w:t xml:space="preserve">06 dan </w:t>
      </w:r>
      <w:r w:rsidR="00201F8F">
        <w:rPr>
          <w:rFonts w:ascii="Century Gothic" w:hAnsi="Century Gothic" w:cs="Tahoma"/>
        </w:rPr>
        <w:t xml:space="preserve">Tuck/Tuk sebanyak </w:t>
      </w:r>
      <w:r w:rsidR="00201F8F">
        <w:rPr>
          <w:rFonts w:ascii="Century Gothic" w:hAnsi="Century Gothic" w:cs="Tahoma"/>
          <w:lang w:val="id-ID"/>
        </w:rPr>
        <w:t>22</w:t>
      </w:r>
      <w:r w:rsidRPr="000603C0">
        <w:rPr>
          <w:rFonts w:ascii="Century Gothic" w:hAnsi="Century Gothic" w:cs="Tahoma"/>
        </w:rPr>
        <w:t xml:space="preserve"> unit.</w:t>
      </w:r>
    </w:p>
    <w:p w:rsidR="00E27F61" w:rsidRPr="00E27F61" w:rsidRDefault="00E27F61" w:rsidP="00E27F61">
      <w:pPr>
        <w:pStyle w:val="BodyText"/>
        <w:spacing w:before="120" w:line="360" w:lineRule="auto"/>
        <w:ind w:left="2410"/>
        <w:jc w:val="both"/>
        <w:rPr>
          <w:rFonts w:ascii="Century Gothic" w:hAnsi="Century Gothic" w:cs="Tahoma"/>
          <w:lang w:val="id-ID"/>
        </w:rPr>
      </w:pPr>
    </w:p>
    <w:p w:rsidR="007F1F03" w:rsidRPr="000603C0" w:rsidRDefault="007F1F03" w:rsidP="00E27F61">
      <w:pPr>
        <w:pStyle w:val="ListParagraph"/>
        <w:numPr>
          <w:ilvl w:val="0"/>
          <w:numId w:val="8"/>
        </w:numPr>
        <w:autoSpaceDE w:val="0"/>
        <w:autoSpaceDN w:val="0"/>
        <w:adjustRightInd w:val="0"/>
        <w:spacing w:before="120" w:line="360" w:lineRule="auto"/>
        <w:ind w:left="2410" w:hanging="567"/>
        <w:jc w:val="both"/>
        <w:rPr>
          <w:rFonts w:ascii="Century Gothic" w:hAnsi="Century Gothic" w:cs="Tahoma,Bold"/>
          <w:b/>
          <w:bCs/>
        </w:rPr>
      </w:pPr>
      <w:r w:rsidRPr="000603C0">
        <w:rPr>
          <w:rFonts w:ascii="Century Gothic" w:hAnsi="Century Gothic" w:cs="Tahoma,Bold"/>
          <w:b/>
          <w:bCs/>
        </w:rPr>
        <w:t>Keuangan, Persewaan dan Jasa</w:t>
      </w:r>
    </w:p>
    <w:p w:rsidR="007F1F03" w:rsidRPr="000603C0" w:rsidRDefault="007F1F03" w:rsidP="001213FD">
      <w:pPr>
        <w:autoSpaceDE w:val="0"/>
        <w:autoSpaceDN w:val="0"/>
        <w:adjustRightInd w:val="0"/>
        <w:spacing w:before="120" w:line="360" w:lineRule="auto"/>
        <w:ind w:left="2410"/>
        <w:jc w:val="both"/>
        <w:rPr>
          <w:rFonts w:ascii="Century Gothic" w:hAnsi="Century Gothic" w:cs="Tahoma"/>
        </w:rPr>
      </w:pPr>
      <w:r w:rsidRPr="000603C0">
        <w:rPr>
          <w:rFonts w:ascii="Century Gothic" w:hAnsi="Century Gothic" w:cs="Tahoma"/>
        </w:rPr>
        <w:t xml:space="preserve">Termasuk dalam sub-sektor Lembaga Keuangan lainnya adalah: Lembaga Keuangan Bukan Bank, Sewa Bangunan, dan Jasa Perusahaan. </w:t>
      </w:r>
      <w:r w:rsidRPr="000603C0">
        <w:rPr>
          <w:rFonts w:ascii="Century Gothic" w:hAnsi="Century Gothic" w:cs="Tahoma,Bold"/>
          <w:bCs/>
        </w:rPr>
        <w:t>Lembaga</w:t>
      </w:r>
      <w:r w:rsidRPr="000603C0">
        <w:rPr>
          <w:rFonts w:ascii="Century Gothic" w:hAnsi="Century Gothic" w:cs="Tahoma"/>
        </w:rPr>
        <w:t xml:space="preserve"> </w:t>
      </w:r>
      <w:r w:rsidRPr="000603C0">
        <w:rPr>
          <w:rFonts w:ascii="Century Gothic" w:hAnsi="Century Gothic" w:cs="Tahoma,Bold"/>
          <w:bCs/>
        </w:rPr>
        <w:t xml:space="preserve">Keuangan Bukan Bank </w:t>
      </w:r>
      <w:r w:rsidRPr="000603C0">
        <w:rPr>
          <w:rFonts w:ascii="Century Gothic" w:hAnsi="Century Gothic" w:cs="Tahoma"/>
        </w:rPr>
        <w:t xml:space="preserve">meliputi kegiatan asuransi, dana pensiun, pegadaian, koperasi, simpan pinjam, </w:t>
      </w:r>
      <w:r w:rsidR="0021755A">
        <w:rPr>
          <w:rFonts w:ascii="Century Gothic" w:hAnsi="Century Gothic" w:cs="Tahoma"/>
        </w:rPr>
        <w:t xml:space="preserve">dan </w:t>
      </w:r>
      <w:r w:rsidRPr="000603C0">
        <w:rPr>
          <w:rFonts w:ascii="Century Gothic" w:hAnsi="Century Gothic" w:cs="Tahoma"/>
        </w:rPr>
        <w:t>le</w:t>
      </w:r>
      <w:r w:rsidR="007D0DA9">
        <w:rPr>
          <w:rFonts w:ascii="Century Gothic" w:hAnsi="Century Gothic" w:cs="Tahoma"/>
        </w:rPr>
        <w:t>m</w:t>
      </w:r>
      <w:r w:rsidR="0035645B">
        <w:rPr>
          <w:rFonts w:ascii="Century Gothic" w:hAnsi="Century Gothic" w:cs="Tahoma"/>
        </w:rPr>
        <w:t xml:space="preserve">baga pembiayaan. </w:t>
      </w:r>
      <w:r w:rsidRPr="000603C0">
        <w:rPr>
          <w:rFonts w:ascii="Century Gothic" w:hAnsi="Century Gothic" w:cs="Tahoma,Bold"/>
          <w:bCs/>
        </w:rPr>
        <w:t xml:space="preserve">Sewa Bangunan </w:t>
      </w:r>
      <w:r w:rsidRPr="000603C0">
        <w:rPr>
          <w:rFonts w:ascii="Century Gothic" w:hAnsi="Century Gothic" w:cs="Tahoma"/>
        </w:rPr>
        <w:t xml:space="preserve">meliputi kegiatan usaha persewaan bangunan, dan tanah, baik yang menyangkut bangunan tempat tinggal maupun bukan tempat tinggal seperti perkantoran, pertokoan, serta usaha persewaan tanah persil. </w:t>
      </w:r>
    </w:p>
    <w:p w:rsidR="0035645B" w:rsidRPr="00E27F61" w:rsidRDefault="007F1F03" w:rsidP="00E27F61">
      <w:pPr>
        <w:pStyle w:val="Paragraf-1"/>
        <w:spacing w:before="120" w:after="0" w:line="360" w:lineRule="auto"/>
        <w:ind w:left="2410"/>
        <w:rPr>
          <w:rFonts w:ascii="Century Gothic" w:hAnsi="Century Gothic" w:cs="Arial"/>
          <w:sz w:val="24"/>
          <w:szCs w:val="24"/>
          <w:lang w:val="id-ID"/>
        </w:rPr>
      </w:pPr>
      <w:r w:rsidRPr="000603C0">
        <w:rPr>
          <w:rFonts w:ascii="Century Gothic" w:hAnsi="Century Gothic" w:cs="Arial"/>
          <w:noProof/>
          <w:sz w:val="24"/>
          <w:szCs w:val="24"/>
        </w:rPr>
        <w:t xml:space="preserve">Beberapa perbankan yang terdapat di Kota Binjai diantaranya  yaitu PT. Bank SUMUT, Bank Muamalat, Bank BRI Cabang Binjai, Bank Mandiri, Bank Syariah Mandiri, Bank </w:t>
      </w:r>
      <w:r w:rsidR="00CC4B8E">
        <w:rPr>
          <w:rFonts w:ascii="Century Gothic" w:hAnsi="Century Gothic" w:cs="Arial"/>
          <w:noProof/>
          <w:sz w:val="24"/>
          <w:szCs w:val="24"/>
        </w:rPr>
        <w:t xml:space="preserve">CIMB Niaga, </w:t>
      </w:r>
      <w:r w:rsidRPr="000603C0">
        <w:rPr>
          <w:rFonts w:ascii="Century Gothic" w:hAnsi="Century Gothic" w:cs="Arial"/>
          <w:noProof/>
          <w:sz w:val="24"/>
          <w:szCs w:val="24"/>
        </w:rPr>
        <w:t>Bank BC</w:t>
      </w:r>
      <w:r w:rsidR="00CC4B8E">
        <w:rPr>
          <w:rFonts w:ascii="Century Gothic" w:hAnsi="Century Gothic" w:cs="Arial"/>
          <w:noProof/>
          <w:sz w:val="24"/>
          <w:szCs w:val="24"/>
        </w:rPr>
        <w:t>A</w:t>
      </w:r>
      <w:r w:rsidRPr="000603C0">
        <w:rPr>
          <w:rFonts w:ascii="Century Gothic" w:hAnsi="Century Gothic" w:cs="Arial"/>
          <w:noProof/>
          <w:sz w:val="24"/>
          <w:szCs w:val="24"/>
        </w:rPr>
        <w:t>, Lippo Bank, Bank Danamon, Bank BNI 46 dan Bank BTPN. Peranan perbankan dalam menunjang pertumbuha</w:t>
      </w:r>
      <w:r w:rsidR="000C6E09">
        <w:rPr>
          <w:rFonts w:ascii="Century Gothic" w:hAnsi="Century Gothic" w:cs="Arial"/>
          <w:noProof/>
          <w:sz w:val="24"/>
          <w:szCs w:val="24"/>
        </w:rPr>
        <w:t>n</w:t>
      </w:r>
      <w:r w:rsidRPr="000603C0">
        <w:rPr>
          <w:rFonts w:ascii="Century Gothic" w:hAnsi="Century Gothic" w:cs="Arial"/>
          <w:noProof/>
          <w:sz w:val="24"/>
          <w:szCs w:val="24"/>
        </w:rPr>
        <w:t xml:space="preserve"> ekonomi di Kota Binjai sangat b</w:t>
      </w:r>
      <w:r w:rsidR="00833AC1">
        <w:rPr>
          <w:rFonts w:ascii="Century Gothic" w:hAnsi="Century Gothic" w:cs="Arial"/>
          <w:noProof/>
          <w:sz w:val="24"/>
          <w:szCs w:val="24"/>
        </w:rPr>
        <w:t>erarti. Pada tahun anggaran 20</w:t>
      </w:r>
      <w:r w:rsidR="00833AC1">
        <w:rPr>
          <w:rFonts w:ascii="Century Gothic" w:hAnsi="Century Gothic" w:cs="Arial"/>
          <w:noProof/>
          <w:sz w:val="24"/>
          <w:szCs w:val="24"/>
          <w:lang w:val="id-ID"/>
        </w:rPr>
        <w:t>10</w:t>
      </w:r>
      <w:r w:rsidRPr="000603C0">
        <w:rPr>
          <w:rFonts w:ascii="Century Gothic" w:hAnsi="Century Gothic" w:cs="Arial"/>
          <w:noProof/>
          <w:sz w:val="24"/>
          <w:szCs w:val="24"/>
        </w:rPr>
        <w:t xml:space="preserve">, jumlah kredit perbankan yang diberikan sebesar </w:t>
      </w:r>
      <w:r w:rsidRPr="000603C0">
        <w:rPr>
          <w:rFonts w:ascii="Century Gothic" w:hAnsi="Century Gothic" w:cs="Arial"/>
          <w:noProof/>
          <w:sz w:val="24"/>
          <w:szCs w:val="24"/>
        </w:rPr>
        <w:lastRenderedPageBreak/>
        <w:t xml:space="preserve">2.079.909 juta rupiah, </w:t>
      </w:r>
      <w:r w:rsidRPr="000603C0">
        <w:rPr>
          <w:rFonts w:ascii="Century Gothic" w:hAnsi="Century Gothic" w:cs="Arial"/>
          <w:sz w:val="24"/>
          <w:szCs w:val="24"/>
          <w:lang w:val="sv-SE"/>
        </w:rPr>
        <w:t>kredit usaha keci</w:t>
      </w:r>
      <w:r w:rsidR="008E30BC">
        <w:rPr>
          <w:rFonts w:ascii="Century Gothic" w:hAnsi="Century Gothic" w:cs="Arial"/>
          <w:sz w:val="24"/>
          <w:szCs w:val="24"/>
          <w:lang w:val="sv-SE"/>
        </w:rPr>
        <w:t>l</w:t>
      </w:r>
      <w:r w:rsidR="00BC52FF">
        <w:rPr>
          <w:rFonts w:ascii="Century Gothic" w:hAnsi="Century Gothic" w:cs="Arial"/>
          <w:sz w:val="24"/>
          <w:szCs w:val="24"/>
          <w:lang w:val="sv-SE"/>
        </w:rPr>
        <w:t xml:space="preserve"> sebesar </w:t>
      </w:r>
      <w:r w:rsidR="00BC52FF">
        <w:rPr>
          <w:rFonts w:ascii="Century Gothic" w:hAnsi="Century Gothic" w:cs="Arial"/>
          <w:sz w:val="24"/>
          <w:szCs w:val="24"/>
          <w:lang w:val="id-ID"/>
        </w:rPr>
        <w:t>1.129.129</w:t>
      </w:r>
      <w:r w:rsidRPr="000603C0">
        <w:rPr>
          <w:rFonts w:ascii="Century Gothic" w:hAnsi="Century Gothic" w:cs="Arial"/>
          <w:sz w:val="24"/>
          <w:szCs w:val="24"/>
          <w:lang w:val="sv-SE"/>
        </w:rPr>
        <w:t xml:space="preserve"> juta rupiah, dan</w:t>
      </w:r>
      <w:r w:rsidR="00BC52FF">
        <w:rPr>
          <w:rFonts w:ascii="Century Gothic" w:hAnsi="Century Gothic" w:cs="Arial"/>
          <w:sz w:val="24"/>
          <w:szCs w:val="24"/>
          <w:lang w:val="sv-SE"/>
        </w:rPr>
        <w:t xml:space="preserve"> dana simpanan sebesar </w:t>
      </w:r>
      <w:r w:rsidR="00BC52FF">
        <w:rPr>
          <w:rFonts w:ascii="Century Gothic" w:hAnsi="Century Gothic" w:cs="Arial"/>
          <w:sz w:val="24"/>
          <w:szCs w:val="24"/>
          <w:lang w:val="id-ID"/>
        </w:rPr>
        <w:t>1.435.913</w:t>
      </w:r>
      <w:r w:rsidRPr="000603C0">
        <w:rPr>
          <w:rFonts w:ascii="Century Gothic" w:hAnsi="Century Gothic" w:cs="Arial"/>
          <w:sz w:val="24"/>
          <w:szCs w:val="24"/>
          <w:lang w:val="sv-SE"/>
        </w:rPr>
        <w:t xml:space="preserve"> juta rupiah.</w:t>
      </w:r>
    </w:p>
    <w:p w:rsidR="0021755A" w:rsidRPr="000603C0" w:rsidRDefault="0021755A" w:rsidP="001213FD">
      <w:pPr>
        <w:pStyle w:val="Paragraf-1"/>
        <w:spacing w:before="120" w:after="0" w:line="360" w:lineRule="auto"/>
        <w:ind w:left="2410"/>
        <w:rPr>
          <w:rFonts w:ascii="Century Gothic" w:hAnsi="Century Gothic" w:cs="Arial"/>
          <w:sz w:val="24"/>
          <w:szCs w:val="24"/>
          <w:lang w:val="sv-SE"/>
        </w:rPr>
      </w:pPr>
    </w:p>
    <w:p w:rsidR="007F1F03" w:rsidRPr="000603C0" w:rsidRDefault="007F1F03" w:rsidP="001213FD">
      <w:pPr>
        <w:pStyle w:val="ListParagraph"/>
        <w:numPr>
          <w:ilvl w:val="0"/>
          <w:numId w:val="8"/>
        </w:numPr>
        <w:autoSpaceDE w:val="0"/>
        <w:autoSpaceDN w:val="0"/>
        <w:adjustRightInd w:val="0"/>
        <w:spacing w:before="120" w:line="360" w:lineRule="auto"/>
        <w:ind w:left="2410" w:hanging="567"/>
        <w:jc w:val="both"/>
        <w:rPr>
          <w:rFonts w:ascii="Century Gothic" w:hAnsi="Century Gothic" w:cs="Tahoma,Bold"/>
          <w:b/>
          <w:bCs/>
        </w:rPr>
      </w:pPr>
      <w:r w:rsidRPr="000603C0">
        <w:rPr>
          <w:rFonts w:ascii="Century Gothic" w:hAnsi="Century Gothic" w:cs="Tahoma,Bold"/>
          <w:b/>
          <w:bCs/>
        </w:rPr>
        <w:t>Jasa-Jasa</w:t>
      </w:r>
    </w:p>
    <w:p w:rsidR="007F1F03" w:rsidRPr="000603C0" w:rsidRDefault="007F1F03" w:rsidP="001213FD">
      <w:pPr>
        <w:autoSpaceDE w:val="0"/>
        <w:autoSpaceDN w:val="0"/>
        <w:adjustRightInd w:val="0"/>
        <w:spacing w:before="120" w:line="360" w:lineRule="auto"/>
        <w:ind w:left="2410"/>
        <w:jc w:val="both"/>
        <w:rPr>
          <w:rFonts w:ascii="Century Gothic" w:hAnsi="Century Gothic" w:cs="Tahoma"/>
        </w:rPr>
      </w:pPr>
      <w:r w:rsidRPr="000603C0">
        <w:rPr>
          <w:rFonts w:ascii="Century Gothic" w:hAnsi="Century Gothic" w:cs="Tahoma,Bold"/>
          <w:bCs/>
        </w:rPr>
        <w:t xml:space="preserve">Jasa Swasta </w:t>
      </w:r>
      <w:r w:rsidRPr="000603C0">
        <w:rPr>
          <w:rFonts w:ascii="Century Gothic" w:hAnsi="Century Gothic" w:cs="Tahoma"/>
        </w:rPr>
        <w:t>meliputi kegiatan jasa yang dilaksanakan pihak swasta, misalnya jasa sosial dan kemasy</w:t>
      </w:r>
      <w:r w:rsidR="001616BE">
        <w:rPr>
          <w:rFonts w:ascii="Century Gothic" w:hAnsi="Century Gothic" w:cs="Tahoma"/>
        </w:rPr>
        <w:t>a</w:t>
      </w:r>
      <w:r w:rsidRPr="000603C0">
        <w:rPr>
          <w:rFonts w:ascii="Century Gothic" w:hAnsi="Century Gothic" w:cs="Tahoma"/>
        </w:rPr>
        <w:t xml:space="preserve">rakatan, jasa hiburan dan rekreasi, serta </w:t>
      </w:r>
      <w:r w:rsidR="00C46F21">
        <w:rPr>
          <w:rFonts w:ascii="Century Gothic" w:hAnsi="Century Gothic" w:cs="Tahoma"/>
        </w:rPr>
        <w:t>jasa perorangan dan rumah tangg</w:t>
      </w:r>
      <w:r w:rsidRPr="000603C0">
        <w:rPr>
          <w:rFonts w:ascii="Century Gothic" w:hAnsi="Century Gothic" w:cs="Tahoma"/>
        </w:rPr>
        <w:t>a. Jasa Sosial Kemasyarakatan mencakup kegiatan jasa pendidikan, kesehatan, palang merah, panti asuhan, panti we</w:t>
      </w:r>
      <w:r w:rsidR="0021755A">
        <w:rPr>
          <w:rFonts w:ascii="Century Gothic" w:hAnsi="Century Gothic" w:cs="Tahoma"/>
        </w:rPr>
        <w:t>r</w:t>
      </w:r>
      <w:r w:rsidRPr="000603C0">
        <w:rPr>
          <w:rFonts w:ascii="Century Gothic" w:hAnsi="Century Gothic" w:cs="Tahoma"/>
        </w:rPr>
        <w:t>da, yayasan pemeliharaan anak cacat, rumah ibadat dan sejenisnya yang dikelola oleh swasta. Jasa Hiburan dan Rekreasi mencakup kegiatan jasa bioskop, ta</w:t>
      </w:r>
      <w:r w:rsidR="001D071D">
        <w:rPr>
          <w:rFonts w:ascii="Century Gothic" w:hAnsi="Century Gothic" w:cs="Tahoma"/>
        </w:rPr>
        <w:t xml:space="preserve">man hiburan, pub, bar, karaoke, </w:t>
      </w:r>
      <w:r w:rsidRPr="000603C0">
        <w:rPr>
          <w:rFonts w:ascii="Century Gothic" w:hAnsi="Century Gothic" w:cs="Tahoma"/>
        </w:rPr>
        <w:t>kolam renang dan kegiatan hiburan lainnya. Jasa Perorangan dan Rumah Tangga mencakup kegiatan yang pada umumnya melayani perorangan dan rumah tangga seperti jasa reparasi, pembantu rumah tangga, tukang cukur, tukang jahit, semir sepatu, salon kecantikan dan sejenisnya.</w:t>
      </w:r>
    </w:p>
    <w:p w:rsidR="007F1F03" w:rsidRDefault="007F1F03" w:rsidP="001213FD">
      <w:pPr>
        <w:autoSpaceDE w:val="0"/>
        <w:autoSpaceDN w:val="0"/>
        <w:adjustRightInd w:val="0"/>
        <w:spacing w:before="120" w:line="360" w:lineRule="auto"/>
        <w:ind w:left="2410"/>
        <w:jc w:val="both"/>
        <w:rPr>
          <w:rFonts w:ascii="Century Gothic" w:hAnsi="Century Gothic" w:cs="Courier New"/>
        </w:rPr>
      </w:pPr>
      <w:r w:rsidRPr="000603C0">
        <w:rPr>
          <w:rFonts w:ascii="Century Gothic" w:hAnsi="Century Gothic" w:cs="Tahoma"/>
        </w:rPr>
        <w:t>Beberapa pusat perbelanjaan yang ada di Kota Binjai diantaranya Binjai Super Mall (BSM) merupakan pusat perbelanjaan yang terbesar di Kota Binjai dengan luas a</w:t>
      </w:r>
      <w:r w:rsidR="0028670E">
        <w:rPr>
          <w:rFonts w:ascii="Century Gothic" w:hAnsi="Century Gothic" w:cs="Tahoma"/>
        </w:rPr>
        <w:t>re</w:t>
      </w:r>
      <w:r w:rsidRPr="000603C0">
        <w:rPr>
          <w:rFonts w:ascii="Century Gothic" w:hAnsi="Century Gothic" w:cs="Tahoma"/>
        </w:rPr>
        <w:t>al ± 73.000 m</w:t>
      </w:r>
      <w:r w:rsidRPr="000603C0">
        <w:rPr>
          <w:rFonts w:ascii="Century Gothic" w:hAnsi="Century Gothic" w:cs="Tahoma"/>
          <w:vertAlign w:val="superscript"/>
        </w:rPr>
        <w:t xml:space="preserve">2 </w:t>
      </w:r>
      <w:r w:rsidRPr="000603C0">
        <w:rPr>
          <w:rFonts w:ascii="Century Gothic" w:hAnsi="Century Gothic" w:cs="Tahoma"/>
        </w:rPr>
        <w:t xml:space="preserve">(7,3 Ha), </w:t>
      </w:r>
      <w:r w:rsidRPr="000603C0">
        <w:rPr>
          <w:rFonts w:ascii="Century Gothic" w:hAnsi="Century Gothic" w:cs="Tahoma"/>
        </w:rPr>
        <w:lastRenderedPageBreak/>
        <w:t>870 toko, 100 ruko dan 950 parkir mobil. Pusat perbelanjaan yang lain diantaranya Ramayana Robinson, Plaza Suzuya, Ramayana Swalayan Binjai, Tahiti Swalayan dan Gr</w:t>
      </w:r>
      <w:r w:rsidR="00C46F21">
        <w:rPr>
          <w:rFonts w:ascii="Century Gothic" w:hAnsi="Century Gothic" w:cs="Tahoma"/>
        </w:rPr>
        <w:t>ea</w:t>
      </w:r>
      <w:r w:rsidRPr="000603C0">
        <w:rPr>
          <w:rFonts w:ascii="Century Gothic" w:hAnsi="Century Gothic" w:cs="Tahoma"/>
        </w:rPr>
        <w:t xml:space="preserve">t Market Swalayan. </w:t>
      </w:r>
      <w:r w:rsidRPr="000603C0">
        <w:rPr>
          <w:rFonts w:ascii="Century Gothic" w:hAnsi="Century Gothic" w:cs="Courier New"/>
        </w:rPr>
        <w:t>Tempat rekreasi di Kota Binjai sam</w:t>
      </w:r>
      <w:r w:rsidR="00814346">
        <w:rPr>
          <w:rFonts w:ascii="Century Gothic" w:hAnsi="Century Gothic" w:cs="Courier New"/>
        </w:rPr>
        <w:t>pai saat ini masih bertaraf Ta</w:t>
      </w:r>
      <w:r w:rsidRPr="000603C0">
        <w:rPr>
          <w:rFonts w:ascii="Century Gothic" w:hAnsi="Century Gothic" w:cs="Courier New"/>
        </w:rPr>
        <w:t xml:space="preserve">man biasa, namun bagi masyarakat bermanfaat karena lokasi yang terpelihara dengan bersih seperti taman </w:t>
      </w:r>
      <w:r w:rsidR="00814346">
        <w:rPr>
          <w:rFonts w:ascii="Century Gothic" w:hAnsi="Century Gothic" w:cs="Courier New"/>
        </w:rPr>
        <w:t>PKK</w:t>
      </w:r>
      <w:r w:rsidRPr="000603C0">
        <w:rPr>
          <w:rFonts w:ascii="Century Gothic" w:hAnsi="Century Gothic" w:cs="Courier New"/>
        </w:rPr>
        <w:t xml:space="preserve"> di Binjai Kota, Taman Balita di Binjai Kota, Taman </w:t>
      </w:r>
      <w:r w:rsidR="00814346">
        <w:rPr>
          <w:rFonts w:ascii="Century Gothic" w:hAnsi="Century Gothic" w:cs="Courier New"/>
        </w:rPr>
        <w:t>PGRI</w:t>
      </w:r>
      <w:r w:rsidRPr="000603C0">
        <w:rPr>
          <w:rFonts w:ascii="Century Gothic" w:hAnsi="Century Gothic" w:cs="Courier New"/>
        </w:rPr>
        <w:t xml:space="preserve"> di Kelurahan Jati Negara, Kecam</w:t>
      </w:r>
      <w:r w:rsidR="00EA7750">
        <w:rPr>
          <w:rFonts w:ascii="Century Gothic" w:hAnsi="Century Gothic" w:cs="Courier New"/>
        </w:rPr>
        <w:t>atan Binjai Utara dan Pantai SB, Taman Remaja, dan Pasar Kaget.</w:t>
      </w:r>
    </w:p>
    <w:p w:rsidR="00C46F21" w:rsidRDefault="00C46F21" w:rsidP="007D0DA9">
      <w:pPr>
        <w:autoSpaceDE w:val="0"/>
        <w:autoSpaceDN w:val="0"/>
        <w:adjustRightInd w:val="0"/>
        <w:spacing w:before="120" w:line="360" w:lineRule="auto"/>
        <w:ind w:left="2268"/>
        <w:jc w:val="both"/>
        <w:rPr>
          <w:rFonts w:ascii="Century Gothic" w:hAnsi="Century Gothic" w:cs="Courier New"/>
          <w:lang w:val="id-ID"/>
        </w:rPr>
      </w:pPr>
    </w:p>
    <w:p w:rsidR="00BC52FF" w:rsidRPr="00BC52FF" w:rsidRDefault="00BC52FF" w:rsidP="00774BF3">
      <w:pPr>
        <w:autoSpaceDE w:val="0"/>
        <w:autoSpaceDN w:val="0"/>
        <w:adjustRightInd w:val="0"/>
        <w:spacing w:before="120" w:line="360" w:lineRule="auto"/>
        <w:jc w:val="both"/>
        <w:rPr>
          <w:rFonts w:ascii="Century Gothic" w:hAnsi="Century Gothic" w:cs="Courier New"/>
          <w:lang w:val="id-ID"/>
        </w:rPr>
      </w:pPr>
    </w:p>
    <w:p w:rsidR="007F1F03" w:rsidRPr="000603C0" w:rsidRDefault="00E35546" w:rsidP="00AC3D51">
      <w:pPr>
        <w:pStyle w:val="BodyText"/>
        <w:numPr>
          <w:ilvl w:val="1"/>
          <w:numId w:val="17"/>
        </w:numPr>
        <w:spacing w:before="120" w:after="0" w:line="360" w:lineRule="auto"/>
        <w:ind w:left="709" w:hanging="709"/>
        <w:rPr>
          <w:rFonts w:ascii="Century Gothic" w:hAnsi="Century Gothic" w:cs="Tahoma"/>
          <w:b/>
        </w:rPr>
      </w:pPr>
      <w:r>
        <w:rPr>
          <w:rFonts w:ascii="Century Gothic" w:hAnsi="Century Gothic" w:cs="Tahoma"/>
          <w:b/>
          <w:lang w:val="id-ID"/>
        </w:rPr>
        <w:t>ASPEK DAYA SAING DAERAH</w:t>
      </w:r>
    </w:p>
    <w:p w:rsidR="007F1F03" w:rsidRPr="000603C0" w:rsidRDefault="00E35546" w:rsidP="00D96632">
      <w:pPr>
        <w:pStyle w:val="BodyText"/>
        <w:spacing w:before="120" w:after="0" w:line="360" w:lineRule="auto"/>
        <w:ind w:left="709"/>
        <w:jc w:val="both"/>
        <w:rPr>
          <w:rFonts w:ascii="Century Gothic" w:hAnsi="Century Gothic" w:cs="Tahoma"/>
          <w:b/>
        </w:rPr>
      </w:pPr>
      <w:r>
        <w:rPr>
          <w:rFonts w:ascii="Century Gothic" w:hAnsi="Century Gothic" w:cs="Tahoma"/>
          <w:b/>
          <w:lang w:val="id-ID"/>
        </w:rPr>
        <w:t>2.3</w:t>
      </w:r>
      <w:r w:rsidR="00D96632" w:rsidRPr="000603C0">
        <w:rPr>
          <w:rFonts w:ascii="Century Gothic" w:hAnsi="Century Gothic" w:cs="Tahoma"/>
          <w:b/>
          <w:lang w:val="id-ID"/>
        </w:rPr>
        <w:t>.1</w:t>
      </w:r>
      <w:r w:rsidR="00D96632" w:rsidRPr="000603C0">
        <w:rPr>
          <w:rFonts w:ascii="Century Gothic" w:hAnsi="Century Gothic" w:cs="Tahoma"/>
          <w:b/>
          <w:lang w:val="id-ID"/>
        </w:rPr>
        <w:tab/>
      </w:r>
      <w:r w:rsidR="007F1F03" w:rsidRPr="000603C0">
        <w:rPr>
          <w:rFonts w:ascii="Century Gothic" w:hAnsi="Century Gothic" w:cs="Tahoma"/>
          <w:b/>
        </w:rPr>
        <w:t>Produk Domestik Regional Bruto (PDRB)</w:t>
      </w:r>
    </w:p>
    <w:p w:rsidR="00E27F61" w:rsidRDefault="007F1F03" w:rsidP="00BC52FF">
      <w:pPr>
        <w:spacing w:before="120" w:line="360" w:lineRule="auto"/>
        <w:ind w:left="1418"/>
        <w:jc w:val="both"/>
        <w:rPr>
          <w:rFonts w:ascii="Century Gothic" w:hAnsi="Century Gothic"/>
          <w:lang w:val="id-ID"/>
        </w:rPr>
      </w:pPr>
      <w:r w:rsidRPr="000603C0">
        <w:rPr>
          <w:rFonts w:ascii="Century Gothic" w:hAnsi="Century Gothic"/>
        </w:rPr>
        <w:t>PDRB Kota Binjai Atas Dasar Harga Berlaku pada tah</w:t>
      </w:r>
      <w:r w:rsidR="00BC52FF">
        <w:rPr>
          <w:rFonts w:ascii="Century Gothic" w:hAnsi="Century Gothic"/>
        </w:rPr>
        <w:t>un 20</w:t>
      </w:r>
      <w:r w:rsidR="00BC52FF">
        <w:rPr>
          <w:rFonts w:ascii="Century Gothic" w:hAnsi="Century Gothic"/>
          <w:lang w:val="id-ID"/>
        </w:rPr>
        <w:t>10</w:t>
      </w:r>
      <w:r w:rsidRPr="000603C0">
        <w:rPr>
          <w:rFonts w:ascii="Century Gothic" w:hAnsi="Century Gothic"/>
        </w:rPr>
        <w:t xml:space="preserve"> sebesar Rp. </w:t>
      </w:r>
      <w:r w:rsidR="00B70C4B">
        <w:rPr>
          <w:rFonts w:ascii="Century Gothic" w:hAnsi="Century Gothic"/>
          <w:lang w:val="id-ID"/>
        </w:rPr>
        <w:t>4.945.363,42</w:t>
      </w:r>
      <w:r w:rsidRPr="000603C0">
        <w:rPr>
          <w:rFonts w:ascii="Century Gothic" w:hAnsi="Century Gothic"/>
        </w:rPr>
        <w:t xml:space="preserve">  juta dengan tingkat pertumb</w:t>
      </w:r>
      <w:r w:rsidR="00B70C4B">
        <w:rPr>
          <w:rFonts w:ascii="Century Gothic" w:hAnsi="Century Gothic"/>
        </w:rPr>
        <w:t>uhan pada tahun 2008 sebesar 1</w:t>
      </w:r>
      <w:r w:rsidR="00B70C4B">
        <w:rPr>
          <w:rFonts w:ascii="Century Gothic" w:hAnsi="Century Gothic"/>
          <w:lang w:val="id-ID"/>
        </w:rPr>
        <w:t>4,77</w:t>
      </w:r>
      <w:r w:rsidRPr="000603C0">
        <w:rPr>
          <w:rFonts w:ascii="Century Gothic" w:hAnsi="Century Gothic"/>
        </w:rPr>
        <w:t xml:space="preserve"> persen, sedangkan menu</w:t>
      </w:r>
      <w:r w:rsidR="00B70C4B">
        <w:rPr>
          <w:rFonts w:ascii="Century Gothic" w:hAnsi="Century Gothic"/>
        </w:rPr>
        <w:t xml:space="preserve">rut harga konstan sebesar Rp. </w:t>
      </w:r>
      <w:r w:rsidR="00B70C4B">
        <w:rPr>
          <w:rFonts w:ascii="Century Gothic" w:hAnsi="Century Gothic"/>
          <w:lang w:val="id-ID"/>
        </w:rPr>
        <w:t>2.020.895,76</w:t>
      </w:r>
      <w:r w:rsidRPr="000603C0">
        <w:rPr>
          <w:rFonts w:ascii="Century Gothic" w:hAnsi="Century Gothic"/>
        </w:rPr>
        <w:t xml:space="preserve"> juta dengan tingkat pertumb</w:t>
      </w:r>
      <w:r w:rsidR="00B70C4B">
        <w:rPr>
          <w:rFonts w:ascii="Century Gothic" w:hAnsi="Century Gothic"/>
        </w:rPr>
        <w:t xml:space="preserve">uhan pada tahun 2008 sebesar </w:t>
      </w:r>
      <w:r w:rsidR="00B70C4B">
        <w:rPr>
          <w:rFonts w:ascii="Century Gothic" w:hAnsi="Century Gothic"/>
          <w:lang w:val="id-ID"/>
        </w:rPr>
        <w:t>6,07</w:t>
      </w:r>
      <w:r w:rsidRPr="000603C0">
        <w:rPr>
          <w:rFonts w:ascii="Century Gothic" w:hAnsi="Century Gothic"/>
        </w:rPr>
        <w:t xml:space="preserve"> persen.</w:t>
      </w:r>
    </w:p>
    <w:p w:rsidR="004B25BB" w:rsidRDefault="004B25BB" w:rsidP="00BC52FF">
      <w:pPr>
        <w:spacing w:before="120" w:line="360" w:lineRule="auto"/>
        <w:ind w:left="1418"/>
        <w:jc w:val="both"/>
        <w:rPr>
          <w:rFonts w:ascii="Century Gothic" w:hAnsi="Century Gothic"/>
          <w:lang w:val="id-ID"/>
        </w:rPr>
      </w:pPr>
    </w:p>
    <w:p w:rsidR="004B25BB" w:rsidRDefault="004B25BB" w:rsidP="00BC52FF">
      <w:pPr>
        <w:spacing w:before="120" w:line="360" w:lineRule="auto"/>
        <w:ind w:left="1418"/>
        <w:jc w:val="both"/>
        <w:rPr>
          <w:rFonts w:ascii="Century Gothic" w:hAnsi="Century Gothic"/>
          <w:lang w:val="id-ID"/>
        </w:rPr>
      </w:pPr>
    </w:p>
    <w:p w:rsidR="004B25BB" w:rsidRPr="004B25BB" w:rsidRDefault="004B25BB" w:rsidP="00BC52FF">
      <w:pPr>
        <w:spacing w:before="120" w:line="360" w:lineRule="auto"/>
        <w:ind w:left="1418"/>
        <w:jc w:val="both"/>
        <w:rPr>
          <w:rFonts w:ascii="Century Gothic" w:hAnsi="Century Gothic"/>
          <w:lang w:val="id-ID"/>
        </w:rPr>
      </w:pPr>
    </w:p>
    <w:p w:rsidR="001745DA" w:rsidRPr="000603C0" w:rsidRDefault="001745DA" w:rsidP="001745DA">
      <w:pPr>
        <w:ind w:left="720"/>
        <w:jc w:val="center"/>
        <w:rPr>
          <w:rFonts w:ascii="Century Gothic" w:hAnsi="Century Gothic"/>
          <w:b/>
        </w:rPr>
      </w:pPr>
      <w:r>
        <w:rPr>
          <w:rFonts w:ascii="Century Gothic" w:hAnsi="Century Gothic"/>
          <w:b/>
        </w:rPr>
        <w:lastRenderedPageBreak/>
        <w:t>GAMBAR II</w:t>
      </w:r>
      <w:r w:rsidRPr="000603C0">
        <w:rPr>
          <w:rFonts w:ascii="Century Gothic" w:hAnsi="Century Gothic"/>
          <w:b/>
        </w:rPr>
        <w:t>.1</w:t>
      </w:r>
    </w:p>
    <w:p w:rsidR="001745DA" w:rsidRDefault="001745DA" w:rsidP="001E70FF">
      <w:pPr>
        <w:ind w:left="720"/>
        <w:jc w:val="center"/>
        <w:rPr>
          <w:rFonts w:ascii="Century Gothic" w:hAnsi="Century Gothic"/>
          <w:b/>
          <w:lang w:val="id-ID"/>
        </w:rPr>
      </w:pPr>
      <w:r w:rsidRPr="000603C0">
        <w:rPr>
          <w:rFonts w:ascii="Century Gothic" w:hAnsi="Century Gothic"/>
          <w:b/>
        </w:rPr>
        <w:t>PERTUMBUHAN PDRB KOTA BINJAI</w:t>
      </w:r>
      <w:r>
        <w:rPr>
          <w:rFonts w:ascii="Century Gothic" w:hAnsi="Century Gothic"/>
          <w:b/>
        </w:rPr>
        <w:t xml:space="preserve"> </w:t>
      </w:r>
      <w:r w:rsidRPr="000603C0">
        <w:rPr>
          <w:rFonts w:ascii="Century Gothic" w:hAnsi="Century Gothic"/>
          <w:b/>
        </w:rPr>
        <w:t>TAHUN 2004-2008</w:t>
      </w:r>
    </w:p>
    <w:p w:rsidR="00B70C4B" w:rsidRPr="00B70C4B" w:rsidRDefault="00B70C4B" w:rsidP="00E27F61">
      <w:pPr>
        <w:spacing w:after="240"/>
        <w:ind w:left="720"/>
        <w:jc w:val="center"/>
        <w:rPr>
          <w:rFonts w:ascii="Century Gothic" w:hAnsi="Century Gothic"/>
          <w:b/>
          <w:lang w:val="id-ID"/>
        </w:rPr>
      </w:pPr>
      <w:r>
        <w:rPr>
          <w:rFonts w:ascii="Century Gothic" w:hAnsi="Century Gothic"/>
          <w:b/>
          <w:lang w:val="id-ID"/>
        </w:rPr>
        <w:t>(</w:t>
      </w:r>
      <w:r w:rsidR="001E70FF">
        <w:rPr>
          <w:rFonts w:ascii="Century Gothic" w:hAnsi="Century Gothic"/>
          <w:b/>
          <w:lang w:val="id-ID"/>
        </w:rPr>
        <w:t>DALAM JUTAAN RUPIAH)</w:t>
      </w:r>
    </w:p>
    <w:tbl>
      <w:tblPr>
        <w:tblStyle w:val="TableGrid"/>
        <w:tblW w:w="0" w:type="auto"/>
        <w:jc w:val="center"/>
        <w:tblLook w:val="04A0"/>
      </w:tblPr>
      <w:tblGrid>
        <w:gridCol w:w="1294"/>
        <w:gridCol w:w="1428"/>
        <w:gridCol w:w="1428"/>
        <w:gridCol w:w="1429"/>
        <w:gridCol w:w="1429"/>
        <w:gridCol w:w="1429"/>
      </w:tblGrid>
      <w:tr w:rsidR="00B70C4B" w:rsidTr="00B70C4B">
        <w:trPr>
          <w:jc w:val="center"/>
        </w:trPr>
        <w:tc>
          <w:tcPr>
            <w:tcW w:w="1453" w:type="dxa"/>
          </w:tcPr>
          <w:p w:rsidR="00B70C4B" w:rsidRPr="00B70C4B" w:rsidRDefault="00B70C4B" w:rsidP="00B70C4B">
            <w:pPr>
              <w:spacing w:before="120" w:line="360" w:lineRule="auto"/>
              <w:jc w:val="center"/>
              <w:rPr>
                <w:rFonts w:ascii="Century Gothic" w:hAnsi="Century Gothic"/>
                <w:b/>
                <w:lang w:val="id-ID"/>
              </w:rPr>
            </w:pPr>
            <w:r>
              <w:rPr>
                <w:rFonts w:ascii="Century Gothic" w:hAnsi="Century Gothic"/>
                <w:b/>
                <w:lang w:val="id-ID"/>
              </w:rPr>
              <w:t>PDRB</w:t>
            </w:r>
          </w:p>
        </w:tc>
        <w:tc>
          <w:tcPr>
            <w:tcW w:w="1453" w:type="dxa"/>
          </w:tcPr>
          <w:p w:rsidR="00B70C4B" w:rsidRPr="00B70C4B" w:rsidRDefault="00B70C4B" w:rsidP="00B70C4B">
            <w:pPr>
              <w:spacing w:before="120" w:line="360" w:lineRule="auto"/>
              <w:jc w:val="center"/>
              <w:rPr>
                <w:rFonts w:ascii="Century Gothic" w:hAnsi="Century Gothic"/>
                <w:b/>
                <w:lang w:val="id-ID"/>
              </w:rPr>
            </w:pPr>
            <w:r>
              <w:rPr>
                <w:rFonts w:ascii="Century Gothic" w:hAnsi="Century Gothic"/>
                <w:b/>
                <w:lang w:val="id-ID"/>
              </w:rPr>
              <w:t>2006</w:t>
            </w:r>
          </w:p>
        </w:tc>
        <w:tc>
          <w:tcPr>
            <w:tcW w:w="1453" w:type="dxa"/>
          </w:tcPr>
          <w:p w:rsidR="00B70C4B" w:rsidRPr="00B70C4B" w:rsidRDefault="00B70C4B" w:rsidP="00B70C4B">
            <w:pPr>
              <w:spacing w:before="120" w:line="360" w:lineRule="auto"/>
              <w:jc w:val="center"/>
              <w:rPr>
                <w:rFonts w:ascii="Century Gothic" w:hAnsi="Century Gothic"/>
                <w:b/>
                <w:lang w:val="id-ID"/>
              </w:rPr>
            </w:pPr>
            <w:r>
              <w:rPr>
                <w:rFonts w:ascii="Century Gothic" w:hAnsi="Century Gothic"/>
                <w:b/>
                <w:lang w:val="id-ID"/>
              </w:rPr>
              <w:t>2007</w:t>
            </w:r>
          </w:p>
        </w:tc>
        <w:tc>
          <w:tcPr>
            <w:tcW w:w="1454" w:type="dxa"/>
          </w:tcPr>
          <w:p w:rsidR="00B70C4B" w:rsidRPr="00B70C4B" w:rsidRDefault="00B70C4B" w:rsidP="00B70C4B">
            <w:pPr>
              <w:spacing w:before="120" w:line="360" w:lineRule="auto"/>
              <w:jc w:val="center"/>
              <w:rPr>
                <w:rFonts w:ascii="Century Gothic" w:hAnsi="Century Gothic"/>
                <w:b/>
                <w:lang w:val="id-ID"/>
              </w:rPr>
            </w:pPr>
            <w:r>
              <w:rPr>
                <w:rFonts w:ascii="Century Gothic" w:hAnsi="Century Gothic"/>
                <w:b/>
                <w:lang w:val="id-ID"/>
              </w:rPr>
              <w:t>2008</w:t>
            </w:r>
          </w:p>
        </w:tc>
        <w:tc>
          <w:tcPr>
            <w:tcW w:w="1454" w:type="dxa"/>
          </w:tcPr>
          <w:p w:rsidR="00B70C4B" w:rsidRPr="00B70C4B" w:rsidRDefault="00B70C4B" w:rsidP="00B70C4B">
            <w:pPr>
              <w:spacing w:before="120" w:line="360" w:lineRule="auto"/>
              <w:jc w:val="center"/>
              <w:rPr>
                <w:rFonts w:ascii="Century Gothic" w:hAnsi="Century Gothic"/>
                <w:b/>
                <w:lang w:val="id-ID"/>
              </w:rPr>
            </w:pPr>
            <w:r>
              <w:rPr>
                <w:rFonts w:ascii="Century Gothic" w:hAnsi="Century Gothic"/>
                <w:b/>
                <w:lang w:val="id-ID"/>
              </w:rPr>
              <w:t>2009</w:t>
            </w:r>
          </w:p>
        </w:tc>
        <w:tc>
          <w:tcPr>
            <w:tcW w:w="1454" w:type="dxa"/>
          </w:tcPr>
          <w:p w:rsidR="00B70C4B" w:rsidRPr="00B70C4B" w:rsidRDefault="00B70C4B" w:rsidP="00B70C4B">
            <w:pPr>
              <w:spacing w:before="120" w:line="360" w:lineRule="auto"/>
              <w:jc w:val="center"/>
              <w:rPr>
                <w:rFonts w:ascii="Century Gothic" w:hAnsi="Century Gothic"/>
                <w:b/>
                <w:lang w:val="id-ID"/>
              </w:rPr>
            </w:pPr>
            <w:r>
              <w:rPr>
                <w:rFonts w:ascii="Century Gothic" w:hAnsi="Century Gothic"/>
                <w:b/>
                <w:lang w:val="id-ID"/>
              </w:rPr>
              <w:t>2010</w:t>
            </w:r>
          </w:p>
        </w:tc>
      </w:tr>
      <w:tr w:rsidR="00B70C4B" w:rsidTr="00B70C4B">
        <w:trPr>
          <w:jc w:val="center"/>
        </w:trPr>
        <w:tc>
          <w:tcPr>
            <w:tcW w:w="1453" w:type="dxa"/>
            <w:vAlign w:val="center"/>
          </w:tcPr>
          <w:p w:rsidR="00B70C4B" w:rsidRPr="00B70C4B" w:rsidRDefault="00B70C4B" w:rsidP="00B70C4B">
            <w:pPr>
              <w:spacing w:before="120" w:line="360" w:lineRule="auto"/>
              <w:jc w:val="center"/>
              <w:rPr>
                <w:rFonts w:ascii="Century Gothic" w:hAnsi="Century Gothic"/>
                <w:b/>
                <w:sz w:val="20"/>
                <w:szCs w:val="20"/>
                <w:lang w:val="id-ID"/>
              </w:rPr>
            </w:pPr>
            <w:r w:rsidRPr="00B70C4B">
              <w:rPr>
                <w:rFonts w:ascii="Century Gothic" w:hAnsi="Century Gothic"/>
                <w:b/>
                <w:sz w:val="20"/>
                <w:szCs w:val="20"/>
                <w:lang w:val="id-ID"/>
              </w:rPr>
              <w:t>PDRB Harga Berlaku</w:t>
            </w:r>
          </w:p>
        </w:tc>
        <w:tc>
          <w:tcPr>
            <w:tcW w:w="1453" w:type="dxa"/>
            <w:vAlign w:val="center"/>
          </w:tcPr>
          <w:p w:rsidR="00B70C4B" w:rsidRPr="001E70FF" w:rsidRDefault="001E70FF" w:rsidP="00B70C4B">
            <w:pPr>
              <w:spacing w:before="120" w:line="360" w:lineRule="auto"/>
              <w:jc w:val="center"/>
              <w:rPr>
                <w:rFonts w:ascii="Century Gothic" w:hAnsi="Century Gothic"/>
                <w:sz w:val="20"/>
                <w:szCs w:val="20"/>
              </w:rPr>
            </w:pPr>
            <w:r w:rsidRPr="001E70FF">
              <w:rPr>
                <w:rFonts w:ascii="Century Gothic" w:hAnsi="Century Gothic" w:cs="Tahoma"/>
                <w:bCs/>
                <w:sz w:val="20"/>
                <w:szCs w:val="20"/>
                <w:lang w:val="sv-SE"/>
              </w:rPr>
              <w:t>2.889.991,13</w:t>
            </w:r>
          </w:p>
        </w:tc>
        <w:tc>
          <w:tcPr>
            <w:tcW w:w="1453" w:type="dxa"/>
            <w:vAlign w:val="center"/>
          </w:tcPr>
          <w:p w:rsidR="00B70C4B" w:rsidRPr="001E70FF" w:rsidRDefault="001E70FF" w:rsidP="00B70C4B">
            <w:pPr>
              <w:spacing w:before="120" w:line="360" w:lineRule="auto"/>
              <w:jc w:val="center"/>
              <w:rPr>
                <w:rFonts w:ascii="Century Gothic" w:hAnsi="Century Gothic"/>
                <w:sz w:val="20"/>
                <w:szCs w:val="20"/>
              </w:rPr>
            </w:pPr>
            <w:r w:rsidRPr="001E70FF">
              <w:rPr>
                <w:rFonts w:ascii="Century Gothic" w:hAnsi="Century Gothic" w:cs="Tahoma"/>
                <w:bCs/>
                <w:sz w:val="20"/>
                <w:szCs w:val="20"/>
                <w:lang w:val="sv-SE"/>
              </w:rPr>
              <w:t>3.311.286,67</w:t>
            </w:r>
          </w:p>
        </w:tc>
        <w:tc>
          <w:tcPr>
            <w:tcW w:w="1454" w:type="dxa"/>
            <w:vAlign w:val="center"/>
          </w:tcPr>
          <w:p w:rsidR="00B70C4B" w:rsidRPr="001E70FF" w:rsidRDefault="001E70FF" w:rsidP="00B70C4B">
            <w:pPr>
              <w:spacing w:before="120" w:line="360" w:lineRule="auto"/>
              <w:jc w:val="center"/>
              <w:rPr>
                <w:rFonts w:ascii="Century Gothic" w:hAnsi="Century Gothic"/>
                <w:sz w:val="20"/>
                <w:szCs w:val="20"/>
              </w:rPr>
            </w:pPr>
            <w:r w:rsidRPr="001E70FF">
              <w:rPr>
                <w:rFonts w:ascii="Century Gothic" w:hAnsi="Century Gothic" w:cs="Tahoma"/>
                <w:bCs/>
                <w:sz w:val="20"/>
                <w:szCs w:val="20"/>
                <w:lang w:val="sv-SE"/>
              </w:rPr>
              <w:t>3.815.248,61</w:t>
            </w:r>
          </w:p>
        </w:tc>
        <w:tc>
          <w:tcPr>
            <w:tcW w:w="1454" w:type="dxa"/>
            <w:vAlign w:val="center"/>
          </w:tcPr>
          <w:p w:rsidR="00B70C4B" w:rsidRPr="001E70FF" w:rsidRDefault="001E70FF" w:rsidP="00B70C4B">
            <w:pPr>
              <w:spacing w:before="120" w:line="360" w:lineRule="auto"/>
              <w:jc w:val="center"/>
              <w:rPr>
                <w:rFonts w:ascii="Century Gothic" w:hAnsi="Century Gothic"/>
                <w:sz w:val="20"/>
                <w:szCs w:val="20"/>
              </w:rPr>
            </w:pPr>
            <w:r w:rsidRPr="001E70FF">
              <w:rPr>
                <w:rFonts w:ascii="Century Gothic" w:hAnsi="Century Gothic" w:cs="Tahoma"/>
                <w:bCs/>
                <w:sz w:val="20"/>
                <w:szCs w:val="20"/>
                <w:lang w:val="sv-SE"/>
              </w:rPr>
              <w:t>4.312.459,39</w:t>
            </w:r>
          </w:p>
        </w:tc>
        <w:tc>
          <w:tcPr>
            <w:tcW w:w="1454" w:type="dxa"/>
            <w:vAlign w:val="center"/>
          </w:tcPr>
          <w:p w:rsidR="00B70C4B" w:rsidRPr="001E70FF" w:rsidRDefault="001E70FF" w:rsidP="00B70C4B">
            <w:pPr>
              <w:spacing w:before="120" w:line="360" w:lineRule="auto"/>
              <w:jc w:val="center"/>
              <w:rPr>
                <w:rFonts w:ascii="Century Gothic" w:hAnsi="Century Gothic"/>
                <w:sz w:val="20"/>
                <w:szCs w:val="20"/>
              </w:rPr>
            </w:pPr>
            <w:r w:rsidRPr="001E70FF">
              <w:rPr>
                <w:rFonts w:ascii="Century Gothic" w:hAnsi="Century Gothic" w:cs="Tahoma"/>
                <w:bCs/>
                <w:sz w:val="20"/>
                <w:szCs w:val="20"/>
                <w:lang w:val="sv-SE"/>
              </w:rPr>
              <w:t>4.945.363,42</w:t>
            </w:r>
          </w:p>
        </w:tc>
      </w:tr>
      <w:tr w:rsidR="00B70C4B" w:rsidTr="00B70C4B">
        <w:trPr>
          <w:jc w:val="center"/>
        </w:trPr>
        <w:tc>
          <w:tcPr>
            <w:tcW w:w="1453" w:type="dxa"/>
            <w:vAlign w:val="center"/>
          </w:tcPr>
          <w:p w:rsidR="00B70C4B" w:rsidRPr="00B70C4B" w:rsidRDefault="00B70C4B" w:rsidP="00B70C4B">
            <w:pPr>
              <w:spacing w:before="120" w:line="360" w:lineRule="auto"/>
              <w:jc w:val="center"/>
              <w:rPr>
                <w:rFonts w:ascii="Century Gothic" w:hAnsi="Century Gothic"/>
                <w:b/>
                <w:sz w:val="20"/>
                <w:szCs w:val="20"/>
                <w:lang w:val="id-ID"/>
              </w:rPr>
            </w:pPr>
            <w:r w:rsidRPr="00B70C4B">
              <w:rPr>
                <w:rFonts w:ascii="Century Gothic" w:hAnsi="Century Gothic"/>
                <w:b/>
                <w:sz w:val="20"/>
                <w:szCs w:val="20"/>
                <w:lang w:val="id-ID"/>
              </w:rPr>
              <w:t>PDRB Harga Konstan</w:t>
            </w:r>
          </w:p>
        </w:tc>
        <w:tc>
          <w:tcPr>
            <w:tcW w:w="1453" w:type="dxa"/>
            <w:vAlign w:val="center"/>
          </w:tcPr>
          <w:p w:rsidR="00B70C4B" w:rsidRPr="001E70FF" w:rsidRDefault="001E70FF" w:rsidP="00B70C4B">
            <w:pPr>
              <w:spacing w:before="120" w:line="360" w:lineRule="auto"/>
              <w:jc w:val="center"/>
              <w:rPr>
                <w:rFonts w:ascii="Century Gothic" w:hAnsi="Century Gothic"/>
                <w:sz w:val="20"/>
                <w:szCs w:val="20"/>
              </w:rPr>
            </w:pPr>
            <w:r w:rsidRPr="001E70FF">
              <w:rPr>
                <w:rFonts w:ascii="Century Gothic" w:hAnsi="Century Gothic" w:cs="Tahoma"/>
                <w:bCs/>
                <w:sz w:val="20"/>
                <w:szCs w:val="20"/>
                <w:lang w:val="sv-SE"/>
              </w:rPr>
              <w:t>1.613.444,38</w:t>
            </w:r>
          </w:p>
        </w:tc>
        <w:tc>
          <w:tcPr>
            <w:tcW w:w="1453" w:type="dxa"/>
            <w:vAlign w:val="center"/>
          </w:tcPr>
          <w:p w:rsidR="00B70C4B" w:rsidRPr="001E70FF" w:rsidRDefault="001E70FF" w:rsidP="00B70C4B">
            <w:pPr>
              <w:spacing w:before="120" w:line="360" w:lineRule="auto"/>
              <w:jc w:val="center"/>
              <w:rPr>
                <w:rFonts w:ascii="Century Gothic" w:hAnsi="Century Gothic"/>
                <w:sz w:val="20"/>
                <w:szCs w:val="20"/>
              </w:rPr>
            </w:pPr>
            <w:r w:rsidRPr="001E70FF">
              <w:rPr>
                <w:rFonts w:ascii="Century Gothic" w:hAnsi="Century Gothic" w:cs="Tahoma"/>
                <w:bCs/>
                <w:sz w:val="20"/>
                <w:szCs w:val="20"/>
                <w:lang w:val="sv-SE"/>
              </w:rPr>
              <w:t>1.705.066,88</w:t>
            </w:r>
          </w:p>
        </w:tc>
        <w:tc>
          <w:tcPr>
            <w:tcW w:w="1454" w:type="dxa"/>
            <w:vAlign w:val="center"/>
          </w:tcPr>
          <w:p w:rsidR="00B70C4B" w:rsidRPr="001E70FF" w:rsidRDefault="001E70FF" w:rsidP="00B70C4B">
            <w:pPr>
              <w:spacing w:before="120" w:line="360" w:lineRule="auto"/>
              <w:jc w:val="center"/>
              <w:rPr>
                <w:rFonts w:ascii="Century Gothic" w:hAnsi="Century Gothic"/>
                <w:sz w:val="20"/>
                <w:szCs w:val="20"/>
              </w:rPr>
            </w:pPr>
            <w:r w:rsidRPr="001E70FF">
              <w:rPr>
                <w:rFonts w:ascii="Century Gothic" w:hAnsi="Century Gothic" w:cs="Tahoma"/>
                <w:bCs/>
                <w:sz w:val="20"/>
                <w:szCs w:val="20"/>
                <w:lang w:val="sv-SE"/>
              </w:rPr>
              <w:t>1.799.484,85</w:t>
            </w:r>
          </w:p>
        </w:tc>
        <w:tc>
          <w:tcPr>
            <w:tcW w:w="1454" w:type="dxa"/>
            <w:vAlign w:val="center"/>
          </w:tcPr>
          <w:p w:rsidR="00B70C4B" w:rsidRPr="001E70FF" w:rsidRDefault="001E70FF" w:rsidP="00B70C4B">
            <w:pPr>
              <w:spacing w:before="120" w:line="360" w:lineRule="auto"/>
              <w:jc w:val="center"/>
              <w:rPr>
                <w:rFonts w:ascii="Century Gothic" w:hAnsi="Century Gothic"/>
                <w:sz w:val="20"/>
                <w:szCs w:val="20"/>
              </w:rPr>
            </w:pPr>
            <w:r w:rsidRPr="001E70FF">
              <w:rPr>
                <w:rFonts w:ascii="Century Gothic" w:hAnsi="Century Gothic" w:cs="Tahoma"/>
                <w:bCs/>
                <w:sz w:val="20"/>
                <w:szCs w:val="20"/>
                <w:lang w:val="sv-SE"/>
              </w:rPr>
              <w:t>1.905.182,86</w:t>
            </w:r>
          </w:p>
        </w:tc>
        <w:tc>
          <w:tcPr>
            <w:tcW w:w="1454" w:type="dxa"/>
            <w:vAlign w:val="center"/>
          </w:tcPr>
          <w:p w:rsidR="00B70C4B" w:rsidRPr="001E70FF" w:rsidRDefault="001E70FF" w:rsidP="00B70C4B">
            <w:pPr>
              <w:spacing w:before="120" w:line="360" w:lineRule="auto"/>
              <w:jc w:val="center"/>
              <w:rPr>
                <w:rFonts w:ascii="Century Gothic" w:hAnsi="Century Gothic"/>
                <w:sz w:val="20"/>
                <w:szCs w:val="20"/>
              </w:rPr>
            </w:pPr>
            <w:r w:rsidRPr="001E70FF">
              <w:rPr>
                <w:rFonts w:ascii="Century Gothic" w:hAnsi="Century Gothic" w:cs="Tahoma"/>
                <w:bCs/>
                <w:sz w:val="20"/>
                <w:szCs w:val="20"/>
                <w:lang w:val="sv-SE"/>
              </w:rPr>
              <w:t>2.020.895,76</w:t>
            </w:r>
          </w:p>
        </w:tc>
      </w:tr>
    </w:tbl>
    <w:p w:rsidR="007F1F03" w:rsidRPr="001E70FF" w:rsidRDefault="001E70FF" w:rsidP="007A7603">
      <w:pPr>
        <w:spacing w:before="120" w:line="360" w:lineRule="auto"/>
        <w:ind w:firstLine="720"/>
        <w:jc w:val="both"/>
        <w:rPr>
          <w:rFonts w:ascii="Century Gothic" w:hAnsi="Century Gothic"/>
          <w:b/>
          <w:sz w:val="20"/>
          <w:szCs w:val="20"/>
          <w:lang w:val="id-ID"/>
        </w:rPr>
      </w:pPr>
      <w:r w:rsidRPr="000603C0">
        <w:rPr>
          <w:rFonts w:ascii="Century Gothic" w:hAnsi="Century Gothic" w:cs="Arial"/>
          <w:color w:val="000000" w:themeColor="text1"/>
          <w:sz w:val="18"/>
          <w:szCs w:val="18"/>
        </w:rPr>
        <w:t xml:space="preserve">Sumber : Kota Binjai </w:t>
      </w:r>
      <w:r w:rsidRPr="000603C0">
        <w:rPr>
          <w:rFonts w:ascii="Century Gothic" w:hAnsi="Century Gothic" w:cs="Arial"/>
          <w:color w:val="000000" w:themeColor="text1"/>
          <w:sz w:val="18"/>
          <w:szCs w:val="18"/>
          <w:lang w:val="id-ID"/>
        </w:rPr>
        <w:t>D</w:t>
      </w:r>
      <w:r>
        <w:rPr>
          <w:rFonts w:ascii="Century Gothic" w:hAnsi="Century Gothic" w:cs="Arial"/>
          <w:color w:val="000000" w:themeColor="text1"/>
          <w:sz w:val="18"/>
          <w:szCs w:val="18"/>
        </w:rPr>
        <w:t>alam Angka Tahun 20</w:t>
      </w:r>
      <w:r>
        <w:rPr>
          <w:rFonts w:ascii="Century Gothic" w:hAnsi="Century Gothic" w:cs="Arial"/>
          <w:color w:val="000000" w:themeColor="text1"/>
          <w:sz w:val="18"/>
          <w:szCs w:val="18"/>
          <w:lang w:val="id-ID"/>
        </w:rPr>
        <w:t>11</w:t>
      </w:r>
      <w:r w:rsidRPr="000603C0">
        <w:rPr>
          <w:rFonts w:ascii="Century Gothic" w:hAnsi="Century Gothic" w:cs="Arial"/>
          <w:color w:val="000000" w:themeColor="text1"/>
          <w:sz w:val="18"/>
          <w:szCs w:val="18"/>
        </w:rPr>
        <w:t xml:space="preserve">, (Data </w:t>
      </w:r>
      <w:r w:rsidRPr="000603C0">
        <w:rPr>
          <w:rFonts w:ascii="Century Gothic" w:hAnsi="Century Gothic" w:cs="Arial"/>
          <w:color w:val="000000" w:themeColor="text1"/>
          <w:sz w:val="18"/>
          <w:szCs w:val="18"/>
          <w:lang w:val="id-ID"/>
        </w:rPr>
        <w:t>Di O</w:t>
      </w:r>
      <w:r w:rsidRPr="000603C0">
        <w:rPr>
          <w:rFonts w:ascii="Century Gothic" w:hAnsi="Century Gothic" w:cs="Arial"/>
          <w:color w:val="000000" w:themeColor="text1"/>
          <w:sz w:val="18"/>
          <w:szCs w:val="18"/>
        </w:rPr>
        <w:t>lah)</w:t>
      </w:r>
    </w:p>
    <w:p w:rsidR="001745DA" w:rsidRDefault="001745DA" w:rsidP="00E27EC3">
      <w:pPr>
        <w:ind w:left="720"/>
        <w:jc w:val="center"/>
        <w:rPr>
          <w:rFonts w:ascii="Century Gothic" w:hAnsi="Century Gothic"/>
          <w:b/>
        </w:rPr>
      </w:pPr>
    </w:p>
    <w:p w:rsidR="007F1F03" w:rsidRPr="000603C0" w:rsidRDefault="007F1F03" w:rsidP="007A7603">
      <w:pPr>
        <w:spacing w:before="120" w:line="360" w:lineRule="auto"/>
        <w:ind w:left="720"/>
        <w:jc w:val="both"/>
        <w:rPr>
          <w:rFonts w:ascii="Century Gothic" w:hAnsi="Century Gothic"/>
        </w:rPr>
      </w:pPr>
      <w:r w:rsidRPr="000603C0">
        <w:rPr>
          <w:rFonts w:ascii="Century Gothic" w:hAnsi="Century Gothic"/>
        </w:rPr>
        <w:t xml:space="preserve">Sedangkan kontribusi dari masing-masing sektor terhadap </w:t>
      </w:r>
      <w:r w:rsidR="001E70FF">
        <w:rPr>
          <w:rFonts w:ascii="Century Gothic" w:hAnsi="Century Gothic"/>
        </w:rPr>
        <w:t>PDRB Kota Binjai dari tahun 200</w:t>
      </w:r>
      <w:r w:rsidR="001E70FF">
        <w:rPr>
          <w:rFonts w:ascii="Century Gothic" w:hAnsi="Century Gothic"/>
          <w:lang w:val="id-ID"/>
        </w:rPr>
        <w:t>6</w:t>
      </w:r>
      <w:r w:rsidR="001E70FF">
        <w:rPr>
          <w:rFonts w:ascii="Century Gothic" w:hAnsi="Century Gothic"/>
        </w:rPr>
        <w:t>-20</w:t>
      </w:r>
      <w:r w:rsidR="001E70FF">
        <w:rPr>
          <w:rFonts w:ascii="Century Gothic" w:hAnsi="Century Gothic"/>
          <w:lang w:val="id-ID"/>
        </w:rPr>
        <w:t>10</w:t>
      </w:r>
      <w:r w:rsidRPr="000603C0">
        <w:rPr>
          <w:rFonts w:ascii="Century Gothic" w:hAnsi="Century Gothic"/>
        </w:rPr>
        <w:t xml:space="preserve"> dapat </w:t>
      </w:r>
      <w:r w:rsidR="001016A0">
        <w:rPr>
          <w:rFonts w:ascii="Century Gothic" w:hAnsi="Century Gothic"/>
        </w:rPr>
        <w:t xml:space="preserve">dilihat pada </w:t>
      </w:r>
      <w:r w:rsidR="001016A0" w:rsidRPr="00AA2083">
        <w:rPr>
          <w:rFonts w:ascii="Century Gothic" w:hAnsi="Century Gothic"/>
          <w:b/>
        </w:rPr>
        <w:t>Tabel II.5</w:t>
      </w:r>
    </w:p>
    <w:p w:rsidR="001016A0" w:rsidRPr="00E35546" w:rsidRDefault="001016A0" w:rsidP="00E35546">
      <w:pPr>
        <w:pStyle w:val="ListParagraph"/>
        <w:numPr>
          <w:ilvl w:val="2"/>
          <w:numId w:val="43"/>
        </w:numPr>
        <w:spacing w:before="120" w:line="360" w:lineRule="auto"/>
        <w:jc w:val="both"/>
        <w:rPr>
          <w:rFonts w:ascii="Century Gothic" w:hAnsi="Century Gothic"/>
          <w:b/>
        </w:rPr>
      </w:pPr>
      <w:r w:rsidRPr="00E35546">
        <w:rPr>
          <w:rFonts w:ascii="Century Gothic" w:hAnsi="Century Gothic"/>
          <w:b/>
        </w:rPr>
        <w:t>Laju Pertumbuhan Ekonomi</w:t>
      </w:r>
    </w:p>
    <w:p w:rsidR="001E70FF" w:rsidRDefault="001016A0" w:rsidP="001016A0">
      <w:pPr>
        <w:pStyle w:val="ListParagraph"/>
        <w:spacing w:before="120" w:line="360" w:lineRule="auto"/>
        <w:ind w:left="1560"/>
        <w:jc w:val="both"/>
        <w:rPr>
          <w:rFonts w:ascii="Century Gothic" w:hAnsi="Century Gothic"/>
          <w:lang w:val="id-ID"/>
        </w:rPr>
      </w:pPr>
      <w:r w:rsidRPr="000603C0">
        <w:rPr>
          <w:rFonts w:ascii="Century Gothic" w:hAnsi="Century Gothic"/>
        </w:rPr>
        <w:t>Laju pertumbuhan ekonomi Kota Binjai atas dasar harga kon</w:t>
      </w:r>
      <w:r w:rsidR="00EE3C18">
        <w:rPr>
          <w:rFonts w:ascii="Century Gothic" w:hAnsi="Century Gothic"/>
        </w:rPr>
        <w:t>stan pada tahu</w:t>
      </w:r>
      <w:r w:rsidR="001E70FF">
        <w:rPr>
          <w:rFonts w:ascii="Century Gothic" w:hAnsi="Century Gothic"/>
        </w:rPr>
        <w:t>n 20</w:t>
      </w:r>
      <w:r w:rsidR="001E70FF">
        <w:rPr>
          <w:rFonts w:ascii="Century Gothic" w:hAnsi="Century Gothic"/>
          <w:lang w:val="id-ID"/>
        </w:rPr>
        <w:t>10</w:t>
      </w:r>
      <w:r w:rsidR="00EE3C18">
        <w:rPr>
          <w:rFonts w:ascii="Century Gothic" w:hAnsi="Century Gothic"/>
        </w:rPr>
        <w:t xml:space="preserve"> sebesar </w:t>
      </w:r>
      <w:r w:rsidR="001E70FF">
        <w:rPr>
          <w:rFonts w:ascii="Century Gothic" w:hAnsi="Century Gothic"/>
          <w:lang w:val="id-ID"/>
        </w:rPr>
        <w:t>6,07</w:t>
      </w:r>
      <w:r w:rsidRPr="000603C0">
        <w:rPr>
          <w:rFonts w:ascii="Century Gothic" w:hAnsi="Century Gothic"/>
        </w:rPr>
        <w:t xml:space="preserve"> persen, dengan laju pertumbuhan tertinggi dicapai oleh sektor </w:t>
      </w:r>
      <w:r w:rsidR="001E70FF">
        <w:rPr>
          <w:rFonts w:ascii="Century Gothic" w:hAnsi="Century Gothic"/>
          <w:lang w:val="id-ID"/>
        </w:rPr>
        <w:t>industri</w:t>
      </w:r>
      <w:r w:rsidRPr="000603C0">
        <w:rPr>
          <w:rFonts w:ascii="Century Gothic" w:hAnsi="Century Gothic"/>
        </w:rPr>
        <w:t xml:space="preserve"> sebesar </w:t>
      </w:r>
      <w:r w:rsidR="001E70FF">
        <w:rPr>
          <w:rFonts w:ascii="Century Gothic" w:hAnsi="Century Gothic"/>
          <w:lang w:val="id-ID"/>
        </w:rPr>
        <w:t>21,3</w:t>
      </w:r>
      <w:r w:rsidRPr="000603C0">
        <w:rPr>
          <w:rFonts w:ascii="Century Gothic" w:hAnsi="Century Gothic"/>
        </w:rPr>
        <w:t xml:space="preserve"> persen, diikuti oleh </w:t>
      </w:r>
      <w:r w:rsidR="001E70FF">
        <w:rPr>
          <w:rFonts w:ascii="Century Gothic" w:hAnsi="Century Gothic"/>
          <w:lang w:val="id-ID"/>
        </w:rPr>
        <w:t xml:space="preserve">jasa-jasa sebesar 17,3, perdagangan sebesar 16,3, keuangan sebesar 16,1, </w:t>
      </w:r>
      <w:r w:rsidRPr="000603C0">
        <w:rPr>
          <w:rFonts w:ascii="Century Gothic" w:hAnsi="Century Gothic"/>
        </w:rPr>
        <w:t xml:space="preserve">bangunan sebesar </w:t>
      </w:r>
      <w:r w:rsidR="001E70FF">
        <w:rPr>
          <w:rFonts w:ascii="Century Gothic" w:hAnsi="Century Gothic"/>
        </w:rPr>
        <w:t>9,</w:t>
      </w:r>
      <w:r w:rsidR="001E70FF">
        <w:rPr>
          <w:rFonts w:ascii="Century Gothic" w:hAnsi="Century Gothic"/>
          <w:lang w:val="id-ID"/>
        </w:rPr>
        <w:t>2</w:t>
      </w:r>
      <w:r w:rsidRPr="000603C0">
        <w:rPr>
          <w:rFonts w:ascii="Century Gothic" w:hAnsi="Century Gothic"/>
        </w:rPr>
        <w:t xml:space="preserve"> persen, </w:t>
      </w:r>
      <w:r w:rsidR="001E70FF">
        <w:rPr>
          <w:rFonts w:ascii="Century Gothic" w:hAnsi="Century Gothic"/>
          <w:lang w:val="id-ID"/>
        </w:rPr>
        <w:t xml:space="preserve">sektor pertanian sebesar 7, sektor penggalian sebesar 6,4, </w:t>
      </w:r>
      <w:r w:rsidRPr="000603C0">
        <w:rPr>
          <w:rFonts w:ascii="Century Gothic" w:hAnsi="Century Gothic"/>
        </w:rPr>
        <w:t>sektor ang</w:t>
      </w:r>
      <w:r w:rsidR="001E70FF">
        <w:rPr>
          <w:rFonts w:ascii="Century Gothic" w:hAnsi="Century Gothic"/>
        </w:rPr>
        <w:t xml:space="preserve">kutan dan komunikasi sebesar </w:t>
      </w:r>
      <w:r w:rsidR="001E70FF">
        <w:rPr>
          <w:rFonts w:ascii="Century Gothic" w:hAnsi="Century Gothic"/>
          <w:lang w:val="id-ID"/>
        </w:rPr>
        <w:t>4,8</w:t>
      </w:r>
      <w:r w:rsidRPr="000603C0">
        <w:rPr>
          <w:rFonts w:ascii="Century Gothic" w:hAnsi="Century Gothic"/>
        </w:rPr>
        <w:t xml:space="preserve"> persen, sektor listrik gas dan air minum sebesar </w:t>
      </w:r>
      <w:r w:rsidR="001E70FF">
        <w:rPr>
          <w:rFonts w:ascii="Century Gothic" w:hAnsi="Century Gothic"/>
          <w:lang w:val="id-ID"/>
        </w:rPr>
        <w:t>1,5</w:t>
      </w:r>
      <w:r w:rsidRPr="000603C0">
        <w:rPr>
          <w:rFonts w:ascii="Century Gothic" w:hAnsi="Century Gothic"/>
        </w:rPr>
        <w:t xml:space="preserve"> persen</w:t>
      </w:r>
      <w:r w:rsidR="001E70FF">
        <w:rPr>
          <w:rFonts w:ascii="Century Gothic" w:hAnsi="Century Gothic"/>
          <w:lang w:val="id-ID"/>
        </w:rPr>
        <w:t>.</w:t>
      </w:r>
    </w:p>
    <w:p w:rsidR="004B25BB" w:rsidRDefault="004B25BB" w:rsidP="001E70FF">
      <w:pPr>
        <w:pStyle w:val="ListParagraph"/>
        <w:spacing w:before="120" w:line="360" w:lineRule="auto"/>
        <w:ind w:left="1560"/>
        <w:jc w:val="both"/>
        <w:rPr>
          <w:rFonts w:ascii="Century Gothic" w:hAnsi="Century Gothic"/>
          <w:lang w:val="id-ID"/>
        </w:rPr>
      </w:pPr>
    </w:p>
    <w:p w:rsidR="004B25BB" w:rsidRDefault="004B25BB" w:rsidP="001E70FF">
      <w:pPr>
        <w:pStyle w:val="ListParagraph"/>
        <w:spacing w:before="120" w:line="360" w:lineRule="auto"/>
        <w:ind w:left="1560"/>
        <w:jc w:val="both"/>
        <w:rPr>
          <w:rFonts w:ascii="Century Gothic" w:hAnsi="Century Gothic"/>
          <w:lang w:val="id-ID"/>
        </w:rPr>
      </w:pPr>
    </w:p>
    <w:p w:rsidR="001E70FF" w:rsidRPr="001E70FF" w:rsidRDefault="001E70FF" w:rsidP="001E70FF">
      <w:pPr>
        <w:pStyle w:val="ListParagraph"/>
        <w:spacing w:before="120" w:line="360" w:lineRule="auto"/>
        <w:ind w:left="1560"/>
        <w:jc w:val="both"/>
        <w:rPr>
          <w:rFonts w:ascii="Century Gothic" w:hAnsi="Century Gothic"/>
          <w:lang w:val="id-ID"/>
        </w:rPr>
      </w:pPr>
      <w:r w:rsidRPr="00E27F61">
        <w:rPr>
          <w:rFonts w:ascii="Century Gothic" w:hAnsi="Century Gothic"/>
          <w:lang w:val="id-ID"/>
        </w:rPr>
        <w:t xml:space="preserve"> </w:t>
      </w:r>
    </w:p>
    <w:p w:rsidR="007F1F03" w:rsidRPr="000603C0" w:rsidRDefault="00722F54" w:rsidP="004E2CF9">
      <w:pPr>
        <w:ind w:left="720"/>
        <w:jc w:val="center"/>
        <w:rPr>
          <w:rFonts w:ascii="Century Gothic" w:hAnsi="Century Gothic"/>
          <w:b/>
        </w:rPr>
      </w:pPr>
      <w:r>
        <w:rPr>
          <w:rFonts w:ascii="Century Gothic" w:hAnsi="Century Gothic"/>
          <w:b/>
        </w:rPr>
        <w:lastRenderedPageBreak/>
        <w:t>TABEL II.5</w:t>
      </w:r>
    </w:p>
    <w:p w:rsidR="007F1F03" w:rsidRPr="000603C0" w:rsidRDefault="007F1F03" w:rsidP="00722F54">
      <w:pPr>
        <w:ind w:left="720"/>
        <w:jc w:val="center"/>
        <w:rPr>
          <w:rFonts w:ascii="Century Gothic" w:hAnsi="Century Gothic"/>
          <w:b/>
        </w:rPr>
      </w:pPr>
      <w:r w:rsidRPr="000603C0">
        <w:rPr>
          <w:rFonts w:ascii="Century Gothic" w:hAnsi="Century Gothic"/>
          <w:b/>
        </w:rPr>
        <w:t>KONTRIBUSI MASING-MASING SEKTOR</w:t>
      </w:r>
      <w:r w:rsidR="00722F54">
        <w:rPr>
          <w:rFonts w:ascii="Century Gothic" w:hAnsi="Century Gothic"/>
          <w:b/>
        </w:rPr>
        <w:t xml:space="preserve"> </w:t>
      </w:r>
      <w:r w:rsidRPr="000603C0">
        <w:rPr>
          <w:rFonts w:ascii="Century Gothic" w:hAnsi="Century Gothic"/>
          <w:b/>
        </w:rPr>
        <w:t>TERHADAP PDRB KOTA BINJAI</w:t>
      </w:r>
    </w:p>
    <w:p w:rsidR="00041BCA" w:rsidRDefault="00041BCA" w:rsidP="004E2CF9">
      <w:pPr>
        <w:ind w:left="720"/>
        <w:jc w:val="center"/>
        <w:rPr>
          <w:rFonts w:ascii="Century Gothic" w:hAnsi="Century Gothic"/>
          <w:b/>
          <w:lang w:val="id-ID"/>
        </w:rPr>
      </w:pPr>
      <w:r>
        <w:rPr>
          <w:rFonts w:ascii="Century Gothic" w:hAnsi="Century Gothic"/>
          <w:b/>
          <w:lang w:val="id-ID"/>
        </w:rPr>
        <w:t>BERDASARKAN HARGA KONSTAN</w:t>
      </w:r>
    </w:p>
    <w:p w:rsidR="007C59FC" w:rsidRDefault="007F1F03" w:rsidP="004E2CF9">
      <w:pPr>
        <w:ind w:left="720"/>
        <w:jc w:val="center"/>
        <w:rPr>
          <w:rFonts w:ascii="Century Gothic" w:hAnsi="Century Gothic"/>
          <w:b/>
          <w:lang w:val="id-ID"/>
        </w:rPr>
      </w:pPr>
      <w:r w:rsidRPr="000603C0">
        <w:rPr>
          <w:rFonts w:ascii="Century Gothic" w:hAnsi="Century Gothic"/>
          <w:b/>
        </w:rPr>
        <w:t>TAHUN 200</w:t>
      </w:r>
      <w:r w:rsidR="001E70FF">
        <w:rPr>
          <w:rFonts w:ascii="Century Gothic" w:hAnsi="Century Gothic"/>
          <w:b/>
          <w:lang w:val="id-ID"/>
        </w:rPr>
        <w:t>6</w:t>
      </w:r>
      <w:r w:rsidRPr="000603C0">
        <w:rPr>
          <w:rFonts w:ascii="Century Gothic" w:hAnsi="Century Gothic"/>
          <w:b/>
        </w:rPr>
        <w:t>-20</w:t>
      </w:r>
      <w:r w:rsidR="001E70FF">
        <w:rPr>
          <w:rFonts w:ascii="Century Gothic" w:hAnsi="Century Gothic"/>
          <w:b/>
          <w:lang w:val="id-ID"/>
        </w:rPr>
        <w:t>10</w:t>
      </w:r>
      <w:r w:rsidR="00D37F07">
        <w:rPr>
          <w:rFonts w:ascii="Century Gothic" w:hAnsi="Century Gothic"/>
          <w:b/>
        </w:rPr>
        <w:t xml:space="preserve"> (PERSEN)</w:t>
      </w:r>
    </w:p>
    <w:p w:rsidR="00041BCA" w:rsidRPr="00041BCA" w:rsidRDefault="00041BCA" w:rsidP="004E2CF9">
      <w:pPr>
        <w:ind w:left="720"/>
        <w:jc w:val="center"/>
        <w:rPr>
          <w:rFonts w:ascii="Century Gothic" w:hAnsi="Century Gothic"/>
          <w:b/>
          <w:lang w:val="id-ID"/>
        </w:rPr>
      </w:pPr>
    </w:p>
    <w:p w:rsidR="00722F54" w:rsidRPr="000603C0" w:rsidRDefault="00722F54" w:rsidP="004E2CF9">
      <w:pPr>
        <w:ind w:left="720"/>
        <w:jc w:val="center"/>
        <w:rPr>
          <w:rFonts w:ascii="Century Gothic" w:hAnsi="Century Gothic"/>
          <w:b/>
          <w:lang w:val="id-ID"/>
        </w:rPr>
      </w:pPr>
    </w:p>
    <w:tbl>
      <w:tblPr>
        <w:tblW w:w="8699" w:type="dxa"/>
        <w:tblInd w:w="468" w:type="dxa"/>
        <w:tblLook w:val="04A0"/>
      </w:tblPr>
      <w:tblGrid>
        <w:gridCol w:w="3447"/>
        <w:gridCol w:w="452"/>
        <w:gridCol w:w="960"/>
        <w:gridCol w:w="960"/>
        <w:gridCol w:w="960"/>
        <w:gridCol w:w="960"/>
        <w:gridCol w:w="960"/>
      </w:tblGrid>
      <w:tr w:rsidR="007F1F03" w:rsidRPr="000603C0" w:rsidTr="00633F57">
        <w:trPr>
          <w:trHeight w:val="368"/>
        </w:trPr>
        <w:tc>
          <w:tcPr>
            <w:tcW w:w="3899" w:type="dxa"/>
            <w:gridSpan w:val="2"/>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7F1F03" w:rsidRPr="000603C0" w:rsidRDefault="007F1F03" w:rsidP="007A0C2C">
            <w:pPr>
              <w:jc w:val="center"/>
              <w:rPr>
                <w:rFonts w:ascii="Century Gothic" w:hAnsi="Century Gothic"/>
                <w:b/>
                <w:bCs/>
                <w:sz w:val="20"/>
                <w:szCs w:val="20"/>
              </w:rPr>
            </w:pPr>
            <w:r w:rsidRPr="000603C0">
              <w:rPr>
                <w:rFonts w:ascii="Century Gothic" w:hAnsi="Century Gothic"/>
                <w:b/>
                <w:bCs/>
                <w:sz w:val="20"/>
                <w:szCs w:val="20"/>
              </w:rPr>
              <w:t>LAPANGAN USAHA</w:t>
            </w:r>
          </w:p>
        </w:tc>
        <w:tc>
          <w:tcPr>
            <w:tcW w:w="4800" w:type="dxa"/>
            <w:gridSpan w:val="5"/>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7F1F03" w:rsidRPr="000603C0" w:rsidRDefault="007F1F03" w:rsidP="007A0C2C">
            <w:pPr>
              <w:jc w:val="center"/>
              <w:rPr>
                <w:rFonts w:ascii="Century Gothic" w:hAnsi="Century Gothic" w:cs="Arial"/>
                <w:b/>
                <w:bCs/>
                <w:sz w:val="20"/>
                <w:szCs w:val="20"/>
              </w:rPr>
            </w:pPr>
            <w:r w:rsidRPr="000603C0">
              <w:rPr>
                <w:rFonts w:ascii="Century Gothic" w:hAnsi="Century Gothic" w:cs="Arial"/>
                <w:b/>
                <w:bCs/>
                <w:sz w:val="20"/>
                <w:szCs w:val="20"/>
              </w:rPr>
              <w:t>PERSENTASE</w:t>
            </w:r>
          </w:p>
        </w:tc>
      </w:tr>
      <w:tr w:rsidR="007F1F03" w:rsidRPr="000603C0" w:rsidTr="00633F57">
        <w:trPr>
          <w:trHeight w:val="245"/>
        </w:trPr>
        <w:tc>
          <w:tcPr>
            <w:tcW w:w="3899"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F1F03" w:rsidRPr="000603C0" w:rsidRDefault="007F1F03" w:rsidP="007A0C2C">
            <w:pPr>
              <w:rPr>
                <w:rFonts w:ascii="Century Gothic" w:hAnsi="Century Gothic"/>
                <w:b/>
                <w:bCs/>
                <w:sz w:val="20"/>
                <w:szCs w:val="20"/>
              </w:rPr>
            </w:pPr>
          </w:p>
        </w:tc>
        <w:tc>
          <w:tcPr>
            <w:tcW w:w="4800" w:type="dxa"/>
            <w:gridSpan w:val="5"/>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F1F03" w:rsidRPr="000603C0" w:rsidRDefault="007F1F03" w:rsidP="007A0C2C">
            <w:pPr>
              <w:rPr>
                <w:rFonts w:ascii="Century Gothic" w:hAnsi="Century Gothic" w:cs="Arial"/>
                <w:b/>
                <w:bCs/>
                <w:sz w:val="20"/>
                <w:szCs w:val="20"/>
              </w:rPr>
            </w:pPr>
          </w:p>
        </w:tc>
      </w:tr>
      <w:tr w:rsidR="00041BCA" w:rsidRPr="000603C0" w:rsidTr="00633F57">
        <w:trPr>
          <w:trHeight w:val="475"/>
        </w:trPr>
        <w:tc>
          <w:tcPr>
            <w:tcW w:w="3899" w:type="dxa"/>
            <w:gridSpan w:val="2"/>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41BCA" w:rsidRPr="000603C0" w:rsidRDefault="00041BCA" w:rsidP="007A0C2C">
            <w:pPr>
              <w:rPr>
                <w:rFonts w:ascii="Century Gothic" w:hAnsi="Century Gothic"/>
                <w:b/>
                <w:bCs/>
                <w:sz w:val="20"/>
                <w:szCs w:val="20"/>
              </w:rPr>
            </w:pP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rsidR="00041BCA" w:rsidRPr="000603C0" w:rsidRDefault="00041BCA" w:rsidP="00E35546">
            <w:pPr>
              <w:jc w:val="center"/>
              <w:rPr>
                <w:rFonts w:ascii="Century Gothic" w:hAnsi="Century Gothic" w:cs="Arial"/>
                <w:b/>
                <w:bCs/>
                <w:sz w:val="20"/>
                <w:szCs w:val="20"/>
              </w:rPr>
            </w:pPr>
            <w:r w:rsidRPr="000603C0">
              <w:rPr>
                <w:rFonts w:ascii="Century Gothic" w:hAnsi="Century Gothic" w:cs="Arial"/>
                <w:b/>
                <w:bCs/>
                <w:sz w:val="20"/>
                <w:szCs w:val="20"/>
              </w:rPr>
              <w:t>2006</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rsidR="00041BCA" w:rsidRPr="000603C0" w:rsidRDefault="00041BCA" w:rsidP="00E35546">
            <w:pPr>
              <w:jc w:val="center"/>
              <w:rPr>
                <w:rFonts w:ascii="Century Gothic" w:hAnsi="Century Gothic" w:cs="Arial"/>
                <w:b/>
                <w:bCs/>
                <w:sz w:val="20"/>
                <w:szCs w:val="20"/>
              </w:rPr>
            </w:pPr>
            <w:r w:rsidRPr="000603C0">
              <w:rPr>
                <w:rFonts w:ascii="Century Gothic" w:hAnsi="Century Gothic" w:cs="Arial"/>
                <w:b/>
                <w:bCs/>
                <w:sz w:val="20"/>
                <w:szCs w:val="20"/>
              </w:rPr>
              <w:t>2007</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rsidR="00041BCA" w:rsidRPr="000603C0" w:rsidRDefault="00041BCA" w:rsidP="00E35546">
            <w:pPr>
              <w:jc w:val="center"/>
              <w:rPr>
                <w:rFonts w:ascii="Century Gothic" w:hAnsi="Century Gothic" w:cs="Arial"/>
                <w:b/>
                <w:bCs/>
                <w:sz w:val="20"/>
                <w:szCs w:val="20"/>
              </w:rPr>
            </w:pPr>
            <w:r w:rsidRPr="000603C0">
              <w:rPr>
                <w:rFonts w:ascii="Century Gothic" w:hAnsi="Century Gothic" w:cs="Arial"/>
                <w:b/>
                <w:bCs/>
                <w:sz w:val="20"/>
                <w:szCs w:val="20"/>
              </w:rPr>
              <w:t>2008</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rsidR="00041BCA" w:rsidRPr="00041BCA" w:rsidRDefault="00041BCA" w:rsidP="007A0C2C">
            <w:pPr>
              <w:jc w:val="center"/>
              <w:rPr>
                <w:rFonts w:ascii="Century Gothic" w:hAnsi="Century Gothic" w:cs="Arial"/>
                <w:b/>
                <w:bCs/>
                <w:sz w:val="20"/>
                <w:szCs w:val="20"/>
                <w:lang w:val="id-ID"/>
              </w:rPr>
            </w:pPr>
            <w:r>
              <w:rPr>
                <w:rFonts w:ascii="Century Gothic" w:hAnsi="Century Gothic" w:cs="Arial"/>
                <w:b/>
                <w:bCs/>
                <w:sz w:val="20"/>
                <w:szCs w:val="20"/>
                <w:lang w:val="id-ID"/>
              </w:rPr>
              <w:t>2009</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rsidR="00041BCA" w:rsidRPr="00041BCA" w:rsidRDefault="00041BCA" w:rsidP="007A0C2C">
            <w:pPr>
              <w:jc w:val="center"/>
              <w:rPr>
                <w:rFonts w:ascii="Century Gothic" w:hAnsi="Century Gothic" w:cs="Arial"/>
                <w:b/>
                <w:bCs/>
                <w:sz w:val="20"/>
                <w:szCs w:val="20"/>
                <w:lang w:val="id-ID"/>
              </w:rPr>
            </w:pPr>
            <w:r>
              <w:rPr>
                <w:rFonts w:ascii="Century Gothic" w:hAnsi="Century Gothic" w:cs="Arial"/>
                <w:b/>
                <w:bCs/>
                <w:sz w:val="20"/>
                <w:szCs w:val="20"/>
                <w:lang w:val="id-ID"/>
              </w:rPr>
              <w:t>2010</w:t>
            </w:r>
          </w:p>
        </w:tc>
      </w:tr>
      <w:tr w:rsidR="00041BCA" w:rsidRPr="000603C0" w:rsidTr="007F1F03">
        <w:trPr>
          <w:trHeight w:val="300"/>
        </w:trPr>
        <w:tc>
          <w:tcPr>
            <w:tcW w:w="389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41BCA" w:rsidRPr="000603C0" w:rsidRDefault="00041BCA" w:rsidP="007A0C2C">
            <w:pPr>
              <w:rPr>
                <w:rFonts w:ascii="Century Gothic" w:hAnsi="Century Gothic"/>
                <w:b/>
                <w:bCs/>
                <w:sz w:val="20"/>
                <w:szCs w:val="20"/>
              </w:rPr>
            </w:pPr>
            <w:r w:rsidRPr="000603C0">
              <w:rPr>
                <w:rFonts w:ascii="Century Gothic" w:hAnsi="Century Gothic"/>
                <w:b/>
                <w:bCs/>
                <w:sz w:val="20"/>
                <w:szCs w:val="20"/>
              </w:rPr>
              <w:t>Primer</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15,3</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b/>
                <w:color w:val="000000"/>
                <w:sz w:val="20"/>
                <w:szCs w:val="20"/>
                <w:lang w:val="id-ID"/>
              </w:rPr>
            </w:pPr>
            <w:r>
              <w:rPr>
                <w:rFonts w:ascii="Century Gothic" w:hAnsi="Century Gothic"/>
                <w:b/>
                <w:color w:val="000000"/>
                <w:sz w:val="20"/>
                <w:szCs w:val="20"/>
              </w:rPr>
              <w:t xml:space="preserve">        14.1</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14,3</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13,9</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13,4</w:t>
            </w:r>
          </w:p>
        </w:tc>
      </w:tr>
      <w:tr w:rsidR="00041BCA" w:rsidRPr="000603C0" w:rsidTr="007F1F03">
        <w:trPr>
          <w:trHeight w:val="315"/>
        </w:trPr>
        <w:tc>
          <w:tcPr>
            <w:tcW w:w="3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1BCA" w:rsidRPr="000603C0" w:rsidRDefault="00041BCA" w:rsidP="007A0C2C">
            <w:pPr>
              <w:rPr>
                <w:rFonts w:ascii="Century Gothic" w:hAnsi="Century Gothic"/>
                <w:sz w:val="20"/>
                <w:szCs w:val="20"/>
              </w:rPr>
            </w:pPr>
            <w:r w:rsidRPr="000603C0">
              <w:rPr>
                <w:rFonts w:ascii="Century Gothic" w:hAnsi="Century Gothic"/>
                <w:sz w:val="20"/>
                <w:szCs w:val="20"/>
              </w:rPr>
              <w:t>1. Pertanian</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7,8</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7,6</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7,4</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7,2</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7</w:t>
            </w:r>
          </w:p>
        </w:tc>
      </w:tr>
      <w:tr w:rsidR="00041BCA" w:rsidRPr="000603C0" w:rsidTr="007F1F03">
        <w:trPr>
          <w:trHeight w:val="315"/>
        </w:trPr>
        <w:tc>
          <w:tcPr>
            <w:tcW w:w="3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1BCA" w:rsidRPr="000603C0" w:rsidRDefault="00041BCA" w:rsidP="007A0C2C">
            <w:pPr>
              <w:rPr>
                <w:rFonts w:ascii="Century Gothic" w:hAnsi="Century Gothic"/>
                <w:sz w:val="20"/>
                <w:szCs w:val="20"/>
              </w:rPr>
            </w:pPr>
            <w:r w:rsidRPr="000603C0">
              <w:rPr>
                <w:rFonts w:ascii="Century Gothic" w:hAnsi="Century Gothic"/>
                <w:sz w:val="20"/>
                <w:szCs w:val="20"/>
              </w:rPr>
              <w:t>2. Pertambangan dan Penggalian</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E35546">
            <w:pPr>
              <w:jc w:val="right"/>
              <w:rPr>
                <w:rFonts w:ascii="Century Gothic" w:hAnsi="Century Gothic"/>
                <w:color w:val="000000"/>
                <w:sz w:val="20"/>
                <w:szCs w:val="20"/>
                <w:lang w:val="id-ID"/>
              </w:rPr>
            </w:pPr>
            <w:r>
              <w:rPr>
                <w:rFonts w:ascii="Century Gothic" w:hAnsi="Century Gothic"/>
                <w:color w:val="000000"/>
                <w:sz w:val="20"/>
                <w:szCs w:val="20"/>
                <w:lang w:val="id-ID"/>
              </w:rPr>
              <w:t>6,5</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E35546">
            <w:pPr>
              <w:jc w:val="right"/>
              <w:rPr>
                <w:rFonts w:ascii="Century Gothic" w:hAnsi="Century Gothic"/>
                <w:color w:val="000000"/>
                <w:sz w:val="20"/>
                <w:szCs w:val="20"/>
                <w:lang w:val="id-ID"/>
              </w:rPr>
            </w:pPr>
            <w:r>
              <w:rPr>
                <w:rFonts w:ascii="Century Gothic" w:hAnsi="Century Gothic"/>
                <w:color w:val="000000"/>
                <w:sz w:val="20"/>
                <w:szCs w:val="20"/>
                <w:lang w:val="id-ID"/>
              </w:rPr>
              <w:t>6,5</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E35546">
            <w:pPr>
              <w:jc w:val="right"/>
              <w:rPr>
                <w:rFonts w:ascii="Century Gothic" w:hAnsi="Century Gothic"/>
                <w:color w:val="000000"/>
                <w:sz w:val="20"/>
                <w:szCs w:val="20"/>
                <w:lang w:val="id-ID"/>
              </w:rPr>
            </w:pPr>
            <w:r>
              <w:rPr>
                <w:rFonts w:ascii="Century Gothic" w:hAnsi="Century Gothic"/>
                <w:color w:val="000000"/>
                <w:sz w:val="20"/>
                <w:szCs w:val="20"/>
                <w:lang w:val="id-ID"/>
              </w:rPr>
              <w:t>6,9</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E35546">
            <w:pPr>
              <w:jc w:val="right"/>
              <w:rPr>
                <w:rFonts w:ascii="Century Gothic" w:hAnsi="Century Gothic"/>
                <w:color w:val="000000"/>
                <w:sz w:val="20"/>
                <w:szCs w:val="20"/>
                <w:lang w:val="id-ID"/>
              </w:rPr>
            </w:pPr>
            <w:r>
              <w:rPr>
                <w:rFonts w:ascii="Century Gothic" w:hAnsi="Century Gothic"/>
                <w:color w:val="000000"/>
                <w:sz w:val="20"/>
                <w:szCs w:val="20"/>
                <w:lang w:val="id-ID"/>
              </w:rPr>
              <w:t>6,7</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E35546">
            <w:pPr>
              <w:jc w:val="right"/>
              <w:rPr>
                <w:rFonts w:ascii="Century Gothic" w:hAnsi="Century Gothic"/>
                <w:color w:val="000000"/>
                <w:sz w:val="20"/>
                <w:szCs w:val="20"/>
                <w:lang w:val="id-ID"/>
              </w:rPr>
            </w:pPr>
            <w:r>
              <w:rPr>
                <w:rFonts w:ascii="Century Gothic" w:hAnsi="Century Gothic"/>
                <w:color w:val="000000"/>
                <w:sz w:val="20"/>
                <w:szCs w:val="20"/>
                <w:lang w:val="id-ID"/>
              </w:rPr>
              <w:t>6,4</w:t>
            </w:r>
          </w:p>
        </w:tc>
      </w:tr>
      <w:tr w:rsidR="00041BCA" w:rsidRPr="000603C0" w:rsidTr="007F1F03">
        <w:trPr>
          <w:trHeight w:val="315"/>
        </w:trPr>
        <w:tc>
          <w:tcPr>
            <w:tcW w:w="389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41BCA" w:rsidRPr="000603C0" w:rsidRDefault="00041BCA" w:rsidP="007A0C2C">
            <w:pPr>
              <w:rPr>
                <w:rFonts w:ascii="Century Gothic" w:hAnsi="Century Gothic"/>
                <w:b/>
                <w:bCs/>
                <w:sz w:val="20"/>
                <w:szCs w:val="20"/>
              </w:rPr>
            </w:pPr>
            <w:r w:rsidRPr="000603C0">
              <w:rPr>
                <w:rFonts w:ascii="Century Gothic" w:hAnsi="Century Gothic"/>
                <w:b/>
                <w:bCs/>
                <w:sz w:val="20"/>
                <w:szCs w:val="20"/>
              </w:rPr>
              <w:t>Sekunder</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33,2</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32,1</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31,7</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31,8</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32</w:t>
            </w:r>
          </w:p>
        </w:tc>
      </w:tr>
      <w:tr w:rsidR="00041BCA" w:rsidRPr="000603C0" w:rsidTr="007F1F03">
        <w:trPr>
          <w:trHeight w:val="315"/>
        </w:trPr>
        <w:tc>
          <w:tcPr>
            <w:tcW w:w="3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1BCA" w:rsidRPr="000603C0" w:rsidRDefault="00041BCA" w:rsidP="007A0C2C">
            <w:pPr>
              <w:rPr>
                <w:rFonts w:ascii="Century Gothic" w:hAnsi="Century Gothic"/>
                <w:sz w:val="20"/>
                <w:szCs w:val="20"/>
              </w:rPr>
            </w:pPr>
            <w:r w:rsidRPr="000603C0">
              <w:rPr>
                <w:rFonts w:ascii="Century Gothic" w:hAnsi="Century Gothic"/>
                <w:sz w:val="20"/>
                <w:szCs w:val="20"/>
              </w:rPr>
              <w:t>Industri</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22,7</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22,5</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21,8</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21,6</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21,3</w:t>
            </w:r>
          </w:p>
        </w:tc>
      </w:tr>
      <w:tr w:rsidR="00041BCA" w:rsidRPr="000603C0" w:rsidTr="007F1F03">
        <w:trPr>
          <w:trHeight w:val="315"/>
        </w:trPr>
        <w:tc>
          <w:tcPr>
            <w:tcW w:w="3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1BCA" w:rsidRPr="000603C0" w:rsidRDefault="00041BCA" w:rsidP="007A0C2C">
            <w:pPr>
              <w:rPr>
                <w:rFonts w:ascii="Century Gothic" w:hAnsi="Century Gothic"/>
                <w:sz w:val="20"/>
                <w:szCs w:val="20"/>
              </w:rPr>
            </w:pPr>
            <w:r w:rsidRPr="000603C0">
              <w:rPr>
                <w:rFonts w:ascii="Century Gothic" w:hAnsi="Century Gothic"/>
                <w:sz w:val="20"/>
                <w:szCs w:val="20"/>
              </w:rPr>
              <w:t>Listrik, Gas dan Air Bersih</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1,4</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1,4</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603C0" w:rsidRDefault="00041BCA" w:rsidP="007A0C2C">
            <w:pPr>
              <w:jc w:val="right"/>
              <w:rPr>
                <w:rFonts w:ascii="Century Gothic" w:hAnsi="Century Gothic"/>
                <w:color w:val="000000"/>
                <w:sz w:val="20"/>
                <w:szCs w:val="20"/>
              </w:rPr>
            </w:pPr>
            <w:r>
              <w:rPr>
                <w:rFonts w:ascii="Century Gothic" w:hAnsi="Century Gothic"/>
                <w:color w:val="000000"/>
                <w:sz w:val="20"/>
                <w:szCs w:val="20"/>
                <w:lang w:val="id-ID"/>
              </w:rPr>
              <w:t>1,4</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603C0" w:rsidRDefault="00041BCA" w:rsidP="007A0C2C">
            <w:pPr>
              <w:jc w:val="right"/>
              <w:rPr>
                <w:rFonts w:ascii="Century Gothic" w:hAnsi="Century Gothic"/>
                <w:color w:val="000000"/>
                <w:sz w:val="20"/>
                <w:szCs w:val="20"/>
              </w:rPr>
            </w:pPr>
            <w:r>
              <w:rPr>
                <w:rFonts w:ascii="Century Gothic" w:hAnsi="Century Gothic"/>
                <w:color w:val="000000"/>
                <w:sz w:val="20"/>
                <w:szCs w:val="20"/>
                <w:lang w:val="id-ID"/>
              </w:rPr>
              <w:t>1,4</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1,5</w:t>
            </w:r>
          </w:p>
        </w:tc>
      </w:tr>
      <w:tr w:rsidR="00041BCA" w:rsidRPr="000603C0" w:rsidTr="007F1F03">
        <w:trPr>
          <w:trHeight w:val="315"/>
        </w:trPr>
        <w:tc>
          <w:tcPr>
            <w:tcW w:w="3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1BCA" w:rsidRPr="000603C0" w:rsidRDefault="00041BCA" w:rsidP="007A0C2C">
            <w:pPr>
              <w:rPr>
                <w:rFonts w:ascii="Century Gothic" w:hAnsi="Century Gothic"/>
                <w:sz w:val="20"/>
                <w:szCs w:val="20"/>
              </w:rPr>
            </w:pPr>
            <w:r w:rsidRPr="000603C0">
              <w:rPr>
                <w:rFonts w:ascii="Century Gothic" w:hAnsi="Century Gothic"/>
                <w:sz w:val="20"/>
                <w:szCs w:val="20"/>
              </w:rPr>
              <w:t>Bangunan</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8,1</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8,2</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8,5</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8,8</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9,2</w:t>
            </w:r>
          </w:p>
        </w:tc>
      </w:tr>
      <w:tr w:rsidR="00041BCA" w:rsidRPr="000603C0" w:rsidTr="007F1F03">
        <w:trPr>
          <w:trHeight w:val="315"/>
        </w:trPr>
        <w:tc>
          <w:tcPr>
            <w:tcW w:w="3447" w:type="dxa"/>
            <w:tcBorders>
              <w:top w:val="nil"/>
              <w:left w:val="single" w:sz="4" w:space="0" w:color="auto"/>
              <w:bottom w:val="single" w:sz="4" w:space="0" w:color="auto"/>
              <w:right w:val="nil"/>
            </w:tcBorders>
            <w:shd w:val="clear" w:color="auto" w:fill="auto"/>
            <w:noWrap/>
            <w:vAlign w:val="bottom"/>
            <w:hideMark/>
          </w:tcPr>
          <w:p w:rsidR="00041BCA" w:rsidRPr="000603C0" w:rsidRDefault="00041BCA" w:rsidP="007A0C2C">
            <w:pPr>
              <w:rPr>
                <w:rFonts w:ascii="Century Gothic" w:hAnsi="Century Gothic"/>
                <w:b/>
                <w:bCs/>
                <w:sz w:val="20"/>
                <w:szCs w:val="20"/>
              </w:rPr>
            </w:pPr>
            <w:r w:rsidRPr="000603C0">
              <w:rPr>
                <w:rFonts w:ascii="Century Gothic" w:hAnsi="Century Gothic"/>
                <w:b/>
                <w:bCs/>
                <w:sz w:val="20"/>
                <w:szCs w:val="20"/>
              </w:rPr>
              <w:t>Tertier</w:t>
            </w:r>
          </w:p>
        </w:tc>
        <w:tc>
          <w:tcPr>
            <w:tcW w:w="452" w:type="dxa"/>
            <w:tcBorders>
              <w:top w:val="nil"/>
              <w:left w:val="nil"/>
              <w:bottom w:val="single" w:sz="4" w:space="0" w:color="auto"/>
              <w:right w:val="single" w:sz="4" w:space="0" w:color="auto"/>
            </w:tcBorders>
            <w:shd w:val="clear" w:color="auto" w:fill="auto"/>
            <w:noWrap/>
            <w:vAlign w:val="bottom"/>
            <w:hideMark/>
          </w:tcPr>
          <w:p w:rsidR="00041BCA" w:rsidRPr="000603C0" w:rsidRDefault="00041BCA" w:rsidP="007A0C2C">
            <w:pPr>
              <w:rPr>
                <w:rFonts w:ascii="Century Gothic" w:hAnsi="Century Gothic"/>
                <w:sz w:val="20"/>
                <w:szCs w:val="20"/>
              </w:rPr>
            </w:pPr>
            <w:r w:rsidRPr="000603C0">
              <w:rPr>
                <w:rFonts w:ascii="Century Gothic" w:hAnsi="Century Gothic"/>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53,4</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53,8</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b/>
                <w:color w:val="000000"/>
                <w:sz w:val="20"/>
                <w:szCs w:val="20"/>
                <w:lang w:val="id-ID"/>
              </w:rPr>
            </w:pPr>
            <w:r>
              <w:rPr>
                <w:rFonts w:ascii="Century Gothic" w:hAnsi="Century Gothic"/>
                <w:b/>
                <w:color w:val="000000"/>
                <w:sz w:val="20"/>
                <w:szCs w:val="20"/>
              </w:rPr>
              <w:t xml:space="preserve">        53.7</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54,1</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b/>
                <w:color w:val="000000"/>
                <w:sz w:val="20"/>
                <w:szCs w:val="20"/>
                <w:lang w:val="id-ID"/>
              </w:rPr>
            </w:pPr>
            <w:r>
              <w:rPr>
                <w:rFonts w:ascii="Century Gothic" w:hAnsi="Century Gothic"/>
                <w:b/>
                <w:color w:val="000000"/>
                <w:sz w:val="20"/>
                <w:szCs w:val="20"/>
                <w:lang w:val="id-ID"/>
              </w:rPr>
              <w:t>54,1</w:t>
            </w:r>
          </w:p>
        </w:tc>
      </w:tr>
      <w:tr w:rsidR="00041BCA" w:rsidRPr="000603C0" w:rsidTr="007F1F03">
        <w:trPr>
          <w:trHeight w:val="315"/>
        </w:trPr>
        <w:tc>
          <w:tcPr>
            <w:tcW w:w="3899"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041BCA" w:rsidRPr="000603C0" w:rsidRDefault="00041BCA" w:rsidP="007A0C2C">
            <w:pPr>
              <w:rPr>
                <w:rFonts w:ascii="Century Gothic" w:hAnsi="Century Gothic"/>
                <w:sz w:val="20"/>
                <w:szCs w:val="20"/>
              </w:rPr>
            </w:pPr>
            <w:r w:rsidRPr="000603C0">
              <w:rPr>
                <w:rFonts w:ascii="Century Gothic" w:hAnsi="Century Gothic"/>
                <w:sz w:val="20"/>
                <w:szCs w:val="20"/>
              </w:rPr>
              <w:t>Perdagangan, Hotel dan Restoran</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17,1</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17,1</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17</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16,7</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041BCA" w:rsidRDefault="00041BCA"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16,3</w:t>
            </w:r>
          </w:p>
        </w:tc>
      </w:tr>
      <w:tr w:rsidR="00041BCA" w:rsidRPr="000603C0" w:rsidTr="007F1F03">
        <w:trPr>
          <w:trHeight w:val="315"/>
        </w:trPr>
        <w:tc>
          <w:tcPr>
            <w:tcW w:w="3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1BCA" w:rsidRPr="000603C0" w:rsidRDefault="00041BCA" w:rsidP="007A0C2C">
            <w:pPr>
              <w:rPr>
                <w:rFonts w:ascii="Century Gothic" w:hAnsi="Century Gothic"/>
                <w:sz w:val="20"/>
                <w:szCs w:val="20"/>
              </w:rPr>
            </w:pPr>
            <w:r>
              <w:rPr>
                <w:rFonts w:ascii="Century Gothic" w:hAnsi="Century Gothic"/>
                <w:sz w:val="20"/>
                <w:szCs w:val="20"/>
              </w:rPr>
              <w:t>Pengan</w:t>
            </w:r>
            <w:r w:rsidR="001B25D5">
              <w:rPr>
                <w:rFonts w:ascii="Century Gothic" w:hAnsi="Century Gothic"/>
                <w:sz w:val="20"/>
                <w:szCs w:val="20"/>
                <w:lang w:val="id-ID"/>
              </w:rPr>
              <w:t>,5</w:t>
            </w:r>
            <w:r>
              <w:rPr>
                <w:rFonts w:ascii="Century Gothic" w:hAnsi="Century Gothic"/>
                <w:sz w:val="20"/>
                <w:szCs w:val="20"/>
                <w:lang w:val="id-ID"/>
              </w:rPr>
              <w:t>gk</w:t>
            </w:r>
            <w:r w:rsidRPr="000603C0">
              <w:rPr>
                <w:rFonts w:ascii="Century Gothic" w:hAnsi="Century Gothic"/>
                <w:sz w:val="20"/>
                <w:szCs w:val="20"/>
              </w:rPr>
              <w:t>utan dan Komunikasi</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4,2</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4,2</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4,3</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4,5</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4,8</w:t>
            </w:r>
          </w:p>
        </w:tc>
      </w:tr>
      <w:tr w:rsidR="00041BCA" w:rsidRPr="000603C0" w:rsidTr="007F1F03">
        <w:trPr>
          <w:trHeight w:val="315"/>
        </w:trPr>
        <w:tc>
          <w:tcPr>
            <w:tcW w:w="3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1BCA" w:rsidRPr="000603C0" w:rsidRDefault="00041BCA" w:rsidP="007A0C2C">
            <w:pPr>
              <w:rPr>
                <w:rFonts w:ascii="Century Gothic" w:hAnsi="Century Gothic"/>
                <w:sz w:val="20"/>
                <w:szCs w:val="20"/>
              </w:rPr>
            </w:pPr>
            <w:r w:rsidRPr="000603C0">
              <w:rPr>
                <w:rFonts w:ascii="Century Gothic" w:hAnsi="Century Gothic"/>
                <w:sz w:val="20"/>
                <w:szCs w:val="20"/>
              </w:rPr>
              <w:t>Keuangan, Persewaan dan Jasa Perusahaan</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16,4</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16,5</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16,3</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16,2</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16,1</w:t>
            </w:r>
          </w:p>
        </w:tc>
      </w:tr>
      <w:tr w:rsidR="00041BCA" w:rsidRPr="000603C0" w:rsidTr="007F1F03">
        <w:trPr>
          <w:trHeight w:val="315"/>
        </w:trPr>
        <w:tc>
          <w:tcPr>
            <w:tcW w:w="389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41BCA" w:rsidRPr="000603C0" w:rsidRDefault="00041BCA" w:rsidP="007A0C2C">
            <w:pPr>
              <w:rPr>
                <w:rFonts w:ascii="Century Gothic" w:hAnsi="Century Gothic"/>
                <w:sz w:val="20"/>
                <w:szCs w:val="20"/>
              </w:rPr>
            </w:pPr>
            <w:r w:rsidRPr="000603C0">
              <w:rPr>
                <w:rFonts w:ascii="Century Gothic" w:hAnsi="Century Gothic"/>
                <w:sz w:val="20"/>
                <w:szCs w:val="20"/>
              </w:rPr>
              <w:t>Jasa-Jasa</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15,7</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15,8</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16,1</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16,7</w:t>
            </w:r>
          </w:p>
        </w:tc>
        <w:tc>
          <w:tcPr>
            <w:tcW w:w="960" w:type="dxa"/>
            <w:tcBorders>
              <w:top w:val="nil"/>
              <w:left w:val="nil"/>
              <w:bottom w:val="single" w:sz="4" w:space="0" w:color="auto"/>
              <w:right w:val="single" w:sz="4" w:space="0" w:color="auto"/>
            </w:tcBorders>
            <w:shd w:val="clear" w:color="auto" w:fill="auto"/>
            <w:noWrap/>
            <w:vAlign w:val="bottom"/>
            <w:hideMark/>
          </w:tcPr>
          <w:p w:rsidR="00041BCA" w:rsidRPr="001B25D5" w:rsidRDefault="001B25D5" w:rsidP="007A0C2C">
            <w:pPr>
              <w:jc w:val="right"/>
              <w:rPr>
                <w:rFonts w:ascii="Century Gothic" w:hAnsi="Century Gothic"/>
                <w:color w:val="000000"/>
                <w:sz w:val="20"/>
                <w:szCs w:val="20"/>
                <w:lang w:val="id-ID"/>
              </w:rPr>
            </w:pPr>
            <w:r>
              <w:rPr>
                <w:rFonts w:ascii="Century Gothic" w:hAnsi="Century Gothic"/>
                <w:color w:val="000000"/>
                <w:sz w:val="20"/>
                <w:szCs w:val="20"/>
                <w:lang w:val="id-ID"/>
              </w:rPr>
              <w:t>17,3</w:t>
            </w:r>
          </w:p>
        </w:tc>
      </w:tr>
      <w:tr w:rsidR="00041BCA" w:rsidRPr="000603C0" w:rsidTr="00C26F8C">
        <w:trPr>
          <w:trHeight w:val="517"/>
        </w:trPr>
        <w:tc>
          <w:tcPr>
            <w:tcW w:w="3899" w:type="dxa"/>
            <w:gridSpan w:val="2"/>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rsidR="00041BCA" w:rsidRPr="000603C0" w:rsidRDefault="00041BCA" w:rsidP="00C26F8C">
            <w:pPr>
              <w:jc w:val="center"/>
              <w:rPr>
                <w:rFonts w:ascii="Century Gothic" w:hAnsi="Century Gothic"/>
                <w:b/>
                <w:bCs/>
                <w:sz w:val="20"/>
                <w:szCs w:val="20"/>
              </w:rPr>
            </w:pPr>
            <w:r w:rsidRPr="000603C0">
              <w:rPr>
                <w:rFonts w:ascii="Century Gothic" w:hAnsi="Century Gothic"/>
                <w:b/>
                <w:bCs/>
                <w:sz w:val="20"/>
                <w:szCs w:val="20"/>
              </w:rPr>
              <w:t>JUMLAH</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rsidR="00041BCA" w:rsidRPr="000603C0" w:rsidRDefault="00041BCA" w:rsidP="00C26F8C">
            <w:pPr>
              <w:jc w:val="center"/>
              <w:rPr>
                <w:rFonts w:ascii="Century Gothic" w:hAnsi="Century Gothic" w:cs="Arial"/>
                <w:b/>
                <w:bCs/>
                <w:sz w:val="20"/>
                <w:szCs w:val="20"/>
              </w:rPr>
            </w:pPr>
            <w:r w:rsidRPr="000603C0">
              <w:rPr>
                <w:rFonts w:ascii="Century Gothic" w:hAnsi="Century Gothic" w:cs="Arial"/>
                <w:b/>
                <w:bCs/>
                <w:sz w:val="20"/>
                <w:szCs w:val="20"/>
              </w:rPr>
              <w:t>100.00</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rsidR="00041BCA" w:rsidRPr="000603C0" w:rsidRDefault="00041BCA" w:rsidP="00C26F8C">
            <w:pPr>
              <w:jc w:val="center"/>
              <w:rPr>
                <w:rFonts w:ascii="Century Gothic" w:hAnsi="Century Gothic" w:cs="Arial"/>
                <w:b/>
                <w:bCs/>
                <w:sz w:val="20"/>
                <w:szCs w:val="20"/>
              </w:rPr>
            </w:pPr>
            <w:r w:rsidRPr="000603C0">
              <w:rPr>
                <w:rFonts w:ascii="Century Gothic" w:hAnsi="Century Gothic" w:cs="Arial"/>
                <w:b/>
                <w:bCs/>
                <w:sz w:val="20"/>
                <w:szCs w:val="20"/>
              </w:rPr>
              <w:t>100.00</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rsidR="00041BCA" w:rsidRPr="000603C0" w:rsidRDefault="00041BCA" w:rsidP="00C26F8C">
            <w:pPr>
              <w:jc w:val="center"/>
              <w:rPr>
                <w:rFonts w:ascii="Century Gothic" w:hAnsi="Century Gothic" w:cs="Arial"/>
                <w:b/>
                <w:bCs/>
                <w:sz w:val="20"/>
                <w:szCs w:val="20"/>
              </w:rPr>
            </w:pPr>
            <w:r w:rsidRPr="000603C0">
              <w:rPr>
                <w:rFonts w:ascii="Century Gothic" w:hAnsi="Century Gothic" w:cs="Arial"/>
                <w:b/>
                <w:bCs/>
                <w:sz w:val="20"/>
                <w:szCs w:val="20"/>
              </w:rPr>
              <w:t>100.00</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rsidR="00041BCA" w:rsidRPr="000603C0" w:rsidRDefault="00041BCA" w:rsidP="00C26F8C">
            <w:pPr>
              <w:jc w:val="center"/>
              <w:rPr>
                <w:rFonts w:ascii="Century Gothic" w:hAnsi="Century Gothic" w:cs="Arial"/>
                <w:b/>
                <w:bCs/>
                <w:sz w:val="20"/>
                <w:szCs w:val="20"/>
              </w:rPr>
            </w:pPr>
            <w:r w:rsidRPr="000603C0">
              <w:rPr>
                <w:rFonts w:ascii="Century Gothic" w:hAnsi="Century Gothic" w:cs="Arial"/>
                <w:b/>
                <w:bCs/>
                <w:sz w:val="20"/>
                <w:szCs w:val="20"/>
              </w:rPr>
              <w:t>100.00</w:t>
            </w:r>
          </w:p>
        </w:tc>
        <w:tc>
          <w:tcPr>
            <w:tcW w:w="960" w:type="dxa"/>
            <w:tcBorders>
              <w:top w:val="nil"/>
              <w:left w:val="nil"/>
              <w:bottom w:val="single" w:sz="4" w:space="0" w:color="auto"/>
              <w:right w:val="single" w:sz="4" w:space="0" w:color="auto"/>
            </w:tcBorders>
            <w:shd w:val="clear" w:color="auto" w:fill="D9D9D9" w:themeFill="background1" w:themeFillShade="D9"/>
            <w:noWrap/>
            <w:vAlign w:val="center"/>
            <w:hideMark/>
          </w:tcPr>
          <w:p w:rsidR="00041BCA" w:rsidRPr="000603C0" w:rsidRDefault="00041BCA" w:rsidP="00C26F8C">
            <w:pPr>
              <w:jc w:val="center"/>
              <w:rPr>
                <w:rFonts w:ascii="Century Gothic" w:hAnsi="Century Gothic" w:cs="Arial"/>
                <w:b/>
                <w:bCs/>
                <w:sz w:val="20"/>
                <w:szCs w:val="20"/>
              </w:rPr>
            </w:pPr>
            <w:r w:rsidRPr="000603C0">
              <w:rPr>
                <w:rFonts w:ascii="Century Gothic" w:hAnsi="Century Gothic" w:cs="Arial"/>
                <w:b/>
                <w:bCs/>
                <w:sz w:val="20"/>
                <w:szCs w:val="20"/>
              </w:rPr>
              <w:t>100.00</w:t>
            </w:r>
          </w:p>
        </w:tc>
      </w:tr>
    </w:tbl>
    <w:p w:rsidR="007F1F03" w:rsidRDefault="00C20AF5" w:rsidP="007A7603">
      <w:pPr>
        <w:spacing w:before="120" w:line="360" w:lineRule="auto"/>
        <w:ind w:firstLine="360"/>
        <w:jc w:val="both"/>
        <w:rPr>
          <w:rFonts w:ascii="Century Gothic" w:hAnsi="Century Gothic" w:cs="Arial"/>
          <w:color w:val="000000" w:themeColor="text1"/>
          <w:sz w:val="18"/>
          <w:szCs w:val="18"/>
        </w:rPr>
      </w:pPr>
      <w:r w:rsidRPr="000603C0">
        <w:rPr>
          <w:rFonts w:ascii="Century Gothic" w:hAnsi="Century Gothic" w:cs="Arial"/>
          <w:color w:val="000000" w:themeColor="text1"/>
          <w:sz w:val="18"/>
          <w:szCs w:val="18"/>
        </w:rPr>
        <w:t xml:space="preserve">Sumber : Kota Binjai </w:t>
      </w:r>
      <w:r w:rsidRPr="000603C0">
        <w:rPr>
          <w:rFonts w:ascii="Century Gothic" w:hAnsi="Century Gothic" w:cs="Arial"/>
          <w:color w:val="000000" w:themeColor="text1"/>
          <w:sz w:val="18"/>
          <w:szCs w:val="18"/>
          <w:lang w:val="id-ID"/>
        </w:rPr>
        <w:t>D</w:t>
      </w:r>
      <w:r w:rsidR="001B25D5">
        <w:rPr>
          <w:rFonts w:ascii="Century Gothic" w:hAnsi="Century Gothic" w:cs="Arial"/>
          <w:color w:val="000000" w:themeColor="text1"/>
          <w:sz w:val="18"/>
          <w:szCs w:val="18"/>
        </w:rPr>
        <w:t>alam Angka Tahun 20</w:t>
      </w:r>
      <w:r w:rsidR="001B25D5">
        <w:rPr>
          <w:rFonts w:ascii="Century Gothic" w:hAnsi="Century Gothic" w:cs="Arial"/>
          <w:color w:val="000000" w:themeColor="text1"/>
          <w:sz w:val="18"/>
          <w:szCs w:val="18"/>
          <w:lang w:val="id-ID"/>
        </w:rPr>
        <w:t>11</w:t>
      </w:r>
      <w:r w:rsidRPr="000603C0">
        <w:rPr>
          <w:rFonts w:ascii="Century Gothic" w:hAnsi="Century Gothic" w:cs="Arial"/>
          <w:color w:val="000000" w:themeColor="text1"/>
          <w:sz w:val="18"/>
          <w:szCs w:val="18"/>
        </w:rPr>
        <w:t xml:space="preserve">, (Data </w:t>
      </w:r>
      <w:r w:rsidRPr="000603C0">
        <w:rPr>
          <w:rFonts w:ascii="Century Gothic" w:hAnsi="Century Gothic" w:cs="Arial"/>
          <w:color w:val="000000" w:themeColor="text1"/>
          <w:sz w:val="18"/>
          <w:szCs w:val="18"/>
          <w:lang w:val="id-ID"/>
        </w:rPr>
        <w:t>Di O</w:t>
      </w:r>
      <w:r w:rsidR="007F1F03" w:rsidRPr="000603C0">
        <w:rPr>
          <w:rFonts w:ascii="Century Gothic" w:hAnsi="Century Gothic" w:cs="Arial"/>
          <w:color w:val="000000" w:themeColor="text1"/>
          <w:sz w:val="18"/>
          <w:szCs w:val="18"/>
        </w:rPr>
        <w:t>lah)</w:t>
      </w:r>
    </w:p>
    <w:p w:rsidR="00CD6CCA" w:rsidRPr="00E27F61" w:rsidRDefault="00CD6CCA" w:rsidP="00E27F61">
      <w:pPr>
        <w:spacing w:before="120" w:line="360" w:lineRule="auto"/>
        <w:jc w:val="both"/>
        <w:rPr>
          <w:rFonts w:ascii="Century Gothic" w:hAnsi="Century Gothic" w:cs="Arial"/>
          <w:color w:val="000000" w:themeColor="text1"/>
          <w:sz w:val="18"/>
          <w:szCs w:val="18"/>
          <w:lang w:val="id-ID"/>
        </w:rPr>
      </w:pPr>
    </w:p>
    <w:p w:rsidR="007F1F03" w:rsidRPr="00E35546" w:rsidRDefault="007F1F03" w:rsidP="00E35546">
      <w:pPr>
        <w:pStyle w:val="ListParagraph"/>
        <w:numPr>
          <w:ilvl w:val="2"/>
          <w:numId w:val="43"/>
        </w:numPr>
        <w:spacing w:before="120" w:line="360" w:lineRule="auto"/>
        <w:jc w:val="both"/>
        <w:rPr>
          <w:rFonts w:ascii="Century Gothic" w:hAnsi="Century Gothic"/>
          <w:b/>
        </w:rPr>
      </w:pPr>
      <w:r w:rsidRPr="00E35546">
        <w:rPr>
          <w:rFonts w:ascii="Century Gothic" w:hAnsi="Century Gothic"/>
          <w:b/>
        </w:rPr>
        <w:t>PDRB Perkapita</w:t>
      </w:r>
    </w:p>
    <w:p w:rsidR="007F1F03" w:rsidRDefault="007F1F03" w:rsidP="009804CD">
      <w:pPr>
        <w:pStyle w:val="ListParagraph"/>
        <w:spacing w:before="120" w:line="360" w:lineRule="auto"/>
        <w:ind w:left="1560"/>
        <w:jc w:val="both"/>
        <w:rPr>
          <w:rFonts w:ascii="Century Gothic" w:hAnsi="Century Gothic"/>
          <w:lang w:val="id-ID"/>
        </w:rPr>
      </w:pPr>
      <w:r w:rsidRPr="000603C0">
        <w:rPr>
          <w:rFonts w:ascii="Century Gothic" w:hAnsi="Century Gothic"/>
        </w:rPr>
        <w:t xml:space="preserve">PDRB </w:t>
      </w:r>
      <w:r w:rsidR="001B25D5">
        <w:rPr>
          <w:rFonts w:ascii="Century Gothic" w:hAnsi="Century Gothic"/>
        </w:rPr>
        <w:t>Perkapita Kota Binjai tahun 20</w:t>
      </w:r>
      <w:r w:rsidR="001B25D5">
        <w:rPr>
          <w:rFonts w:ascii="Century Gothic" w:hAnsi="Century Gothic"/>
          <w:lang w:val="id-ID"/>
        </w:rPr>
        <w:t>10</w:t>
      </w:r>
      <w:r w:rsidRPr="000603C0">
        <w:rPr>
          <w:rFonts w:ascii="Century Gothic" w:hAnsi="Century Gothic"/>
        </w:rPr>
        <w:t xml:space="preserve"> atas dasar harga berlaku sebesar Rp. </w:t>
      </w:r>
      <w:r w:rsidR="00F77A4D">
        <w:rPr>
          <w:rFonts w:ascii="Century Gothic" w:hAnsi="Century Gothic"/>
          <w:lang w:val="id-ID"/>
        </w:rPr>
        <w:t>20.090.526,33</w:t>
      </w:r>
      <w:r w:rsidRPr="000603C0">
        <w:rPr>
          <w:rFonts w:ascii="Century Gothic" w:hAnsi="Century Gothic"/>
        </w:rPr>
        <w:t xml:space="preserve"> juta dan atas dasar harga konstan sebesar Rp.</w:t>
      </w:r>
      <w:r w:rsidR="00904EED" w:rsidRPr="000603C0">
        <w:rPr>
          <w:rFonts w:ascii="Century Gothic" w:hAnsi="Century Gothic"/>
          <w:lang w:val="id-ID"/>
        </w:rPr>
        <w:t xml:space="preserve"> </w:t>
      </w:r>
      <w:r w:rsidR="00F77A4D">
        <w:rPr>
          <w:rFonts w:ascii="Century Gothic" w:hAnsi="Century Gothic"/>
          <w:lang w:val="id-ID"/>
        </w:rPr>
        <w:t>8.209.883,90</w:t>
      </w:r>
      <w:r w:rsidR="00EE3C18">
        <w:rPr>
          <w:rFonts w:ascii="Century Gothic" w:hAnsi="Century Gothic"/>
        </w:rPr>
        <w:t xml:space="preserve"> </w:t>
      </w:r>
      <w:r w:rsidRPr="000603C0">
        <w:rPr>
          <w:rFonts w:ascii="Century Gothic" w:hAnsi="Century Gothic"/>
        </w:rPr>
        <w:t xml:space="preserve"> juta.</w:t>
      </w:r>
    </w:p>
    <w:p w:rsidR="004B25BB" w:rsidRDefault="004B25BB" w:rsidP="009804CD">
      <w:pPr>
        <w:pStyle w:val="ListParagraph"/>
        <w:spacing w:before="120" w:line="360" w:lineRule="auto"/>
        <w:ind w:left="1560"/>
        <w:jc w:val="both"/>
        <w:rPr>
          <w:rFonts w:ascii="Century Gothic" w:hAnsi="Century Gothic"/>
          <w:lang w:val="id-ID"/>
        </w:rPr>
      </w:pPr>
    </w:p>
    <w:p w:rsidR="004B25BB" w:rsidRPr="004B25BB" w:rsidRDefault="004B25BB" w:rsidP="009804CD">
      <w:pPr>
        <w:pStyle w:val="ListParagraph"/>
        <w:spacing w:before="120" w:line="360" w:lineRule="auto"/>
        <w:ind w:left="1560"/>
        <w:jc w:val="both"/>
        <w:rPr>
          <w:rFonts w:ascii="Century Gothic" w:hAnsi="Century Gothic"/>
          <w:lang w:val="id-ID"/>
        </w:rPr>
      </w:pPr>
    </w:p>
    <w:p w:rsidR="005D07C8" w:rsidRDefault="00BB3509" w:rsidP="00E35546">
      <w:pPr>
        <w:pStyle w:val="ListParagraph"/>
        <w:numPr>
          <w:ilvl w:val="2"/>
          <w:numId w:val="43"/>
        </w:numPr>
        <w:spacing w:before="120" w:line="360" w:lineRule="auto"/>
        <w:jc w:val="both"/>
        <w:rPr>
          <w:rFonts w:ascii="Century Gothic" w:hAnsi="Century Gothic"/>
          <w:b/>
        </w:rPr>
      </w:pPr>
      <w:r>
        <w:rPr>
          <w:rFonts w:ascii="Century Gothic" w:hAnsi="Century Gothic"/>
          <w:b/>
        </w:rPr>
        <w:lastRenderedPageBreak/>
        <w:t>Inflasi</w:t>
      </w:r>
      <w:r w:rsidR="005D07C8">
        <w:rPr>
          <w:rFonts w:ascii="Century Gothic" w:hAnsi="Century Gothic"/>
          <w:b/>
        </w:rPr>
        <w:t>.</w:t>
      </w:r>
    </w:p>
    <w:p w:rsidR="00BB3509" w:rsidRPr="00BB3509" w:rsidRDefault="00BB3509" w:rsidP="00BB3509">
      <w:pPr>
        <w:pStyle w:val="ListParagraph"/>
        <w:spacing w:before="120" w:line="360" w:lineRule="auto"/>
        <w:ind w:left="1560"/>
        <w:jc w:val="both"/>
        <w:rPr>
          <w:rFonts w:ascii="Century Gothic" w:hAnsi="Century Gothic"/>
        </w:rPr>
      </w:pPr>
      <w:r>
        <w:rPr>
          <w:rFonts w:ascii="Century Gothic" w:hAnsi="Century Gothic"/>
        </w:rPr>
        <w:t>Inflasi untuk Kota Binjai didekati dari inflasi Kota Medan dan perbandingannya dengan inflasi Pr</w:t>
      </w:r>
      <w:r w:rsidR="008959CC">
        <w:rPr>
          <w:rFonts w:ascii="Century Gothic" w:hAnsi="Century Gothic"/>
        </w:rPr>
        <w:t>ovinsi Sumatera Utara. Inflasi Kota Medan dari tahun 2006 sampai 2010 (Keadaan November 2010) berturut-turut adalah 5,97 ; 6,42 ; 10,63 ; 2,69 dan 6,08. Sedangkan perbandingannya dengan Inflasi Provinsi Sumatera Utara dari tahun 2006 sampai 2010 (Keadaan November 2010) berturut-turut adalah 6,11 ; 6,60 ; 10,72 ; 2,61 dan 6,19.</w:t>
      </w:r>
    </w:p>
    <w:p w:rsidR="00BB3509" w:rsidRPr="000603C0" w:rsidRDefault="00BB3509" w:rsidP="00E35546">
      <w:pPr>
        <w:pStyle w:val="ListParagraph"/>
        <w:numPr>
          <w:ilvl w:val="2"/>
          <w:numId w:val="43"/>
        </w:numPr>
        <w:spacing w:before="120" w:line="360" w:lineRule="auto"/>
        <w:ind w:left="1560" w:hanging="851"/>
        <w:jc w:val="both"/>
        <w:rPr>
          <w:rFonts w:ascii="Century Gothic" w:hAnsi="Century Gothic"/>
          <w:b/>
        </w:rPr>
      </w:pPr>
      <w:r>
        <w:rPr>
          <w:rFonts w:ascii="Century Gothic" w:hAnsi="Century Gothic"/>
          <w:b/>
        </w:rPr>
        <w:t>Analisis dan Proyeksi PDRB.</w:t>
      </w:r>
    </w:p>
    <w:p w:rsidR="00F77A4D" w:rsidRPr="004840D2" w:rsidRDefault="005D07C8" w:rsidP="00F77A4D">
      <w:pPr>
        <w:pStyle w:val="ListParagraph"/>
        <w:numPr>
          <w:ilvl w:val="0"/>
          <w:numId w:val="34"/>
        </w:numPr>
        <w:autoSpaceDE w:val="0"/>
        <w:autoSpaceDN w:val="0"/>
        <w:adjustRightInd w:val="0"/>
        <w:spacing w:line="360" w:lineRule="auto"/>
        <w:ind w:left="1980" w:hanging="450"/>
        <w:jc w:val="both"/>
        <w:rPr>
          <w:rFonts w:ascii="Century Gothic" w:hAnsi="Century Gothic" w:cs="Courier New"/>
          <w:lang w:val="sv-SE"/>
        </w:rPr>
      </w:pPr>
      <w:r w:rsidRPr="005D07C8">
        <w:rPr>
          <w:rFonts w:ascii="Century Gothic" w:hAnsi="Century Gothic" w:cs="Courier New"/>
          <w:lang w:val="sv-SE"/>
        </w:rPr>
        <w:t>Membangun struktur perekonomian yang kokoh, berlandaskan keunggulan kompetitif,  dimana sektor industri pengolahan, perdagangan dan jasa perusahaan/keuangan menjadi basis aktivitas ekonomi yang dikelola secara efisien, sehingga menghasilkan barang dan jasa yang berkualitas, sehingga  sektor yang terkait dengan ketiga sektor ini ikut meningkat dan turut sebagai motor penggerak perekonomian Kota Binjai. Adapun perkiraan share sektor industri pengolahan, perdagangan dan jasa perusahaan/</w:t>
      </w:r>
      <w:r w:rsidR="00C46F21">
        <w:rPr>
          <w:rFonts w:ascii="Century Gothic" w:hAnsi="Century Gothic" w:cs="Courier New"/>
          <w:lang w:val="sv-SE"/>
        </w:rPr>
        <w:t xml:space="preserve"> </w:t>
      </w:r>
      <w:r w:rsidRPr="005D07C8">
        <w:rPr>
          <w:rFonts w:ascii="Century Gothic" w:hAnsi="Century Gothic" w:cs="Courier New"/>
          <w:lang w:val="sv-SE"/>
        </w:rPr>
        <w:t xml:space="preserve">keuangan kedepannya secara berturut-turut (1) pada tahun 2005 sebesar 23,58 persen, 17,35 persen, </w:t>
      </w:r>
      <w:r w:rsidR="00A356AF">
        <w:rPr>
          <w:rFonts w:ascii="Century Gothic" w:hAnsi="Century Gothic" w:cs="Courier New"/>
          <w:lang w:val="sv-SE"/>
        </w:rPr>
        <w:t xml:space="preserve">        </w:t>
      </w:r>
      <w:r w:rsidRPr="005D07C8">
        <w:rPr>
          <w:rFonts w:ascii="Century Gothic" w:hAnsi="Century Gothic" w:cs="Courier New"/>
          <w:lang w:val="sv-SE"/>
        </w:rPr>
        <w:t xml:space="preserve">17,11 persen (2) pada tahun 2010 sebesar 22,68 persen, 18,87 persen, 16,22 persen (3) pada tahun 2015 sebesar 21,96 persen, 18,80 persen, 17,09 persen (4) pada tahun 2020 sebesar 21,66 persen, 18,68 persen, 17,39 persen dan </w:t>
      </w:r>
      <w:r w:rsidRPr="005D07C8">
        <w:rPr>
          <w:rFonts w:ascii="Century Gothic" w:hAnsi="Century Gothic" w:cs="Courier New"/>
          <w:lang w:val="sv-SE"/>
        </w:rPr>
        <w:lastRenderedPageBreak/>
        <w:t xml:space="preserve">(5) pada tahun 2025 sebesar 21,67 persen, </w:t>
      </w:r>
      <w:r w:rsidR="00A356AF">
        <w:rPr>
          <w:rFonts w:ascii="Century Gothic" w:hAnsi="Century Gothic" w:cs="Courier New"/>
          <w:lang w:val="sv-SE"/>
        </w:rPr>
        <w:t xml:space="preserve">      </w:t>
      </w:r>
      <w:r w:rsidRPr="005D07C8">
        <w:rPr>
          <w:rFonts w:ascii="Century Gothic" w:hAnsi="Century Gothic" w:cs="Courier New"/>
          <w:lang w:val="sv-SE"/>
        </w:rPr>
        <w:t xml:space="preserve">19,12 persen, 16,70 </w:t>
      </w:r>
      <w:r>
        <w:rPr>
          <w:rFonts w:ascii="Century Gothic" w:hAnsi="Century Gothic" w:cs="Courier New"/>
          <w:lang w:val="sv-SE"/>
        </w:rPr>
        <w:t xml:space="preserve">persen (Lihat </w:t>
      </w:r>
      <w:r w:rsidRPr="00C46F21">
        <w:rPr>
          <w:rFonts w:ascii="Century Gothic" w:hAnsi="Century Gothic" w:cs="Courier New"/>
          <w:b/>
          <w:lang w:val="sv-SE"/>
        </w:rPr>
        <w:t xml:space="preserve">Tabel </w:t>
      </w:r>
      <w:r w:rsidR="007E3562" w:rsidRPr="00C46F21">
        <w:rPr>
          <w:rFonts w:ascii="Century Gothic" w:hAnsi="Century Gothic" w:cs="Courier New"/>
          <w:b/>
          <w:lang w:val="sv-SE"/>
        </w:rPr>
        <w:t>II.6</w:t>
      </w:r>
      <w:r w:rsidRPr="005D07C8">
        <w:rPr>
          <w:rFonts w:ascii="Century Gothic" w:hAnsi="Century Gothic" w:cs="Courier New"/>
          <w:lang w:val="sv-SE"/>
        </w:rPr>
        <w:t>)</w:t>
      </w:r>
    </w:p>
    <w:p w:rsidR="005D07C8" w:rsidRPr="005D07C8" w:rsidRDefault="005D07C8" w:rsidP="00FF3985">
      <w:pPr>
        <w:ind w:left="720"/>
        <w:jc w:val="center"/>
        <w:rPr>
          <w:rFonts w:ascii="Century Gothic" w:hAnsi="Century Gothic"/>
          <w:b/>
          <w:sz w:val="22"/>
          <w:szCs w:val="22"/>
        </w:rPr>
      </w:pPr>
      <w:r w:rsidRPr="005D07C8">
        <w:rPr>
          <w:rFonts w:ascii="Century Gothic" w:hAnsi="Century Gothic"/>
          <w:b/>
          <w:sz w:val="22"/>
          <w:szCs w:val="22"/>
        </w:rPr>
        <w:t>TABEL</w:t>
      </w:r>
      <w:r>
        <w:rPr>
          <w:rFonts w:ascii="Century Gothic" w:hAnsi="Century Gothic"/>
          <w:b/>
          <w:sz w:val="22"/>
          <w:szCs w:val="22"/>
        </w:rPr>
        <w:t xml:space="preserve"> II.6</w:t>
      </w:r>
    </w:p>
    <w:p w:rsidR="005D07C8" w:rsidRPr="005D07C8" w:rsidRDefault="005D07C8" w:rsidP="00FF3985">
      <w:pPr>
        <w:ind w:left="720"/>
        <w:jc w:val="center"/>
        <w:rPr>
          <w:rFonts w:ascii="Century Gothic" w:hAnsi="Century Gothic"/>
          <w:b/>
          <w:sz w:val="22"/>
          <w:szCs w:val="22"/>
        </w:rPr>
      </w:pPr>
      <w:r w:rsidRPr="005D07C8">
        <w:rPr>
          <w:rFonts w:ascii="Century Gothic" w:hAnsi="Century Gothic"/>
          <w:b/>
          <w:sz w:val="22"/>
          <w:szCs w:val="22"/>
        </w:rPr>
        <w:t xml:space="preserve">PROYEKSI DISTRIBUSI PDRB ATAS DASAR HARGA BERLAKU KOTA BINJAI </w:t>
      </w:r>
    </w:p>
    <w:p w:rsidR="005D07C8" w:rsidRDefault="005D07C8" w:rsidP="00FF3985">
      <w:pPr>
        <w:ind w:left="720"/>
        <w:jc w:val="center"/>
        <w:rPr>
          <w:rFonts w:ascii="Century Gothic" w:hAnsi="Century Gothic"/>
          <w:b/>
          <w:sz w:val="22"/>
          <w:szCs w:val="22"/>
        </w:rPr>
      </w:pPr>
      <w:r w:rsidRPr="005D07C8">
        <w:rPr>
          <w:rFonts w:ascii="Century Gothic" w:hAnsi="Century Gothic"/>
          <w:b/>
          <w:sz w:val="22"/>
          <w:szCs w:val="22"/>
        </w:rPr>
        <w:t>TAHUN 2005-2025</w:t>
      </w:r>
      <w:r w:rsidR="00D37F07">
        <w:rPr>
          <w:rFonts w:ascii="Century Gothic" w:hAnsi="Century Gothic"/>
          <w:b/>
          <w:sz w:val="22"/>
          <w:szCs w:val="22"/>
        </w:rPr>
        <w:t xml:space="preserve"> (PERSEN)</w:t>
      </w:r>
    </w:p>
    <w:p w:rsidR="007E3562" w:rsidRPr="005D07C8" w:rsidRDefault="007E3562" w:rsidP="005D07C8">
      <w:pPr>
        <w:jc w:val="center"/>
        <w:rPr>
          <w:rFonts w:ascii="Century Gothic" w:hAnsi="Century Gothic"/>
          <w:b/>
          <w:sz w:val="22"/>
          <w:szCs w:val="22"/>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6"/>
        <w:gridCol w:w="3196"/>
        <w:gridCol w:w="1174"/>
        <w:gridCol w:w="1175"/>
        <w:gridCol w:w="1175"/>
        <w:gridCol w:w="1175"/>
        <w:gridCol w:w="1175"/>
      </w:tblGrid>
      <w:tr w:rsidR="005D07C8" w:rsidRPr="005D07C8" w:rsidTr="00A94C98">
        <w:trPr>
          <w:trHeight w:val="340"/>
        </w:trPr>
        <w:tc>
          <w:tcPr>
            <w:tcW w:w="506" w:type="dxa"/>
            <w:shd w:val="clear" w:color="auto" w:fill="D9D9D9"/>
          </w:tcPr>
          <w:p w:rsidR="005D07C8" w:rsidRPr="005D07C8" w:rsidRDefault="005D07C8" w:rsidP="007E3562">
            <w:pPr>
              <w:tabs>
                <w:tab w:val="left" w:pos="1170"/>
                <w:tab w:val="left" w:pos="1440"/>
              </w:tabs>
              <w:spacing w:before="60" w:after="60"/>
              <w:ind w:left="1440" w:hanging="1440"/>
              <w:jc w:val="center"/>
              <w:rPr>
                <w:rFonts w:ascii="Century Gothic" w:hAnsi="Century Gothic"/>
                <w:b/>
                <w:sz w:val="18"/>
                <w:szCs w:val="18"/>
              </w:rPr>
            </w:pPr>
            <w:r w:rsidRPr="005D07C8">
              <w:rPr>
                <w:rFonts w:ascii="Century Gothic" w:hAnsi="Century Gothic"/>
                <w:b/>
                <w:sz w:val="18"/>
                <w:szCs w:val="18"/>
              </w:rPr>
              <w:t>NO</w:t>
            </w:r>
          </w:p>
        </w:tc>
        <w:tc>
          <w:tcPr>
            <w:tcW w:w="3196" w:type="dxa"/>
            <w:shd w:val="clear" w:color="auto" w:fill="D9D9D9"/>
          </w:tcPr>
          <w:p w:rsidR="005D07C8" w:rsidRPr="005D07C8" w:rsidRDefault="005D07C8" w:rsidP="007E3562">
            <w:pPr>
              <w:tabs>
                <w:tab w:val="left" w:pos="1170"/>
                <w:tab w:val="left" w:pos="1440"/>
              </w:tabs>
              <w:spacing w:before="60" w:after="60"/>
              <w:ind w:left="1440" w:hanging="1440"/>
              <w:jc w:val="center"/>
              <w:rPr>
                <w:rFonts w:ascii="Century Gothic" w:hAnsi="Century Gothic"/>
                <w:b/>
                <w:sz w:val="18"/>
                <w:szCs w:val="18"/>
              </w:rPr>
            </w:pPr>
            <w:r w:rsidRPr="005D07C8">
              <w:rPr>
                <w:rFonts w:ascii="Century Gothic" w:hAnsi="Century Gothic"/>
                <w:b/>
                <w:sz w:val="18"/>
                <w:szCs w:val="18"/>
              </w:rPr>
              <w:t>SEKTOR</w:t>
            </w:r>
          </w:p>
        </w:tc>
        <w:tc>
          <w:tcPr>
            <w:tcW w:w="1174" w:type="dxa"/>
            <w:shd w:val="clear" w:color="auto" w:fill="D9D9D9"/>
          </w:tcPr>
          <w:p w:rsidR="005D07C8" w:rsidRPr="005D07C8" w:rsidRDefault="005D07C8" w:rsidP="007E3562">
            <w:pPr>
              <w:tabs>
                <w:tab w:val="left" w:pos="1170"/>
                <w:tab w:val="left" w:pos="1440"/>
              </w:tabs>
              <w:spacing w:before="60" w:after="60"/>
              <w:ind w:left="1440" w:hanging="1440"/>
              <w:jc w:val="center"/>
              <w:rPr>
                <w:rFonts w:ascii="Century Gothic" w:hAnsi="Century Gothic"/>
                <w:b/>
                <w:sz w:val="18"/>
                <w:szCs w:val="18"/>
              </w:rPr>
            </w:pPr>
            <w:r w:rsidRPr="005D07C8">
              <w:rPr>
                <w:rFonts w:ascii="Century Gothic" w:hAnsi="Century Gothic"/>
                <w:b/>
                <w:sz w:val="18"/>
                <w:szCs w:val="18"/>
              </w:rPr>
              <w:t>2005</w:t>
            </w:r>
          </w:p>
        </w:tc>
        <w:tc>
          <w:tcPr>
            <w:tcW w:w="1175" w:type="dxa"/>
            <w:shd w:val="clear" w:color="auto" w:fill="D9D9D9"/>
          </w:tcPr>
          <w:p w:rsidR="005D07C8" w:rsidRPr="005D07C8" w:rsidRDefault="005D07C8" w:rsidP="007E3562">
            <w:pPr>
              <w:tabs>
                <w:tab w:val="left" w:pos="1170"/>
                <w:tab w:val="left" w:pos="1440"/>
              </w:tabs>
              <w:spacing w:before="60" w:after="60"/>
              <w:ind w:left="1440" w:hanging="1440"/>
              <w:jc w:val="center"/>
              <w:rPr>
                <w:rFonts w:ascii="Century Gothic" w:hAnsi="Century Gothic"/>
                <w:b/>
                <w:sz w:val="18"/>
                <w:szCs w:val="18"/>
              </w:rPr>
            </w:pPr>
            <w:r w:rsidRPr="005D07C8">
              <w:rPr>
                <w:rFonts w:ascii="Century Gothic" w:hAnsi="Century Gothic"/>
                <w:b/>
                <w:sz w:val="18"/>
                <w:szCs w:val="18"/>
              </w:rPr>
              <w:t>2010</w:t>
            </w:r>
          </w:p>
        </w:tc>
        <w:tc>
          <w:tcPr>
            <w:tcW w:w="1175" w:type="dxa"/>
            <w:shd w:val="clear" w:color="auto" w:fill="D9D9D9"/>
          </w:tcPr>
          <w:p w:rsidR="005D07C8" w:rsidRPr="005D07C8" w:rsidRDefault="005D07C8" w:rsidP="007E3562">
            <w:pPr>
              <w:tabs>
                <w:tab w:val="left" w:pos="1170"/>
                <w:tab w:val="left" w:pos="1440"/>
              </w:tabs>
              <w:spacing w:before="60" w:after="60"/>
              <w:ind w:left="1440" w:hanging="1440"/>
              <w:jc w:val="center"/>
              <w:rPr>
                <w:rFonts w:ascii="Century Gothic" w:hAnsi="Century Gothic"/>
                <w:b/>
                <w:sz w:val="18"/>
                <w:szCs w:val="18"/>
              </w:rPr>
            </w:pPr>
            <w:r w:rsidRPr="005D07C8">
              <w:rPr>
                <w:rFonts w:ascii="Century Gothic" w:hAnsi="Century Gothic"/>
                <w:b/>
                <w:sz w:val="18"/>
                <w:szCs w:val="18"/>
              </w:rPr>
              <w:t>2015</w:t>
            </w:r>
          </w:p>
        </w:tc>
        <w:tc>
          <w:tcPr>
            <w:tcW w:w="1175" w:type="dxa"/>
            <w:shd w:val="clear" w:color="auto" w:fill="D9D9D9"/>
          </w:tcPr>
          <w:p w:rsidR="005D07C8" w:rsidRPr="005D07C8" w:rsidRDefault="005D07C8" w:rsidP="007E3562">
            <w:pPr>
              <w:tabs>
                <w:tab w:val="left" w:pos="1170"/>
                <w:tab w:val="left" w:pos="1440"/>
              </w:tabs>
              <w:spacing w:before="60" w:after="60"/>
              <w:ind w:left="1440" w:hanging="1440"/>
              <w:jc w:val="center"/>
              <w:rPr>
                <w:rFonts w:ascii="Century Gothic" w:hAnsi="Century Gothic"/>
                <w:b/>
                <w:sz w:val="18"/>
                <w:szCs w:val="18"/>
              </w:rPr>
            </w:pPr>
            <w:r w:rsidRPr="005D07C8">
              <w:rPr>
                <w:rFonts w:ascii="Century Gothic" w:hAnsi="Century Gothic"/>
                <w:b/>
                <w:sz w:val="18"/>
                <w:szCs w:val="18"/>
              </w:rPr>
              <w:t>2020</w:t>
            </w:r>
          </w:p>
        </w:tc>
        <w:tc>
          <w:tcPr>
            <w:tcW w:w="1175" w:type="dxa"/>
            <w:shd w:val="clear" w:color="auto" w:fill="D9D9D9"/>
          </w:tcPr>
          <w:p w:rsidR="005D07C8" w:rsidRPr="005D07C8" w:rsidRDefault="005D07C8" w:rsidP="007E3562">
            <w:pPr>
              <w:tabs>
                <w:tab w:val="left" w:pos="1170"/>
                <w:tab w:val="left" w:pos="1440"/>
              </w:tabs>
              <w:spacing w:before="60" w:after="60"/>
              <w:ind w:left="1440" w:hanging="1440"/>
              <w:jc w:val="center"/>
              <w:rPr>
                <w:rFonts w:ascii="Century Gothic" w:hAnsi="Century Gothic"/>
                <w:b/>
                <w:sz w:val="18"/>
                <w:szCs w:val="18"/>
              </w:rPr>
            </w:pPr>
            <w:r w:rsidRPr="005D07C8">
              <w:rPr>
                <w:rFonts w:ascii="Century Gothic" w:hAnsi="Century Gothic"/>
                <w:b/>
                <w:sz w:val="18"/>
                <w:szCs w:val="18"/>
              </w:rPr>
              <w:t>2025</w:t>
            </w:r>
          </w:p>
        </w:tc>
      </w:tr>
      <w:tr w:rsidR="005D07C8" w:rsidRPr="005D07C8" w:rsidTr="00A94C98">
        <w:trPr>
          <w:trHeight w:val="170"/>
        </w:trPr>
        <w:tc>
          <w:tcPr>
            <w:tcW w:w="506" w:type="dxa"/>
          </w:tcPr>
          <w:p w:rsidR="005D07C8" w:rsidRPr="005D07C8" w:rsidRDefault="005D07C8" w:rsidP="00414791">
            <w:pPr>
              <w:tabs>
                <w:tab w:val="left" w:pos="1170"/>
                <w:tab w:val="left" w:pos="1440"/>
              </w:tabs>
              <w:spacing w:before="60" w:after="60"/>
              <w:ind w:left="1440" w:hanging="1440"/>
              <w:jc w:val="center"/>
              <w:rPr>
                <w:rFonts w:ascii="Century Gothic" w:hAnsi="Century Gothic"/>
                <w:sz w:val="22"/>
                <w:szCs w:val="22"/>
              </w:rPr>
            </w:pPr>
            <w:r w:rsidRPr="005D07C8">
              <w:rPr>
                <w:rFonts w:ascii="Century Gothic" w:hAnsi="Century Gothic"/>
                <w:sz w:val="22"/>
                <w:szCs w:val="22"/>
              </w:rPr>
              <w:t>1</w:t>
            </w:r>
          </w:p>
        </w:tc>
        <w:tc>
          <w:tcPr>
            <w:tcW w:w="3196" w:type="dxa"/>
            <w:vAlign w:val="bottom"/>
          </w:tcPr>
          <w:p w:rsidR="005D07C8" w:rsidRPr="005D07C8" w:rsidRDefault="005D07C8" w:rsidP="007E3562">
            <w:pPr>
              <w:tabs>
                <w:tab w:val="left" w:pos="0"/>
              </w:tabs>
              <w:spacing w:before="60" w:after="60"/>
              <w:rPr>
                <w:rFonts w:ascii="Century Gothic" w:hAnsi="Century Gothic" w:cs="Arial"/>
                <w:sz w:val="22"/>
                <w:szCs w:val="22"/>
              </w:rPr>
            </w:pPr>
            <w:r w:rsidRPr="005D07C8">
              <w:rPr>
                <w:rFonts w:ascii="Century Gothic" w:hAnsi="Century Gothic" w:cs="Arial"/>
                <w:sz w:val="22"/>
                <w:szCs w:val="22"/>
              </w:rPr>
              <w:t>Pertanian</w:t>
            </w:r>
          </w:p>
        </w:tc>
        <w:tc>
          <w:tcPr>
            <w:tcW w:w="1174"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6.59</w:t>
            </w:r>
          </w:p>
        </w:tc>
        <w:tc>
          <w:tcPr>
            <w:tcW w:w="1175" w:type="dxa"/>
            <w:vAlign w:val="center"/>
          </w:tcPr>
          <w:p w:rsidR="005D07C8" w:rsidRPr="00D24576" w:rsidRDefault="00D24576" w:rsidP="007E3562">
            <w:pPr>
              <w:tabs>
                <w:tab w:val="left" w:pos="1170"/>
                <w:tab w:val="left" w:pos="1440"/>
              </w:tabs>
              <w:spacing w:before="60" w:after="60"/>
              <w:ind w:left="1440" w:hanging="1440"/>
              <w:jc w:val="right"/>
              <w:rPr>
                <w:rFonts w:ascii="Century Gothic" w:hAnsi="Century Gothic" w:cs="Arial"/>
                <w:sz w:val="22"/>
                <w:szCs w:val="22"/>
                <w:lang w:val="id-ID"/>
              </w:rPr>
            </w:pPr>
            <w:r>
              <w:rPr>
                <w:rFonts w:ascii="Century Gothic" w:hAnsi="Century Gothic" w:cs="Arial"/>
                <w:sz w:val="22"/>
                <w:szCs w:val="22"/>
                <w:lang w:val="id-ID"/>
              </w:rPr>
              <w:t>7</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4.14</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3.90</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3.65</w:t>
            </w:r>
          </w:p>
        </w:tc>
      </w:tr>
      <w:tr w:rsidR="005D07C8" w:rsidRPr="005D07C8" w:rsidTr="00A94C98">
        <w:trPr>
          <w:trHeight w:val="170"/>
        </w:trPr>
        <w:tc>
          <w:tcPr>
            <w:tcW w:w="506" w:type="dxa"/>
          </w:tcPr>
          <w:p w:rsidR="005D07C8" w:rsidRPr="005D07C8" w:rsidRDefault="005D07C8" w:rsidP="00414791">
            <w:pPr>
              <w:tabs>
                <w:tab w:val="left" w:pos="1170"/>
                <w:tab w:val="left" w:pos="1440"/>
              </w:tabs>
              <w:spacing w:before="60" w:after="60"/>
              <w:ind w:left="1440" w:hanging="1440"/>
              <w:jc w:val="center"/>
              <w:rPr>
                <w:rFonts w:ascii="Century Gothic" w:hAnsi="Century Gothic"/>
                <w:sz w:val="22"/>
                <w:szCs w:val="22"/>
              </w:rPr>
            </w:pPr>
            <w:r w:rsidRPr="005D07C8">
              <w:rPr>
                <w:rFonts w:ascii="Century Gothic" w:hAnsi="Century Gothic"/>
                <w:sz w:val="22"/>
                <w:szCs w:val="22"/>
              </w:rPr>
              <w:t>2</w:t>
            </w:r>
          </w:p>
        </w:tc>
        <w:tc>
          <w:tcPr>
            <w:tcW w:w="3196" w:type="dxa"/>
            <w:vAlign w:val="bottom"/>
          </w:tcPr>
          <w:p w:rsidR="005D07C8" w:rsidRPr="005D07C8" w:rsidRDefault="005D07C8" w:rsidP="007E3562">
            <w:pPr>
              <w:tabs>
                <w:tab w:val="left" w:pos="0"/>
              </w:tabs>
              <w:spacing w:before="60" w:after="60"/>
              <w:rPr>
                <w:rFonts w:ascii="Century Gothic" w:hAnsi="Century Gothic" w:cs="Arial"/>
                <w:sz w:val="22"/>
                <w:szCs w:val="22"/>
              </w:rPr>
            </w:pPr>
            <w:r w:rsidRPr="005D07C8">
              <w:rPr>
                <w:rFonts w:ascii="Century Gothic" w:hAnsi="Century Gothic" w:cs="Arial"/>
                <w:sz w:val="22"/>
                <w:szCs w:val="22"/>
              </w:rPr>
              <w:t>Pertambangan/penggalian</w:t>
            </w:r>
          </w:p>
        </w:tc>
        <w:tc>
          <w:tcPr>
            <w:tcW w:w="1174"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7.60</w:t>
            </w:r>
          </w:p>
        </w:tc>
        <w:tc>
          <w:tcPr>
            <w:tcW w:w="1175" w:type="dxa"/>
            <w:vAlign w:val="center"/>
          </w:tcPr>
          <w:p w:rsidR="005D07C8" w:rsidRPr="005D07C8" w:rsidRDefault="00D24576" w:rsidP="007E3562">
            <w:pPr>
              <w:tabs>
                <w:tab w:val="left" w:pos="1170"/>
                <w:tab w:val="left" w:pos="1440"/>
              </w:tabs>
              <w:spacing w:before="60" w:after="60"/>
              <w:ind w:left="1440" w:hanging="1440"/>
              <w:jc w:val="right"/>
              <w:rPr>
                <w:rFonts w:ascii="Century Gothic" w:hAnsi="Century Gothic" w:cs="Arial"/>
                <w:sz w:val="22"/>
                <w:szCs w:val="22"/>
              </w:rPr>
            </w:pPr>
            <w:r>
              <w:rPr>
                <w:rFonts w:ascii="Century Gothic" w:hAnsi="Century Gothic" w:cs="Arial"/>
                <w:sz w:val="22"/>
                <w:szCs w:val="22"/>
                <w:lang w:val="id-ID"/>
              </w:rPr>
              <w:t>6</w:t>
            </w:r>
            <w:r w:rsidR="005D07C8" w:rsidRPr="005D07C8">
              <w:rPr>
                <w:rFonts w:ascii="Century Gothic" w:hAnsi="Century Gothic" w:cs="Arial"/>
                <w:sz w:val="22"/>
                <w:szCs w:val="22"/>
              </w:rPr>
              <w:t>.47</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9.39</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9.46</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9.70</w:t>
            </w:r>
          </w:p>
        </w:tc>
      </w:tr>
      <w:tr w:rsidR="005D07C8" w:rsidRPr="005D07C8" w:rsidTr="00A94C98">
        <w:trPr>
          <w:trHeight w:val="170"/>
        </w:trPr>
        <w:tc>
          <w:tcPr>
            <w:tcW w:w="506" w:type="dxa"/>
          </w:tcPr>
          <w:p w:rsidR="005D07C8" w:rsidRPr="005D07C8" w:rsidRDefault="005D07C8" w:rsidP="00414791">
            <w:pPr>
              <w:tabs>
                <w:tab w:val="left" w:pos="1170"/>
                <w:tab w:val="left" w:pos="1440"/>
              </w:tabs>
              <w:spacing w:before="60" w:after="60"/>
              <w:ind w:left="1440" w:hanging="1440"/>
              <w:jc w:val="center"/>
              <w:rPr>
                <w:rFonts w:ascii="Century Gothic" w:hAnsi="Century Gothic"/>
                <w:b/>
                <w:sz w:val="22"/>
                <w:szCs w:val="22"/>
              </w:rPr>
            </w:pPr>
            <w:r w:rsidRPr="005D07C8">
              <w:rPr>
                <w:rFonts w:ascii="Century Gothic" w:hAnsi="Century Gothic"/>
                <w:b/>
                <w:sz w:val="22"/>
                <w:szCs w:val="22"/>
              </w:rPr>
              <w:t>3</w:t>
            </w:r>
          </w:p>
        </w:tc>
        <w:tc>
          <w:tcPr>
            <w:tcW w:w="3196" w:type="dxa"/>
            <w:vAlign w:val="bottom"/>
          </w:tcPr>
          <w:p w:rsidR="005D07C8" w:rsidRPr="005D07C8" w:rsidRDefault="005D07C8" w:rsidP="007E3562">
            <w:pPr>
              <w:tabs>
                <w:tab w:val="left" w:pos="0"/>
              </w:tabs>
              <w:spacing w:before="60" w:after="60"/>
              <w:rPr>
                <w:rFonts w:ascii="Century Gothic" w:hAnsi="Century Gothic" w:cs="Arial"/>
                <w:b/>
                <w:sz w:val="22"/>
                <w:szCs w:val="22"/>
              </w:rPr>
            </w:pPr>
            <w:r w:rsidRPr="005D07C8">
              <w:rPr>
                <w:rFonts w:ascii="Century Gothic" w:hAnsi="Century Gothic" w:cs="Arial"/>
                <w:b/>
                <w:sz w:val="22"/>
                <w:szCs w:val="22"/>
              </w:rPr>
              <w:t>Industri Pengolahan</w:t>
            </w:r>
          </w:p>
        </w:tc>
        <w:tc>
          <w:tcPr>
            <w:tcW w:w="1174"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23.58</w:t>
            </w:r>
          </w:p>
        </w:tc>
        <w:tc>
          <w:tcPr>
            <w:tcW w:w="1175" w:type="dxa"/>
            <w:vAlign w:val="center"/>
          </w:tcPr>
          <w:p w:rsidR="005D07C8" w:rsidRPr="005D07C8" w:rsidRDefault="00D24576" w:rsidP="007E3562">
            <w:pPr>
              <w:tabs>
                <w:tab w:val="left" w:pos="1170"/>
                <w:tab w:val="left" w:pos="1440"/>
              </w:tabs>
              <w:spacing w:before="60" w:after="60"/>
              <w:ind w:left="1440" w:hanging="1440"/>
              <w:jc w:val="right"/>
              <w:rPr>
                <w:rFonts w:ascii="Century Gothic" w:hAnsi="Century Gothic" w:cs="Arial"/>
                <w:b/>
                <w:sz w:val="22"/>
                <w:szCs w:val="22"/>
              </w:rPr>
            </w:pPr>
            <w:r>
              <w:rPr>
                <w:rFonts w:ascii="Century Gothic" w:hAnsi="Century Gothic" w:cs="Arial"/>
                <w:b/>
                <w:sz w:val="22"/>
                <w:szCs w:val="22"/>
              </w:rPr>
              <w:t>2</w:t>
            </w:r>
            <w:r>
              <w:rPr>
                <w:rFonts w:ascii="Century Gothic" w:hAnsi="Century Gothic" w:cs="Arial"/>
                <w:b/>
                <w:sz w:val="22"/>
                <w:szCs w:val="22"/>
                <w:lang w:val="id-ID"/>
              </w:rPr>
              <w:t>1</w:t>
            </w:r>
            <w:r w:rsidR="005D07C8" w:rsidRPr="005D07C8">
              <w:rPr>
                <w:rFonts w:ascii="Century Gothic" w:hAnsi="Century Gothic" w:cs="Arial"/>
                <w:b/>
                <w:sz w:val="22"/>
                <w:szCs w:val="22"/>
              </w:rPr>
              <w:t>.68</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21.96</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21.66</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21.67</w:t>
            </w:r>
          </w:p>
        </w:tc>
      </w:tr>
      <w:tr w:rsidR="005D07C8" w:rsidRPr="005D07C8" w:rsidTr="00A94C98">
        <w:trPr>
          <w:trHeight w:val="170"/>
        </w:trPr>
        <w:tc>
          <w:tcPr>
            <w:tcW w:w="506" w:type="dxa"/>
          </w:tcPr>
          <w:p w:rsidR="005D07C8" w:rsidRPr="005D07C8" w:rsidRDefault="005D07C8" w:rsidP="00414791">
            <w:pPr>
              <w:tabs>
                <w:tab w:val="left" w:pos="1170"/>
                <w:tab w:val="left" w:pos="1440"/>
              </w:tabs>
              <w:spacing w:before="60" w:after="60"/>
              <w:ind w:left="1440" w:hanging="1440"/>
              <w:jc w:val="center"/>
              <w:rPr>
                <w:rFonts w:ascii="Century Gothic" w:hAnsi="Century Gothic"/>
                <w:sz w:val="22"/>
                <w:szCs w:val="22"/>
              </w:rPr>
            </w:pPr>
            <w:r w:rsidRPr="005D07C8">
              <w:rPr>
                <w:rFonts w:ascii="Century Gothic" w:hAnsi="Century Gothic"/>
                <w:sz w:val="22"/>
                <w:szCs w:val="22"/>
              </w:rPr>
              <w:t>4</w:t>
            </w:r>
          </w:p>
        </w:tc>
        <w:tc>
          <w:tcPr>
            <w:tcW w:w="3196" w:type="dxa"/>
            <w:vAlign w:val="bottom"/>
          </w:tcPr>
          <w:p w:rsidR="005D07C8" w:rsidRPr="005D07C8" w:rsidRDefault="005D07C8" w:rsidP="007E3562">
            <w:pPr>
              <w:tabs>
                <w:tab w:val="left" w:pos="0"/>
              </w:tabs>
              <w:spacing w:before="60" w:after="60"/>
              <w:rPr>
                <w:rFonts w:ascii="Century Gothic" w:hAnsi="Century Gothic" w:cs="Arial"/>
                <w:sz w:val="22"/>
                <w:szCs w:val="22"/>
              </w:rPr>
            </w:pPr>
            <w:r w:rsidRPr="005D07C8">
              <w:rPr>
                <w:rFonts w:ascii="Century Gothic" w:hAnsi="Century Gothic" w:cs="Arial"/>
                <w:sz w:val="22"/>
                <w:szCs w:val="22"/>
              </w:rPr>
              <w:t>Listrik, Gas, Air Bersih</w:t>
            </w:r>
          </w:p>
        </w:tc>
        <w:tc>
          <w:tcPr>
            <w:tcW w:w="1174"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1.83</w:t>
            </w:r>
          </w:p>
        </w:tc>
        <w:tc>
          <w:tcPr>
            <w:tcW w:w="1175" w:type="dxa"/>
            <w:vAlign w:val="center"/>
          </w:tcPr>
          <w:p w:rsidR="005D07C8" w:rsidRPr="00D24576" w:rsidRDefault="00D24576" w:rsidP="007E3562">
            <w:pPr>
              <w:tabs>
                <w:tab w:val="left" w:pos="1170"/>
                <w:tab w:val="left" w:pos="1440"/>
              </w:tabs>
              <w:spacing w:before="60" w:after="60"/>
              <w:ind w:left="1440" w:hanging="1440"/>
              <w:jc w:val="right"/>
              <w:rPr>
                <w:rFonts w:ascii="Century Gothic" w:hAnsi="Century Gothic" w:cs="Arial"/>
                <w:sz w:val="22"/>
                <w:szCs w:val="22"/>
                <w:lang w:val="id-ID"/>
              </w:rPr>
            </w:pPr>
            <w:r>
              <w:rPr>
                <w:rFonts w:ascii="Century Gothic" w:hAnsi="Century Gothic" w:cs="Arial"/>
                <w:sz w:val="22"/>
                <w:szCs w:val="22"/>
                <w:lang w:val="id-ID"/>
              </w:rPr>
              <w:t>1.51</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2.02</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2.07</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2.09</w:t>
            </w:r>
          </w:p>
        </w:tc>
      </w:tr>
      <w:tr w:rsidR="005D07C8" w:rsidRPr="005D07C8" w:rsidTr="00A94C98">
        <w:trPr>
          <w:trHeight w:val="170"/>
        </w:trPr>
        <w:tc>
          <w:tcPr>
            <w:tcW w:w="506" w:type="dxa"/>
          </w:tcPr>
          <w:p w:rsidR="005D07C8" w:rsidRPr="005D07C8" w:rsidRDefault="005D07C8" w:rsidP="00414791">
            <w:pPr>
              <w:tabs>
                <w:tab w:val="left" w:pos="1170"/>
                <w:tab w:val="left" w:pos="1440"/>
              </w:tabs>
              <w:spacing w:before="60" w:after="60"/>
              <w:ind w:left="1440" w:hanging="1440"/>
              <w:jc w:val="center"/>
              <w:rPr>
                <w:rFonts w:ascii="Century Gothic" w:hAnsi="Century Gothic"/>
                <w:sz w:val="22"/>
                <w:szCs w:val="22"/>
              </w:rPr>
            </w:pPr>
            <w:r w:rsidRPr="005D07C8">
              <w:rPr>
                <w:rFonts w:ascii="Century Gothic" w:hAnsi="Century Gothic"/>
                <w:sz w:val="22"/>
                <w:szCs w:val="22"/>
              </w:rPr>
              <w:t>5</w:t>
            </w:r>
          </w:p>
        </w:tc>
        <w:tc>
          <w:tcPr>
            <w:tcW w:w="3196" w:type="dxa"/>
            <w:vAlign w:val="bottom"/>
          </w:tcPr>
          <w:p w:rsidR="005D07C8" w:rsidRPr="005D07C8" w:rsidRDefault="005D07C8" w:rsidP="007E3562">
            <w:pPr>
              <w:tabs>
                <w:tab w:val="left" w:pos="0"/>
              </w:tabs>
              <w:spacing w:before="60" w:after="60"/>
              <w:rPr>
                <w:rFonts w:ascii="Century Gothic" w:hAnsi="Century Gothic" w:cs="Arial"/>
                <w:sz w:val="22"/>
                <w:szCs w:val="22"/>
              </w:rPr>
            </w:pPr>
            <w:r w:rsidRPr="005D07C8">
              <w:rPr>
                <w:rFonts w:ascii="Century Gothic" w:hAnsi="Century Gothic" w:cs="Arial"/>
                <w:sz w:val="22"/>
                <w:szCs w:val="22"/>
              </w:rPr>
              <w:t>Konstruksi, Bangunan</w:t>
            </w:r>
          </w:p>
        </w:tc>
        <w:tc>
          <w:tcPr>
            <w:tcW w:w="1174"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7.47</w:t>
            </w:r>
          </w:p>
        </w:tc>
        <w:tc>
          <w:tcPr>
            <w:tcW w:w="1175" w:type="dxa"/>
            <w:vAlign w:val="center"/>
          </w:tcPr>
          <w:p w:rsidR="005D07C8" w:rsidRPr="00D24576" w:rsidRDefault="00D24576" w:rsidP="007E3562">
            <w:pPr>
              <w:tabs>
                <w:tab w:val="left" w:pos="1170"/>
                <w:tab w:val="left" w:pos="1440"/>
              </w:tabs>
              <w:spacing w:before="60" w:after="60"/>
              <w:ind w:left="1440" w:hanging="1440"/>
              <w:jc w:val="right"/>
              <w:rPr>
                <w:rFonts w:ascii="Century Gothic" w:hAnsi="Century Gothic" w:cs="Arial"/>
                <w:sz w:val="22"/>
                <w:szCs w:val="22"/>
                <w:lang w:val="id-ID"/>
              </w:rPr>
            </w:pPr>
            <w:r>
              <w:rPr>
                <w:rFonts w:ascii="Century Gothic" w:hAnsi="Century Gothic" w:cs="Arial"/>
                <w:sz w:val="22"/>
                <w:szCs w:val="22"/>
                <w:lang w:val="id-ID"/>
              </w:rPr>
              <w:t>9.2</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8.74</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8.88</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9.18</w:t>
            </w:r>
          </w:p>
        </w:tc>
      </w:tr>
      <w:tr w:rsidR="005D07C8" w:rsidRPr="005D07C8" w:rsidTr="00A94C98">
        <w:trPr>
          <w:trHeight w:val="170"/>
        </w:trPr>
        <w:tc>
          <w:tcPr>
            <w:tcW w:w="506" w:type="dxa"/>
          </w:tcPr>
          <w:p w:rsidR="005D07C8" w:rsidRPr="005D07C8" w:rsidRDefault="005D07C8" w:rsidP="00414791">
            <w:pPr>
              <w:tabs>
                <w:tab w:val="left" w:pos="1170"/>
                <w:tab w:val="left" w:pos="1440"/>
              </w:tabs>
              <w:spacing w:before="60" w:after="60"/>
              <w:ind w:left="1440" w:hanging="1440"/>
              <w:jc w:val="center"/>
              <w:rPr>
                <w:rFonts w:ascii="Century Gothic" w:hAnsi="Century Gothic"/>
                <w:b/>
                <w:sz w:val="22"/>
                <w:szCs w:val="22"/>
              </w:rPr>
            </w:pPr>
            <w:r w:rsidRPr="005D07C8">
              <w:rPr>
                <w:rFonts w:ascii="Century Gothic" w:hAnsi="Century Gothic"/>
                <w:b/>
                <w:sz w:val="22"/>
                <w:szCs w:val="22"/>
              </w:rPr>
              <w:t>6</w:t>
            </w:r>
          </w:p>
        </w:tc>
        <w:tc>
          <w:tcPr>
            <w:tcW w:w="3196" w:type="dxa"/>
            <w:vAlign w:val="bottom"/>
          </w:tcPr>
          <w:p w:rsidR="005D07C8" w:rsidRPr="005D07C8" w:rsidRDefault="005D07C8" w:rsidP="007E3562">
            <w:pPr>
              <w:tabs>
                <w:tab w:val="left" w:pos="0"/>
              </w:tabs>
              <w:spacing w:before="60" w:after="60"/>
              <w:rPr>
                <w:rFonts w:ascii="Century Gothic" w:hAnsi="Century Gothic" w:cs="Arial"/>
                <w:b/>
                <w:sz w:val="22"/>
                <w:szCs w:val="22"/>
              </w:rPr>
            </w:pPr>
            <w:r w:rsidRPr="005D07C8">
              <w:rPr>
                <w:rFonts w:ascii="Century Gothic" w:hAnsi="Century Gothic" w:cs="Arial"/>
                <w:b/>
                <w:sz w:val="22"/>
                <w:szCs w:val="22"/>
              </w:rPr>
              <w:t>Perdagangan, Hotel, Restoran</w:t>
            </w:r>
          </w:p>
        </w:tc>
        <w:tc>
          <w:tcPr>
            <w:tcW w:w="1174"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17.35</w:t>
            </w:r>
          </w:p>
        </w:tc>
        <w:tc>
          <w:tcPr>
            <w:tcW w:w="1175" w:type="dxa"/>
            <w:vAlign w:val="center"/>
          </w:tcPr>
          <w:p w:rsidR="005D07C8" w:rsidRPr="00D24576" w:rsidRDefault="00D24576" w:rsidP="007E3562">
            <w:pPr>
              <w:tabs>
                <w:tab w:val="left" w:pos="1170"/>
                <w:tab w:val="left" w:pos="1440"/>
              </w:tabs>
              <w:spacing w:before="60" w:after="60"/>
              <w:ind w:left="1440" w:hanging="1440"/>
              <w:jc w:val="right"/>
              <w:rPr>
                <w:rFonts w:ascii="Century Gothic" w:hAnsi="Century Gothic" w:cs="Arial"/>
                <w:b/>
                <w:sz w:val="22"/>
                <w:szCs w:val="22"/>
                <w:lang w:val="id-ID"/>
              </w:rPr>
            </w:pPr>
            <w:r>
              <w:rPr>
                <w:rFonts w:ascii="Century Gothic" w:hAnsi="Century Gothic" w:cs="Arial"/>
                <w:b/>
                <w:sz w:val="22"/>
                <w:szCs w:val="22"/>
                <w:lang w:val="id-ID"/>
              </w:rPr>
              <w:t>16.37</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18.80</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18.68</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19.12</w:t>
            </w:r>
          </w:p>
        </w:tc>
      </w:tr>
      <w:tr w:rsidR="005D07C8" w:rsidRPr="005D07C8" w:rsidTr="00A94C98">
        <w:trPr>
          <w:trHeight w:val="170"/>
        </w:trPr>
        <w:tc>
          <w:tcPr>
            <w:tcW w:w="506" w:type="dxa"/>
          </w:tcPr>
          <w:p w:rsidR="005D07C8" w:rsidRPr="005D07C8" w:rsidRDefault="005D07C8" w:rsidP="00414791">
            <w:pPr>
              <w:tabs>
                <w:tab w:val="left" w:pos="1170"/>
                <w:tab w:val="left" w:pos="1440"/>
              </w:tabs>
              <w:spacing w:before="60" w:after="60"/>
              <w:ind w:left="1440" w:hanging="1440"/>
              <w:jc w:val="center"/>
              <w:rPr>
                <w:rFonts w:ascii="Century Gothic" w:hAnsi="Century Gothic"/>
                <w:sz w:val="22"/>
                <w:szCs w:val="22"/>
              </w:rPr>
            </w:pPr>
            <w:r w:rsidRPr="005D07C8">
              <w:rPr>
                <w:rFonts w:ascii="Century Gothic" w:hAnsi="Century Gothic"/>
                <w:sz w:val="22"/>
                <w:szCs w:val="22"/>
              </w:rPr>
              <w:t>7</w:t>
            </w:r>
          </w:p>
        </w:tc>
        <w:tc>
          <w:tcPr>
            <w:tcW w:w="3196" w:type="dxa"/>
            <w:vAlign w:val="bottom"/>
          </w:tcPr>
          <w:p w:rsidR="005D07C8" w:rsidRPr="005D07C8" w:rsidRDefault="005D07C8" w:rsidP="007E3562">
            <w:pPr>
              <w:tabs>
                <w:tab w:val="left" w:pos="0"/>
              </w:tabs>
              <w:spacing w:before="60" w:after="60"/>
              <w:rPr>
                <w:rFonts w:ascii="Century Gothic" w:hAnsi="Century Gothic" w:cs="Arial"/>
                <w:sz w:val="22"/>
                <w:szCs w:val="22"/>
              </w:rPr>
            </w:pPr>
            <w:r w:rsidRPr="005D07C8">
              <w:rPr>
                <w:rFonts w:ascii="Century Gothic" w:hAnsi="Century Gothic" w:cs="Arial"/>
                <w:sz w:val="22"/>
                <w:szCs w:val="22"/>
              </w:rPr>
              <w:t>Angkutan, Komunikasi</w:t>
            </w:r>
          </w:p>
        </w:tc>
        <w:tc>
          <w:tcPr>
            <w:tcW w:w="1174"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4.75</w:t>
            </w:r>
          </w:p>
        </w:tc>
        <w:tc>
          <w:tcPr>
            <w:tcW w:w="1175" w:type="dxa"/>
            <w:vAlign w:val="center"/>
          </w:tcPr>
          <w:p w:rsidR="005D07C8" w:rsidRPr="00D24576" w:rsidRDefault="00D24576" w:rsidP="007E3562">
            <w:pPr>
              <w:tabs>
                <w:tab w:val="left" w:pos="1170"/>
                <w:tab w:val="left" w:pos="1440"/>
              </w:tabs>
              <w:spacing w:before="60" w:after="60"/>
              <w:ind w:left="1440" w:hanging="1440"/>
              <w:jc w:val="right"/>
              <w:rPr>
                <w:rFonts w:ascii="Century Gothic" w:hAnsi="Century Gothic" w:cs="Arial"/>
                <w:sz w:val="22"/>
                <w:szCs w:val="22"/>
                <w:lang w:val="id-ID"/>
              </w:rPr>
            </w:pPr>
            <w:r>
              <w:rPr>
                <w:rFonts w:ascii="Century Gothic" w:hAnsi="Century Gothic" w:cs="Arial"/>
                <w:sz w:val="22"/>
                <w:szCs w:val="22"/>
                <w:lang w:val="id-ID"/>
              </w:rPr>
              <w:t>4.84</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5.33</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5.41</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sz w:val="22"/>
                <w:szCs w:val="22"/>
              </w:rPr>
            </w:pPr>
            <w:r w:rsidRPr="005D07C8">
              <w:rPr>
                <w:rFonts w:ascii="Century Gothic" w:hAnsi="Century Gothic" w:cs="Arial"/>
                <w:sz w:val="22"/>
                <w:szCs w:val="22"/>
              </w:rPr>
              <w:t>5.52</w:t>
            </w:r>
          </w:p>
        </w:tc>
      </w:tr>
      <w:tr w:rsidR="005D07C8" w:rsidRPr="005D07C8" w:rsidTr="00A94C98">
        <w:trPr>
          <w:trHeight w:val="170"/>
        </w:trPr>
        <w:tc>
          <w:tcPr>
            <w:tcW w:w="506" w:type="dxa"/>
          </w:tcPr>
          <w:p w:rsidR="005D07C8" w:rsidRPr="005D07C8" w:rsidRDefault="005D07C8" w:rsidP="00414791">
            <w:pPr>
              <w:tabs>
                <w:tab w:val="left" w:pos="1170"/>
                <w:tab w:val="left" w:pos="1440"/>
              </w:tabs>
              <w:spacing w:before="60" w:after="60"/>
              <w:ind w:left="1440" w:hanging="1440"/>
              <w:jc w:val="center"/>
              <w:rPr>
                <w:rFonts w:ascii="Century Gothic" w:hAnsi="Century Gothic"/>
                <w:b/>
                <w:sz w:val="22"/>
                <w:szCs w:val="22"/>
              </w:rPr>
            </w:pPr>
            <w:r w:rsidRPr="005D07C8">
              <w:rPr>
                <w:rFonts w:ascii="Century Gothic" w:hAnsi="Century Gothic"/>
                <w:b/>
                <w:sz w:val="22"/>
                <w:szCs w:val="22"/>
              </w:rPr>
              <w:t>8</w:t>
            </w:r>
          </w:p>
        </w:tc>
        <w:tc>
          <w:tcPr>
            <w:tcW w:w="3196" w:type="dxa"/>
            <w:vAlign w:val="bottom"/>
          </w:tcPr>
          <w:p w:rsidR="005D07C8" w:rsidRPr="005D07C8" w:rsidRDefault="005D07C8" w:rsidP="007E3562">
            <w:pPr>
              <w:tabs>
                <w:tab w:val="left" w:pos="0"/>
              </w:tabs>
              <w:spacing w:before="60" w:after="60"/>
              <w:rPr>
                <w:rFonts w:ascii="Century Gothic" w:hAnsi="Century Gothic" w:cs="Arial"/>
                <w:b/>
                <w:sz w:val="22"/>
                <w:szCs w:val="22"/>
              </w:rPr>
            </w:pPr>
            <w:r w:rsidRPr="005D07C8">
              <w:rPr>
                <w:rFonts w:ascii="Century Gothic" w:hAnsi="Century Gothic" w:cs="Arial"/>
                <w:b/>
                <w:sz w:val="22"/>
                <w:szCs w:val="22"/>
              </w:rPr>
              <w:t>Keuangan, Persewaan, Jasa Perusahaan</w:t>
            </w:r>
          </w:p>
        </w:tc>
        <w:tc>
          <w:tcPr>
            <w:tcW w:w="1174"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17.11</w:t>
            </w:r>
          </w:p>
        </w:tc>
        <w:tc>
          <w:tcPr>
            <w:tcW w:w="1175" w:type="dxa"/>
            <w:vAlign w:val="center"/>
          </w:tcPr>
          <w:p w:rsidR="005D07C8" w:rsidRPr="00D24576" w:rsidRDefault="00D24576" w:rsidP="007E3562">
            <w:pPr>
              <w:tabs>
                <w:tab w:val="left" w:pos="1170"/>
                <w:tab w:val="left" w:pos="1440"/>
              </w:tabs>
              <w:spacing w:before="60" w:after="60"/>
              <w:ind w:left="1440" w:hanging="1440"/>
              <w:jc w:val="right"/>
              <w:rPr>
                <w:rFonts w:ascii="Century Gothic" w:hAnsi="Century Gothic" w:cs="Arial"/>
                <w:b/>
                <w:sz w:val="22"/>
                <w:szCs w:val="22"/>
                <w:lang w:val="id-ID"/>
              </w:rPr>
            </w:pPr>
            <w:r>
              <w:rPr>
                <w:rFonts w:ascii="Century Gothic" w:hAnsi="Century Gothic" w:cs="Arial"/>
                <w:b/>
                <w:sz w:val="22"/>
                <w:szCs w:val="22"/>
                <w:lang w:val="id-ID"/>
              </w:rPr>
              <w:t>16.12</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17.09</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17.39</w:t>
            </w:r>
          </w:p>
        </w:tc>
        <w:tc>
          <w:tcPr>
            <w:tcW w:w="1175"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16.70</w:t>
            </w:r>
          </w:p>
        </w:tc>
      </w:tr>
      <w:tr w:rsidR="005D07C8" w:rsidRPr="005D07C8" w:rsidTr="00A94C98">
        <w:trPr>
          <w:trHeight w:val="170"/>
        </w:trPr>
        <w:tc>
          <w:tcPr>
            <w:tcW w:w="506" w:type="dxa"/>
          </w:tcPr>
          <w:p w:rsidR="005D07C8" w:rsidRPr="005D07C8" w:rsidRDefault="005D07C8" w:rsidP="00414791">
            <w:pPr>
              <w:tabs>
                <w:tab w:val="left" w:pos="1170"/>
                <w:tab w:val="left" w:pos="1440"/>
              </w:tabs>
              <w:spacing w:before="60" w:after="60"/>
              <w:ind w:left="1440" w:hanging="1440"/>
              <w:jc w:val="center"/>
              <w:rPr>
                <w:rFonts w:ascii="Century Gothic" w:hAnsi="Century Gothic"/>
                <w:b/>
                <w:sz w:val="22"/>
                <w:szCs w:val="22"/>
              </w:rPr>
            </w:pPr>
            <w:r w:rsidRPr="005D07C8">
              <w:rPr>
                <w:rFonts w:ascii="Century Gothic" w:hAnsi="Century Gothic"/>
                <w:b/>
                <w:sz w:val="22"/>
                <w:szCs w:val="22"/>
              </w:rPr>
              <w:t>9</w:t>
            </w:r>
          </w:p>
        </w:tc>
        <w:tc>
          <w:tcPr>
            <w:tcW w:w="3196" w:type="dxa"/>
            <w:vAlign w:val="bottom"/>
          </w:tcPr>
          <w:p w:rsidR="005D07C8" w:rsidRPr="005D07C8" w:rsidRDefault="005D07C8" w:rsidP="007E3562">
            <w:pPr>
              <w:tabs>
                <w:tab w:val="left" w:pos="0"/>
              </w:tabs>
              <w:spacing w:before="60" w:after="60"/>
              <w:rPr>
                <w:rFonts w:ascii="Century Gothic" w:hAnsi="Century Gothic" w:cs="Arial"/>
                <w:b/>
                <w:sz w:val="22"/>
                <w:szCs w:val="22"/>
              </w:rPr>
            </w:pPr>
            <w:r w:rsidRPr="005D07C8">
              <w:rPr>
                <w:rFonts w:ascii="Century Gothic" w:hAnsi="Century Gothic" w:cs="Arial"/>
                <w:b/>
                <w:sz w:val="22"/>
                <w:szCs w:val="22"/>
              </w:rPr>
              <w:t>Jasa Kemasyarakatan, Perorangan</w:t>
            </w:r>
          </w:p>
        </w:tc>
        <w:tc>
          <w:tcPr>
            <w:tcW w:w="1174" w:type="dxa"/>
            <w:vAlign w:val="center"/>
          </w:tcPr>
          <w:p w:rsidR="005D07C8" w:rsidRPr="005D07C8" w:rsidRDefault="005D07C8" w:rsidP="007E3562">
            <w:pPr>
              <w:tabs>
                <w:tab w:val="left" w:pos="1170"/>
                <w:tab w:val="left" w:pos="1440"/>
              </w:tabs>
              <w:spacing w:before="60" w:after="60"/>
              <w:ind w:left="1440" w:hanging="1440"/>
              <w:jc w:val="right"/>
              <w:rPr>
                <w:rFonts w:ascii="Century Gothic" w:hAnsi="Century Gothic" w:cs="Arial"/>
                <w:b/>
                <w:sz w:val="22"/>
                <w:szCs w:val="22"/>
              </w:rPr>
            </w:pPr>
            <w:r w:rsidRPr="005D07C8">
              <w:rPr>
                <w:rFonts w:ascii="Century Gothic" w:hAnsi="Century Gothic" w:cs="Arial"/>
                <w:b/>
                <w:sz w:val="22"/>
                <w:szCs w:val="22"/>
              </w:rPr>
              <w:t>13.71</w:t>
            </w:r>
          </w:p>
        </w:tc>
        <w:tc>
          <w:tcPr>
            <w:tcW w:w="1175" w:type="dxa"/>
            <w:vAlign w:val="center"/>
          </w:tcPr>
          <w:p w:rsidR="005D07C8" w:rsidRPr="00D24576" w:rsidRDefault="00D24576" w:rsidP="007E3562">
            <w:pPr>
              <w:tabs>
                <w:tab w:val="left" w:pos="1170"/>
                <w:tab w:val="left" w:pos="1440"/>
              </w:tabs>
              <w:spacing w:before="60" w:after="60"/>
              <w:ind w:left="1440" w:hanging="1440"/>
              <w:jc w:val="right"/>
              <w:rPr>
                <w:rFonts w:ascii="Century Gothic" w:hAnsi="Century Gothic" w:cs="Arial"/>
                <w:b/>
                <w:sz w:val="22"/>
                <w:szCs w:val="22"/>
                <w:lang w:val="id-ID"/>
              </w:rPr>
            </w:pPr>
            <w:r>
              <w:rPr>
                <w:rFonts w:ascii="Century Gothic" w:hAnsi="Century Gothic" w:cs="Arial"/>
                <w:b/>
                <w:sz w:val="22"/>
                <w:szCs w:val="22"/>
                <w:lang w:val="id-ID"/>
              </w:rPr>
              <w:t>17.31</w:t>
            </w:r>
          </w:p>
        </w:tc>
        <w:tc>
          <w:tcPr>
            <w:tcW w:w="1175" w:type="dxa"/>
            <w:vAlign w:val="center"/>
          </w:tcPr>
          <w:p w:rsidR="005D07C8" w:rsidRPr="005D07C8" w:rsidRDefault="00D24576" w:rsidP="007E3562">
            <w:pPr>
              <w:tabs>
                <w:tab w:val="left" w:pos="1170"/>
                <w:tab w:val="left" w:pos="1440"/>
              </w:tabs>
              <w:spacing w:before="60" w:after="60"/>
              <w:ind w:left="1440" w:hanging="1440"/>
              <w:jc w:val="right"/>
              <w:rPr>
                <w:rFonts w:ascii="Century Gothic" w:hAnsi="Century Gothic" w:cs="Arial"/>
                <w:b/>
                <w:sz w:val="22"/>
                <w:szCs w:val="22"/>
              </w:rPr>
            </w:pPr>
            <w:r>
              <w:rPr>
                <w:rFonts w:ascii="Century Gothic" w:hAnsi="Century Gothic" w:cs="Arial"/>
                <w:b/>
                <w:sz w:val="22"/>
                <w:szCs w:val="22"/>
              </w:rPr>
              <w:t>1</w:t>
            </w:r>
            <w:r>
              <w:rPr>
                <w:rFonts w:ascii="Century Gothic" w:hAnsi="Century Gothic" w:cs="Arial"/>
                <w:b/>
                <w:sz w:val="22"/>
                <w:szCs w:val="22"/>
                <w:lang w:val="id-ID"/>
              </w:rPr>
              <w:t>7</w:t>
            </w:r>
            <w:r w:rsidR="005D07C8" w:rsidRPr="005D07C8">
              <w:rPr>
                <w:rFonts w:ascii="Century Gothic" w:hAnsi="Century Gothic" w:cs="Arial"/>
                <w:b/>
                <w:sz w:val="22"/>
                <w:szCs w:val="22"/>
              </w:rPr>
              <w:t>.53</w:t>
            </w:r>
          </w:p>
        </w:tc>
        <w:tc>
          <w:tcPr>
            <w:tcW w:w="1175" w:type="dxa"/>
            <w:vAlign w:val="center"/>
          </w:tcPr>
          <w:p w:rsidR="005D07C8" w:rsidRPr="005D07C8" w:rsidRDefault="00D24576" w:rsidP="007E3562">
            <w:pPr>
              <w:tabs>
                <w:tab w:val="left" w:pos="1170"/>
                <w:tab w:val="left" w:pos="1440"/>
              </w:tabs>
              <w:spacing w:before="60" w:after="60"/>
              <w:ind w:left="1440" w:hanging="1440"/>
              <w:jc w:val="right"/>
              <w:rPr>
                <w:rFonts w:ascii="Century Gothic" w:hAnsi="Century Gothic" w:cs="Arial"/>
                <w:b/>
                <w:sz w:val="22"/>
                <w:szCs w:val="22"/>
              </w:rPr>
            </w:pPr>
            <w:r>
              <w:rPr>
                <w:rFonts w:ascii="Century Gothic" w:hAnsi="Century Gothic" w:cs="Arial"/>
                <w:b/>
                <w:sz w:val="22"/>
                <w:szCs w:val="22"/>
              </w:rPr>
              <w:t>1</w:t>
            </w:r>
            <w:r>
              <w:rPr>
                <w:rFonts w:ascii="Century Gothic" w:hAnsi="Century Gothic" w:cs="Arial"/>
                <w:b/>
                <w:sz w:val="22"/>
                <w:szCs w:val="22"/>
                <w:lang w:val="id-ID"/>
              </w:rPr>
              <w:t>7</w:t>
            </w:r>
            <w:r w:rsidR="005D07C8" w:rsidRPr="005D07C8">
              <w:rPr>
                <w:rFonts w:ascii="Century Gothic" w:hAnsi="Century Gothic" w:cs="Arial"/>
                <w:b/>
                <w:sz w:val="22"/>
                <w:szCs w:val="22"/>
              </w:rPr>
              <w:t>.55</w:t>
            </w:r>
          </w:p>
        </w:tc>
        <w:tc>
          <w:tcPr>
            <w:tcW w:w="1175" w:type="dxa"/>
            <w:vAlign w:val="center"/>
          </w:tcPr>
          <w:p w:rsidR="005D07C8" w:rsidRPr="005D07C8" w:rsidRDefault="00D24576" w:rsidP="007E3562">
            <w:pPr>
              <w:tabs>
                <w:tab w:val="left" w:pos="1170"/>
                <w:tab w:val="left" w:pos="1440"/>
              </w:tabs>
              <w:spacing w:before="60" w:after="60"/>
              <w:ind w:left="1440" w:hanging="1440"/>
              <w:jc w:val="right"/>
              <w:rPr>
                <w:rFonts w:ascii="Century Gothic" w:hAnsi="Century Gothic" w:cs="Arial"/>
                <w:b/>
                <w:sz w:val="22"/>
                <w:szCs w:val="22"/>
              </w:rPr>
            </w:pPr>
            <w:r>
              <w:rPr>
                <w:rFonts w:ascii="Century Gothic" w:hAnsi="Century Gothic" w:cs="Arial"/>
                <w:b/>
                <w:sz w:val="22"/>
                <w:szCs w:val="22"/>
              </w:rPr>
              <w:t>1</w:t>
            </w:r>
            <w:r>
              <w:rPr>
                <w:rFonts w:ascii="Century Gothic" w:hAnsi="Century Gothic" w:cs="Arial"/>
                <w:b/>
                <w:sz w:val="22"/>
                <w:szCs w:val="22"/>
                <w:lang w:val="id-ID"/>
              </w:rPr>
              <w:t>7</w:t>
            </w:r>
            <w:r>
              <w:rPr>
                <w:rFonts w:ascii="Century Gothic" w:hAnsi="Century Gothic" w:cs="Arial"/>
                <w:b/>
                <w:sz w:val="22"/>
                <w:szCs w:val="22"/>
              </w:rPr>
              <w:t>.</w:t>
            </w:r>
            <w:r>
              <w:rPr>
                <w:rFonts w:ascii="Century Gothic" w:hAnsi="Century Gothic" w:cs="Arial"/>
                <w:b/>
                <w:sz w:val="22"/>
                <w:szCs w:val="22"/>
                <w:lang w:val="id-ID"/>
              </w:rPr>
              <w:t>5</w:t>
            </w:r>
            <w:r w:rsidR="005D07C8" w:rsidRPr="005D07C8">
              <w:rPr>
                <w:rFonts w:ascii="Century Gothic" w:hAnsi="Century Gothic" w:cs="Arial"/>
                <w:b/>
                <w:sz w:val="22"/>
                <w:szCs w:val="22"/>
              </w:rPr>
              <w:t>7</w:t>
            </w:r>
          </w:p>
        </w:tc>
      </w:tr>
      <w:tr w:rsidR="00A94C98" w:rsidRPr="005D07C8" w:rsidTr="00633F57">
        <w:trPr>
          <w:trHeight w:val="170"/>
        </w:trPr>
        <w:tc>
          <w:tcPr>
            <w:tcW w:w="3702" w:type="dxa"/>
            <w:gridSpan w:val="2"/>
            <w:shd w:val="clear" w:color="auto" w:fill="D9D9D9" w:themeFill="background1" w:themeFillShade="D9"/>
          </w:tcPr>
          <w:p w:rsidR="00A94C98" w:rsidRPr="00A94C98" w:rsidRDefault="00A94C98" w:rsidP="00A94C98">
            <w:pPr>
              <w:tabs>
                <w:tab w:val="left" w:pos="1170"/>
                <w:tab w:val="left" w:pos="1440"/>
              </w:tabs>
              <w:spacing w:before="60" w:after="60"/>
              <w:ind w:left="1440" w:hanging="1440"/>
              <w:jc w:val="center"/>
              <w:rPr>
                <w:rFonts w:ascii="Century Gothic" w:hAnsi="Century Gothic" w:cs="Arial"/>
                <w:b/>
                <w:sz w:val="22"/>
                <w:szCs w:val="22"/>
              </w:rPr>
            </w:pPr>
            <w:r w:rsidRPr="00A94C98">
              <w:rPr>
                <w:rFonts w:ascii="Century Gothic" w:hAnsi="Century Gothic" w:cs="Arial"/>
                <w:b/>
                <w:sz w:val="22"/>
                <w:szCs w:val="22"/>
              </w:rPr>
              <w:t>PDRB ADHK</w:t>
            </w:r>
          </w:p>
        </w:tc>
        <w:tc>
          <w:tcPr>
            <w:tcW w:w="1174" w:type="dxa"/>
            <w:shd w:val="clear" w:color="auto" w:fill="D9D9D9" w:themeFill="background1" w:themeFillShade="D9"/>
            <w:vAlign w:val="center"/>
          </w:tcPr>
          <w:p w:rsidR="00A94C98" w:rsidRPr="00A94C98" w:rsidRDefault="00A94C98" w:rsidP="007E3562">
            <w:pPr>
              <w:tabs>
                <w:tab w:val="left" w:pos="1170"/>
                <w:tab w:val="left" w:pos="1440"/>
              </w:tabs>
              <w:spacing w:before="60" w:after="60"/>
              <w:ind w:left="1440" w:hanging="1440"/>
              <w:jc w:val="right"/>
              <w:rPr>
                <w:rFonts w:ascii="Century Gothic" w:hAnsi="Century Gothic" w:cs="Arial"/>
                <w:b/>
                <w:sz w:val="22"/>
                <w:szCs w:val="22"/>
              </w:rPr>
            </w:pPr>
            <w:r w:rsidRPr="00A94C98">
              <w:rPr>
                <w:rFonts w:ascii="Century Gothic" w:hAnsi="Century Gothic" w:cs="Arial"/>
                <w:b/>
                <w:sz w:val="22"/>
                <w:szCs w:val="22"/>
              </w:rPr>
              <w:t>100.00</w:t>
            </w:r>
          </w:p>
        </w:tc>
        <w:tc>
          <w:tcPr>
            <w:tcW w:w="1175" w:type="dxa"/>
            <w:shd w:val="clear" w:color="auto" w:fill="D9D9D9" w:themeFill="background1" w:themeFillShade="D9"/>
            <w:vAlign w:val="center"/>
          </w:tcPr>
          <w:p w:rsidR="00A94C98" w:rsidRPr="00A94C98" w:rsidRDefault="00A94C98" w:rsidP="007E3562">
            <w:pPr>
              <w:tabs>
                <w:tab w:val="left" w:pos="1170"/>
                <w:tab w:val="left" w:pos="1440"/>
              </w:tabs>
              <w:spacing w:before="60" w:after="60"/>
              <w:ind w:left="1440" w:hanging="1440"/>
              <w:jc w:val="right"/>
              <w:rPr>
                <w:rFonts w:ascii="Century Gothic" w:hAnsi="Century Gothic" w:cs="Arial"/>
                <w:b/>
                <w:sz w:val="22"/>
                <w:szCs w:val="22"/>
              </w:rPr>
            </w:pPr>
            <w:r w:rsidRPr="00A94C98">
              <w:rPr>
                <w:rFonts w:ascii="Century Gothic" w:hAnsi="Century Gothic" w:cs="Arial"/>
                <w:b/>
                <w:sz w:val="22"/>
                <w:szCs w:val="22"/>
              </w:rPr>
              <w:t>100.00</w:t>
            </w:r>
          </w:p>
        </w:tc>
        <w:tc>
          <w:tcPr>
            <w:tcW w:w="1175" w:type="dxa"/>
            <w:shd w:val="clear" w:color="auto" w:fill="D9D9D9" w:themeFill="background1" w:themeFillShade="D9"/>
            <w:vAlign w:val="center"/>
          </w:tcPr>
          <w:p w:rsidR="00A94C98" w:rsidRPr="00A94C98" w:rsidRDefault="00A94C98" w:rsidP="007E3562">
            <w:pPr>
              <w:tabs>
                <w:tab w:val="left" w:pos="1170"/>
                <w:tab w:val="left" w:pos="1440"/>
              </w:tabs>
              <w:spacing w:before="60" w:after="60"/>
              <w:ind w:left="1440" w:hanging="1440"/>
              <w:jc w:val="right"/>
              <w:rPr>
                <w:rFonts w:ascii="Century Gothic" w:hAnsi="Century Gothic" w:cs="Arial"/>
                <w:b/>
                <w:sz w:val="22"/>
                <w:szCs w:val="22"/>
              </w:rPr>
            </w:pPr>
            <w:r w:rsidRPr="00A94C98">
              <w:rPr>
                <w:rFonts w:ascii="Century Gothic" w:hAnsi="Century Gothic" w:cs="Arial"/>
                <w:b/>
                <w:sz w:val="22"/>
                <w:szCs w:val="22"/>
              </w:rPr>
              <w:t>100.00</w:t>
            </w:r>
          </w:p>
        </w:tc>
        <w:tc>
          <w:tcPr>
            <w:tcW w:w="1175" w:type="dxa"/>
            <w:shd w:val="clear" w:color="auto" w:fill="D9D9D9" w:themeFill="background1" w:themeFillShade="D9"/>
            <w:vAlign w:val="center"/>
          </w:tcPr>
          <w:p w:rsidR="00A94C98" w:rsidRPr="00A94C98" w:rsidRDefault="00A94C98" w:rsidP="007E3562">
            <w:pPr>
              <w:tabs>
                <w:tab w:val="left" w:pos="1170"/>
                <w:tab w:val="left" w:pos="1440"/>
              </w:tabs>
              <w:spacing w:before="60" w:after="60"/>
              <w:ind w:left="1440" w:hanging="1440"/>
              <w:jc w:val="right"/>
              <w:rPr>
                <w:rFonts w:ascii="Century Gothic" w:hAnsi="Century Gothic" w:cs="Arial"/>
                <w:b/>
                <w:sz w:val="22"/>
                <w:szCs w:val="22"/>
              </w:rPr>
            </w:pPr>
            <w:r w:rsidRPr="00A94C98">
              <w:rPr>
                <w:rFonts w:ascii="Century Gothic" w:hAnsi="Century Gothic" w:cs="Arial"/>
                <w:b/>
                <w:sz w:val="22"/>
                <w:szCs w:val="22"/>
              </w:rPr>
              <w:t>100.00</w:t>
            </w:r>
          </w:p>
        </w:tc>
        <w:tc>
          <w:tcPr>
            <w:tcW w:w="1175" w:type="dxa"/>
            <w:shd w:val="clear" w:color="auto" w:fill="D9D9D9" w:themeFill="background1" w:themeFillShade="D9"/>
            <w:vAlign w:val="center"/>
          </w:tcPr>
          <w:p w:rsidR="00A94C98" w:rsidRPr="00A94C98" w:rsidRDefault="00A94C98" w:rsidP="007E3562">
            <w:pPr>
              <w:tabs>
                <w:tab w:val="left" w:pos="1170"/>
                <w:tab w:val="left" w:pos="1440"/>
              </w:tabs>
              <w:spacing w:before="60" w:after="60"/>
              <w:ind w:left="1440" w:hanging="1440"/>
              <w:jc w:val="right"/>
              <w:rPr>
                <w:rFonts w:ascii="Century Gothic" w:hAnsi="Century Gothic" w:cs="Arial"/>
                <w:b/>
                <w:sz w:val="22"/>
                <w:szCs w:val="22"/>
              </w:rPr>
            </w:pPr>
            <w:r w:rsidRPr="00A94C98">
              <w:rPr>
                <w:rFonts w:ascii="Century Gothic" w:hAnsi="Century Gothic" w:cs="Arial"/>
                <w:b/>
                <w:sz w:val="22"/>
                <w:szCs w:val="22"/>
              </w:rPr>
              <w:t>100.00</w:t>
            </w:r>
          </w:p>
        </w:tc>
      </w:tr>
    </w:tbl>
    <w:p w:rsidR="005D07C8" w:rsidRDefault="005D07C8" w:rsidP="005D07C8">
      <w:pPr>
        <w:pStyle w:val="ListParagraph"/>
        <w:ind w:left="0"/>
        <w:rPr>
          <w:rFonts w:ascii="Century Gothic" w:hAnsi="Century Gothic"/>
          <w:sz w:val="20"/>
          <w:szCs w:val="20"/>
        </w:rPr>
      </w:pPr>
      <w:r w:rsidRPr="005D07C8">
        <w:rPr>
          <w:rFonts w:ascii="Century Gothic" w:hAnsi="Century Gothic"/>
          <w:sz w:val="20"/>
          <w:szCs w:val="20"/>
        </w:rPr>
        <w:t>Sumber: BPS Kota Binjai; Data diolah</w:t>
      </w:r>
    </w:p>
    <w:p w:rsidR="004B25BB" w:rsidRDefault="004B25BB" w:rsidP="005D07C8">
      <w:pPr>
        <w:pStyle w:val="ListParagraph"/>
        <w:ind w:left="0"/>
        <w:rPr>
          <w:rFonts w:ascii="Century Gothic" w:hAnsi="Century Gothic"/>
          <w:sz w:val="20"/>
          <w:szCs w:val="20"/>
          <w:lang w:val="id-ID"/>
        </w:rPr>
      </w:pPr>
    </w:p>
    <w:p w:rsidR="004840D2" w:rsidRPr="004840D2" w:rsidRDefault="004840D2" w:rsidP="005D07C8">
      <w:pPr>
        <w:pStyle w:val="ListParagraph"/>
        <w:ind w:left="0"/>
        <w:rPr>
          <w:rFonts w:ascii="Century Gothic" w:hAnsi="Century Gothic"/>
          <w:sz w:val="20"/>
          <w:szCs w:val="20"/>
          <w:lang w:val="id-ID"/>
        </w:rPr>
      </w:pPr>
    </w:p>
    <w:p w:rsidR="00106C95" w:rsidRPr="005D07C8" w:rsidRDefault="00106C95" w:rsidP="00106C95">
      <w:pPr>
        <w:jc w:val="center"/>
        <w:rPr>
          <w:rFonts w:ascii="Century Gothic" w:hAnsi="Century Gothic"/>
          <w:b/>
          <w:sz w:val="22"/>
          <w:szCs w:val="22"/>
        </w:rPr>
      </w:pPr>
      <w:r w:rsidRPr="005D07C8">
        <w:rPr>
          <w:rFonts w:ascii="Century Gothic" w:hAnsi="Century Gothic"/>
          <w:b/>
          <w:sz w:val="22"/>
          <w:szCs w:val="22"/>
        </w:rPr>
        <w:t>G</w:t>
      </w:r>
      <w:r>
        <w:rPr>
          <w:rFonts w:ascii="Century Gothic" w:hAnsi="Century Gothic"/>
          <w:b/>
          <w:sz w:val="22"/>
          <w:szCs w:val="22"/>
        </w:rPr>
        <w:t>AMBAR II.2</w:t>
      </w:r>
    </w:p>
    <w:p w:rsidR="00106C95" w:rsidRPr="005D07C8" w:rsidRDefault="00106C95" w:rsidP="00106C95">
      <w:pPr>
        <w:jc w:val="center"/>
        <w:rPr>
          <w:rFonts w:ascii="Century Gothic" w:hAnsi="Century Gothic"/>
          <w:b/>
          <w:sz w:val="22"/>
          <w:szCs w:val="22"/>
        </w:rPr>
      </w:pPr>
      <w:r w:rsidRPr="005D07C8">
        <w:rPr>
          <w:rFonts w:ascii="Century Gothic" w:hAnsi="Century Gothic"/>
          <w:b/>
          <w:sz w:val="22"/>
          <w:szCs w:val="22"/>
        </w:rPr>
        <w:t>DISTRIBUSI SEKTOR EKONOMI DI KOTA BINJAI TAHUN 2025</w:t>
      </w:r>
    </w:p>
    <w:p w:rsidR="00106C95" w:rsidRDefault="00106C95" w:rsidP="005D07C8">
      <w:pPr>
        <w:pStyle w:val="ListParagraph"/>
        <w:ind w:left="0"/>
        <w:rPr>
          <w:rFonts w:ascii="Century Gothic" w:hAnsi="Century Gothic"/>
          <w:sz w:val="20"/>
          <w:szCs w:val="20"/>
        </w:rPr>
      </w:pPr>
    </w:p>
    <w:p w:rsidR="008959CC" w:rsidRPr="005D07C8" w:rsidRDefault="008959CC" w:rsidP="005D07C8">
      <w:pPr>
        <w:pStyle w:val="ListParagraph"/>
        <w:ind w:left="0"/>
        <w:rPr>
          <w:rFonts w:ascii="Century Gothic" w:hAnsi="Century Gothic"/>
          <w:sz w:val="20"/>
          <w:szCs w:val="20"/>
        </w:rPr>
      </w:pPr>
    </w:p>
    <w:p w:rsidR="005D07C8" w:rsidRDefault="005D07C8" w:rsidP="005D07C8">
      <w:pPr>
        <w:jc w:val="center"/>
        <w:rPr>
          <w:rFonts w:ascii="Century Gothic" w:hAnsi="Century Gothic"/>
        </w:rPr>
      </w:pPr>
      <w:r w:rsidRPr="005D07C8">
        <w:rPr>
          <w:rFonts w:ascii="Century Gothic" w:hAnsi="Century Gothic"/>
          <w:noProof/>
          <w:lang w:val="id-ID" w:eastAsia="id-ID"/>
        </w:rPr>
        <w:drawing>
          <wp:inline distT="0" distB="0" distL="0" distR="0">
            <wp:extent cx="4846055" cy="1562986"/>
            <wp:effectExtent l="19050" t="0" r="11695" b="0"/>
            <wp:docPr id="3" name="Char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06C95" w:rsidRDefault="00C46F21" w:rsidP="00C46F21">
      <w:pPr>
        <w:tabs>
          <w:tab w:val="left" w:pos="1710"/>
        </w:tabs>
        <w:rPr>
          <w:rFonts w:ascii="Century Gothic" w:hAnsi="Century Gothic"/>
        </w:rPr>
      </w:pPr>
      <w:r>
        <w:rPr>
          <w:rFonts w:ascii="Century Gothic" w:hAnsi="Century Gothic"/>
        </w:rPr>
        <w:tab/>
      </w:r>
    </w:p>
    <w:p w:rsidR="00106C95" w:rsidRDefault="00106C95" w:rsidP="005D07C8">
      <w:pPr>
        <w:jc w:val="center"/>
        <w:rPr>
          <w:rFonts w:ascii="Century Gothic" w:hAnsi="Century Gothic"/>
        </w:rPr>
      </w:pPr>
    </w:p>
    <w:p w:rsidR="005D07C8" w:rsidRPr="007E3562" w:rsidRDefault="007E3562" w:rsidP="00106C95">
      <w:pPr>
        <w:pStyle w:val="ListParagraph"/>
        <w:numPr>
          <w:ilvl w:val="0"/>
          <w:numId w:val="34"/>
        </w:numPr>
        <w:autoSpaceDE w:val="0"/>
        <w:autoSpaceDN w:val="0"/>
        <w:adjustRightInd w:val="0"/>
        <w:spacing w:line="360" w:lineRule="auto"/>
        <w:ind w:left="1980" w:hanging="450"/>
        <w:jc w:val="both"/>
        <w:rPr>
          <w:rFonts w:ascii="Century Gothic" w:hAnsi="Century Gothic" w:cs="Courier New"/>
          <w:lang w:val="sv-SE"/>
        </w:rPr>
      </w:pPr>
      <w:r w:rsidRPr="007E3562">
        <w:rPr>
          <w:rFonts w:ascii="Century Gothic" w:hAnsi="Century Gothic" w:cs="Courier New"/>
        </w:rPr>
        <w:t>P</w:t>
      </w:r>
      <w:r w:rsidR="005D07C8" w:rsidRPr="007E3562">
        <w:rPr>
          <w:rFonts w:ascii="Century Gothic" w:hAnsi="Century Gothic" w:cs="Courier New"/>
        </w:rPr>
        <w:t>ertumbuhan ekonomi harus didorong lebih cepat dari pertumbuhan penduduk. Pertumbuhan ekonomi yang cepat memerlukan penyediaan sarana dan prasarana perekonomian guna menunjang percepatan pembangunan ekonomi tersebut, sehingga perlu upayakan peningkatan peranan dan kualitas sektor industri pengolahan, perdagangan, dan jasa perusahaan/</w:t>
      </w:r>
      <w:r>
        <w:rPr>
          <w:rFonts w:ascii="Century Gothic" w:hAnsi="Century Gothic" w:cs="Courier New"/>
        </w:rPr>
        <w:t xml:space="preserve"> </w:t>
      </w:r>
      <w:r w:rsidR="005D07C8" w:rsidRPr="007E3562">
        <w:rPr>
          <w:rFonts w:ascii="Century Gothic" w:hAnsi="Century Gothic" w:cs="Courier New"/>
        </w:rPr>
        <w:t>keuangan yang berbasis pengembangan potensi ekonomi lokal. Adapun pertumbuhan ekonomi yang diperkirakan adalah (1) pada tahun 2005 sebesar 4,93 persen (2) pada tahun 2010 sebesar 4,97 persen (3) pada tahun 2015 sebesar 5,38 persen (4) pada tahun 2020 sebesar 5,97 persen dan (5) pada tahun 2025 sebesar 6,34 persen</w:t>
      </w:r>
      <w:r w:rsidR="00434395">
        <w:rPr>
          <w:rFonts w:ascii="Century Gothic" w:hAnsi="Century Gothic" w:cs="Courier New"/>
        </w:rPr>
        <w:t xml:space="preserve"> (Lihat </w:t>
      </w:r>
      <w:r w:rsidR="00434395" w:rsidRPr="00C46F21">
        <w:rPr>
          <w:rFonts w:ascii="Century Gothic" w:hAnsi="Century Gothic" w:cs="Courier New"/>
          <w:b/>
        </w:rPr>
        <w:t>Tabel II.</w:t>
      </w:r>
      <w:r w:rsidR="00106C95" w:rsidRPr="00C46F21">
        <w:rPr>
          <w:rFonts w:ascii="Century Gothic" w:hAnsi="Century Gothic" w:cs="Courier New"/>
          <w:b/>
        </w:rPr>
        <w:t>8</w:t>
      </w:r>
      <w:r w:rsidR="005D07C8" w:rsidRPr="007E3562">
        <w:rPr>
          <w:rFonts w:ascii="Century Gothic" w:hAnsi="Century Gothic" w:cs="Courier New"/>
        </w:rPr>
        <w:t>).</w:t>
      </w:r>
    </w:p>
    <w:p w:rsidR="005D07C8" w:rsidRPr="005D07C8" w:rsidRDefault="005D07C8" w:rsidP="005D07C8">
      <w:pPr>
        <w:jc w:val="center"/>
        <w:rPr>
          <w:rFonts w:ascii="Century Gothic" w:hAnsi="Century Gothic"/>
          <w:b/>
        </w:rPr>
      </w:pPr>
      <w:r w:rsidRPr="005D07C8">
        <w:rPr>
          <w:rFonts w:ascii="Century Gothic" w:hAnsi="Century Gothic"/>
          <w:b/>
        </w:rPr>
        <w:t>TABEL</w:t>
      </w:r>
      <w:r w:rsidR="007E3562">
        <w:rPr>
          <w:rFonts w:ascii="Century Gothic" w:hAnsi="Century Gothic"/>
          <w:b/>
        </w:rPr>
        <w:t xml:space="preserve"> II.7</w:t>
      </w:r>
    </w:p>
    <w:p w:rsidR="005D07C8" w:rsidRPr="005D07C8" w:rsidRDefault="005D07C8" w:rsidP="005D07C8">
      <w:pPr>
        <w:jc w:val="center"/>
        <w:rPr>
          <w:rFonts w:ascii="Century Gothic" w:hAnsi="Century Gothic"/>
          <w:b/>
        </w:rPr>
      </w:pPr>
      <w:r w:rsidRPr="005D07C8">
        <w:rPr>
          <w:rFonts w:ascii="Century Gothic" w:hAnsi="Century Gothic"/>
          <w:b/>
        </w:rPr>
        <w:t>PERTUMBUHAN EKONOMI KOTA BINJAI TAHUN 2004-2008</w:t>
      </w:r>
      <w:r w:rsidR="00D37F07">
        <w:rPr>
          <w:rFonts w:ascii="Century Gothic" w:hAnsi="Century Gothic"/>
          <w:b/>
        </w:rPr>
        <w:t xml:space="preserve"> (PERSEN)</w:t>
      </w:r>
    </w:p>
    <w:p w:rsidR="005D07C8" w:rsidRPr="005D07C8" w:rsidRDefault="005D07C8" w:rsidP="005D07C8">
      <w:pPr>
        <w:jc w:val="center"/>
        <w:rPr>
          <w:rFonts w:ascii="Century Gothic" w:hAnsi="Century Gothic"/>
          <w: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
        <w:gridCol w:w="2805"/>
        <w:gridCol w:w="1417"/>
        <w:gridCol w:w="1418"/>
        <w:gridCol w:w="1417"/>
        <w:gridCol w:w="1418"/>
      </w:tblGrid>
      <w:tr w:rsidR="00D24576" w:rsidRPr="00434395" w:rsidTr="00434395">
        <w:trPr>
          <w:trHeight w:val="413"/>
        </w:trPr>
        <w:tc>
          <w:tcPr>
            <w:tcW w:w="564" w:type="dxa"/>
            <w:shd w:val="clear" w:color="auto" w:fill="D9D9D9"/>
          </w:tcPr>
          <w:p w:rsidR="00D24576" w:rsidRPr="00434395" w:rsidRDefault="00D24576" w:rsidP="00434395">
            <w:pPr>
              <w:tabs>
                <w:tab w:val="left" w:pos="1170"/>
                <w:tab w:val="left" w:pos="1440"/>
              </w:tabs>
              <w:spacing w:before="120" w:after="120"/>
              <w:ind w:left="1440" w:hanging="1440"/>
              <w:jc w:val="center"/>
              <w:rPr>
                <w:rFonts w:ascii="Century Gothic" w:hAnsi="Century Gothic"/>
                <w:b/>
                <w:sz w:val="22"/>
                <w:szCs w:val="22"/>
              </w:rPr>
            </w:pPr>
            <w:r w:rsidRPr="00434395">
              <w:rPr>
                <w:rFonts w:ascii="Century Gothic" w:hAnsi="Century Gothic"/>
                <w:b/>
                <w:sz w:val="22"/>
                <w:szCs w:val="22"/>
              </w:rPr>
              <w:t>NO</w:t>
            </w:r>
          </w:p>
        </w:tc>
        <w:tc>
          <w:tcPr>
            <w:tcW w:w="2805" w:type="dxa"/>
            <w:shd w:val="clear" w:color="auto" w:fill="D9D9D9"/>
          </w:tcPr>
          <w:p w:rsidR="00D24576" w:rsidRPr="00434395" w:rsidRDefault="00D24576" w:rsidP="00434395">
            <w:pPr>
              <w:tabs>
                <w:tab w:val="left" w:pos="1170"/>
                <w:tab w:val="left" w:pos="1440"/>
              </w:tabs>
              <w:spacing w:before="120" w:after="120"/>
              <w:ind w:left="1440" w:hanging="1440"/>
              <w:jc w:val="center"/>
              <w:rPr>
                <w:rFonts w:ascii="Century Gothic" w:hAnsi="Century Gothic"/>
                <w:b/>
                <w:sz w:val="22"/>
                <w:szCs w:val="22"/>
              </w:rPr>
            </w:pPr>
            <w:r w:rsidRPr="00434395">
              <w:rPr>
                <w:rFonts w:ascii="Century Gothic" w:hAnsi="Century Gothic"/>
                <w:b/>
                <w:sz w:val="22"/>
                <w:szCs w:val="22"/>
              </w:rPr>
              <w:t>SEKTOR</w:t>
            </w:r>
          </w:p>
        </w:tc>
        <w:tc>
          <w:tcPr>
            <w:tcW w:w="1417" w:type="dxa"/>
            <w:shd w:val="clear" w:color="auto" w:fill="D9D9D9"/>
          </w:tcPr>
          <w:p w:rsidR="00D24576" w:rsidRPr="00434395" w:rsidRDefault="00D24576" w:rsidP="00E35546">
            <w:pPr>
              <w:tabs>
                <w:tab w:val="left" w:pos="1170"/>
                <w:tab w:val="left" w:pos="1440"/>
              </w:tabs>
              <w:spacing w:before="120" w:after="120"/>
              <w:ind w:left="1440" w:hanging="1440"/>
              <w:jc w:val="center"/>
              <w:rPr>
                <w:rFonts w:ascii="Century Gothic" w:hAnsi="Century Gothic"/>
                <w:b/>
                <w:sz w:val="22"/>
                <w:szCs w:val="22"/>
              </w:rPr>
            </w:pPr>
            <w:r w:rsidRPr="00434395">
              <w:rPr>
                <w:rFonts w:ascii="Century Gothic" w:hAnsi="Century Gothic"/>
                <w:b/>
                <w:sz w:val="22"/>
                <w:szCs w:val="22"/>
              </w:rPr>
              <w:t>2005-2006</w:t>
            </w:r>
          </w:p>
        </w:tc>
        <w:tc>
          <w:tcPr>
            <w:tcW w:w="1418" w:type="dxa"/>
            <w:shd w:val="clear" w:color="auto" w:fill="D9D9D9"/>
          </w:tcPr>
          <w:p w:rsidR="00D24576" w:rsidRPr="00434395" w:rsidRDefault="00D24576" w:rsidP="00E35546">
            <w:pPr>
              <w:tabs>
                <w:tab w:val="left" w:pos="1170"/>
                <w:tab w:val="left" w:pos="1440"/>
              </w:tabs>
              <w:spacing w:before="120" w:after="120"/>
              <w:ind w:left="1440" w:hanging="1440"/>
              <w:jc w:val="center"/>
              <w:rPr>
                <w:rFonts w:ascii="Century Gothic" w:hAnsi="Century Gothic"/>
                <w:b/>
                <w:sz w:val="22"/>
                <w:szCs w:val="22"/>
              </w:rPr>
            </w:pPr>
            <w:r w:rsidRPr="00434395">
              <w:rPr>
                <w:rFonts w:ascii="Century Gothic" w:hAnsi="Century Gothic"/>
                <w:b/>
                <w:sz w:val="22"/>
                <w:szCs w:val="22"/>
              </w:rPr>
              <w:t>2006-2007</w:t>
            </w:r>
          </w:p>
        </w:tc>
        <w:tc>
          <w:tcPr>
            <w:tcW w:w="1417" w:type="dxa"/>
            <w:shd w:val="clear" w:color="auto" w:fill="D9D9D9"/>
          </w:tcPr>
          <w:p w:rsidR="00D24576" w:rsidRPr="00434395" w:rsidRDefault="00D24576" w:rsidP="00E35546">
            <w:pPr>
              <w:tabs>
                <w:tab w:val="left" w:pos="1170"/>
                <w:tab w:val="left" w:pos="1440"/>
              </w:tabs>
              <w:spacing w:before="120" w:after="120"/>
              <w:ind w:left="1440" w:hanging="1440"/>
              <w:jc w:val="center"/>
              <w:rPr>
                <w:rFonts w:ascii="Century Gothic" w:hAnsi="Century Gothic"/>
                <w:b/>
                <w:sz w:val="22"/>
                <w:szCs w:val="22"/>
              </w:rPr>
            </w:pPr>
            <w:r w:rsidRPr="00434395">
              <w:rPr>
                <w:rFonts w:ascii="Century Gothic" w:hAnsi="Century Gothic"/>
                <w:b/>
                <w:sz w:val="22"/>
                <w:szCs w:val="22"/>
              </w:rPr>
              <w:t>2007-2008</w:t>
            </w:r>
          </w:p>
        </w:tc>
        <w:tc>
          <w:tcPr>
            <w:tcW w:w="1418" w:type="dxa"/>
            <w:shd w:val="clear" w:color="auto" w:fill="D9D9D9"/>
          </w:tcPr>
          <w:p w:rsidR="00D24576" w:rsidRPr="00D24576" w:rsidRDefault="00D24576" w:rsidP="00434395">
            <w:pPr>
              <w:tabs>
                <w:tab w:val="left" w:pos="1170"/>
                <w:tab w:val="left" w:pos="1440"/>
              </w:tabs>
              <w:spacing w:before="120" w:after="120"/>
              <w:ind w:left="1440" w:hanging="1440"/>
              <w:jc w:val="center"/>
              <w:rPr>
                <w:rFonts w:ascii="Century Gothic" w:hAnsi="Century Gothic"/>
                <w:b/>
                <w:sz w:val="22"/>
                <w:szCs w:val="22"/>
                <w:lang w:val="id-ID"/>
              </w:rPr>
            </w:pPr>
            <w:r>
              <w:rPr>
                <w:rFonts w:ascii="Century Gothic" w:hAnsi="Century Gothic"/>
                <w:b/>
                <w:sz w:val="22"/>
                <w:szCs w:val="22"/>
                <w:lang w:val="id-ID"/>
              </w:rPr>
              <w:t>2009-2010</w:t>
            </w:r>
          </w:p>
        </w:tc>
      </w:tr>
      <w:tr w:rsidR="00D24576" w:rsidRPr="00434395" w:rsidTr="00434395">
        <w:trPr>
          <w:trHeight w:val="170"/>
        </w:trPr>
        <w:tc>
          <w:tcPr>
            <w:tcW w:w="564" w:type="dxa"/>
          </w:tcPr>
          <w:p w:rsidR="00D24576" w:rsidRPr="00434395" w:rsidRDefault="00D24576" w:rsidP="00414791">
            <w:pPr>
              <w:tabs>
                <w:tab w:val="left" w:pos="1170"/>
                <w:tab w:val="left" w:pos="1440"/>
              </w:tabs>
              <w:spacing w:before="60" w:after="60"/>
              <w:ind w:left="1440" w:hanging="1440"/>
              <w:jc w:val="center"/>
              <w:rPr>
                <w:rFonts w:ascii="Century Gothic" w:hAnsi="Century Gothic"/>
                <w:sz w:val="22"/>
                <w:szCs w:val="22"/>
              </w:rPr>
            </w:pPr>
            <w:r w:rsidRPr="00434395">
              <w:rPr>
                <w:rFonts w:ascii="Century Gothic" w:hAnsi="Century Gothic"/>
                <w:sz w:val="22"/>
                <w:szCs w:val="22"/>
              </w:rPr>
              <w:t>1</w:t>
            </w:r>
          </w:p>
        </w:tc>
        <w:tc>
          <w:tcPr>
            <w:tcW w:w="2805" w:type="dxa"/>
            <w:vAlign w:val="bottom"/>
          </w:tcPr>
          <w:p w:rsidR="00D24576" w:rsidRPr="00434395" w:rsidRDefault="00D24576" w:rsidP="00434395">
            <w:pPr>
              <w:tabs>
                <w:tab w:val="left" w:pos="3"/>
              </w:tabs>
              <w:spacing w:before="60" w:after="60"/>
              <w:ind w:left="3" w:hanging="3"/>
              <w:rPr>
                <w:rFonts w:ascii="Century Gothic" w:hAnsi="Century Gothic" w:cs="Arial"/>
                <w:sz w:val="22"/>
                <w:szCs w:val="22"/>
              </w:rPr>
            </w:pPr>
            <w:r w:rsidRPr="00434395">
              <w:rPr>
                <w:rFonts w:ascii="Century Gothic" w:hAnsi="Century Gothic" w:cs="Arial"/>
                <w:sz w:val="22"/>
                <w:szCs w:val="22"/>
              </w:rPr>
              <w:t>Pertanian</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2.04</w:t>
            </w:r>
          </w:p>
        </w:tc>
        <w:tc>
          <w:tcPr>
            <w:tcW w:w="1418"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1.93</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2.70</w:t>
            </w:r>
          </w:p>
        </w:tc>
        <w:tc>
          <w:tcPr>
            <w:tcW w:w="1418" w:type="dxa"/>
            <w:vAlign w:val="center"/>
          </w:tcPr>
          <w:p w:rsidR="00D24576" w:rsidRPr="003A6D10" w:rsidRDefault="003A6D10" w:rsidP="00434395">
            <w:pPr>
              <w:tabs>
                <w:tab w:val="left" w:pos="1170"/>
                <w:tab w:val="left" w:pos="1440"/>
              </w:tabs>
              <w:spacing w:before="60" w:after="60"/>
              <w:ind w:left="1440" w:hanging="1440"/>
              <w:jc w:val="center"/>
              <w:rPr>
                <w:rFonts w:ascii="Century Gothic" w:hAnsi="Century Gothic" w:cs="Arial"/>
                <w:sz w:val="22"/>
                <w:szCs w:val="22"/>
                <w:lang w:val="id-ID"/>
              </w:rPr>
            </w:pPr>
            <w:r>
              <w:rPr>
                <w:rFonts w:ascii="Century Gothic" w:hAnsi="Century Gothic" w:cs="Arial"/>
                <w:sz w:val="22"/>
                <w:szCs w:val="22"/>
                <w:lang w:val="id-ID"/>
              </w:rPr>
              <w:t>0,96</w:t>
            </w:r>
          </w:p>
        </w:tc>
      </w:tr>
      <w:tr w:rsidR="00D24576" w:rsidRPr="00434395" w:rsidTr="00434395">
        <w:trPr>
          <w:trHeight w:val="170"/>
        </w:trPr>
        <w:tc>
          <w:tcPr>
            <w:tcW w:w="564" w:type="dxa"/>
          </w:tcPr>
          <w:p w:rsidR="00D24576" w:rsidRPr="00434395" w:rsidRDefault="00D24576" w:rsidP="00414791">
            <w:pPr>
              <w:tabs>
                <w:tab w:val="left" w:pos="1170"/>
                <w:tab w:val="left" w:pos="1440"/>
              </w:tabs>
              <w:spacing w:before="60" w:after="60"/>
              <w:ind w:left="1440" w:hanging="1440"/>
              <w:jc w:val="center"/>
              <w:rPr>
                <w:rFonts w:ascii="Century Gothic" w:hAnsi="Century Gothic"/>
                <w:sz w:val="22"/>
                <w:szCs w:val="22"/>
              </w:rPr>
            </w:pPr>
            <w:r w:rsidRPr="00434395">
              <w:rPr>
                <w:rFonts w:ascii="Century Gothic" w:hAnsi="Century Gothic"/>
                <w:sz w:val="22"/>
                <w:szCs w:val="22"/>
              </w:rPr>
              <w:t>2</w:t>
            </w:r>
          </w:p>
        </w:tc>
        <w:tc>
          <w:tcPr>
            <w:tcW w:w="2805" w:type="dxa"/>
            <w:vAlign w:val="bottom"/>
          </w:tcPr>
          <w:p w:rsidR="00D24576" w:rsidRPr="00434395" w:rsidRDefault="00D24576" w:rsidP="00434395">
            <w:pPr>
              <w:tabs>
                <w:tab w:val="left" w:pos="3"/>
              </w:tabs>
              <w:spacing w:before="60" w:after="60"/>
              <w:ind w:left="3" w:hanging="3"/>
              <w:rPr>
                <w:rFonts w:ascii="Century Gothic" w:hAnsi="Century Gothic" w:cs="Arial"/>
                <w:sz w:val="22"/>
                <w:szCs w:val="22"/>
              </w:rPr>
            </w:pPr>
            <w:r w:rsidRPr="00434395">
              <w:rPr>
                <w:rFonts w:ascii="Century Gothic" w:hAnsi="Century Gothic" w:cs="Arial"/>
                <w:sz w:val="22"/>
                <w:szCs w:val="22"/>
              </w:rPr>
              <w:t>Pertambangan/peng</w:t>
            </w:r>
            <w:r>
              <w:rPr>
                <w:rFonts w:ascii="Century Gothic" w:hAnsi="Century Gothic" w:cs="Arial"/>
                <w:sz w:val="22"/>
                <w:szCs w:val="22"/>
              </w:rPr>
              <w:t xml:space="preserve"> </w:t>
            </w:r>
            <w:r w:rsidRPr="00434395">
              <w:rPr>
                <w:rFonts w:ascii="Century Gothic" w:hAnsi="Century Gothic" w:cs="Arial"/>
                <w:sz w:val="22"/>
                <w:szCs w:val="22"/>
              </w:rPr>
              <w:t>galian</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7.01</w:t>
            </w:r>
          </w:p>
        </w:tc>
        <w:tc>
          <w:tcPr>
            <w:tcW w:w="1418"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6.23</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12.68</w:t>
            </w:r>
          </w:p>
        </w:tc>
        <w:tc>
          <w:tcPr>
            <w:tcW w:w="1418" w:type="dxa"/>
            <w:vAlign w:val="center"/>
          </w:tcPr>
          <w:p w:rsidR="00D24576" w:rsidRPr="003A6D10" w:rsidRDefault="003A6D10" w:rsidP="00434395">
            <w:pPr>
              <w:tabs>
                <w:tab w:val="left" w:pos="1170"/>
                <w:tab w:val="left" w:pos="1440"/>
              </w:tabs>
              <w:spacing w:before="60" w:after="60"/>
              <w:ind w:left="1440" w:hanging="1440"/>
              <w:jc w:val="center"/>
              <w:rPr>
                <w:rFonts w:ascii="Century Gothic" w:hAnsi="Century Gothic" w:cs="Arial"/>
                <w:sz w:val="22"/>
                <w:szCs w:val="22"/>
                <w:lang w:val="id-ID"/>
              </w:rPr>
            </w:pPr>
            <w:r>
              <w:rPr>
                <w:rFonts w:ascii="Century Gothic" w:hAnsi="Century Gothic" w:cs="Arial"/>
                <w:sz w:val="22"/>
                <w:szCs w:val="22"/>
                <w:lang w:val="id-ID"/>
              </w:rPr>
              <w:t>8,9</w:t>
            </w:r>
          </w:p>
        </w:tc>
      </w:tr>
      <w:tr w:rsidR="00D24576" w:rsidRPr="00434395" w:rsidTr="00434395">
        <w:trPr>
          <w:trHeight w:val="170"/>
        </w:trPr>
        <w:tc>
          <w:tcPr>
            <w:tcW w:w="564" w:type="dxa"/>
          </w:tcPr>
          <w:p w:rsidR="00D24576" w:rsidRPr="00434395" w:rsidRDefault="00D24576" w:rsidP="00414791">
            <w:pPr>
              <w:tabs>
                <w:tab w:val="left" w:pos="1170"/>
                <w:tab w:val="left" w:pos="1440"/>
              </w:tabs>
              <w:spacing w:before="60" w:after="60"/>
              <w:ind w:left="1440" w:hanging="1440"/>
              <w:jc w:val="center"/>
              <w:rPr>
                <w:rFonts w:ascii="Century Gothic" w:hAnsi="Century Gothic"/>
                <w:sz w:val="22"/>
                <w:szCs w:val="22"/>
              </w:rPr>
            </w:pPr>
            <w:r w:rsidRPr="00434395">
              <w:rPr>
                <w:rFonts w:ascii="Century Gothic" w:hAnsi="Century Gothic"/>
                <w:sz w:val="22"/>
                <w:szCs w:val="22"/>
              </w:rPr>
              <w:t>3</w:t>
            </w:r>
          </w:p>
        </w:tc>
        <w:tc>
          <w:tcPr>
            <w:tcW w:w="2805" w:type="dxa"/>
            <w:vAlign w:val="bottom"/>
          </w:tcPr>
          <w:p w:rsidR="00D24576" w:rsidRPr="00434395" w:rsidRDefault="00D24576" w:rsidP="00434395">
            <w:pPr>
              <w:tabs>
                <w:tab w:val="left" w:pos="3"/>
              </w:tabs>
              <w:spacing w:before="60" w:after="60"/>
              <w:ind w:left="3" w:hanging="3"/>
              <w:rPr>
                <w:rFonts w:ascii="Century Gothic" w:hAnsi="Century Gothic" w:cs="Arial"/>
                <w:sz w:val="22"/>
                <w:szCs w:val="22"/>
              </w:rPr>
            </w:pPr>
            <w:r w:rsidRPr="00434395">
              <w:rPr>
                <w:rFonts w:ascii="Century Gothic" w:hAnsi="Century Gothic" w:cs="Arial"/>
                <w:sz w:val="22"/>
                <w:szCs w:val="22"/>
              </w:rPr>
              <w:t>Industri Pengolahan</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4.47</w:t>
            </w:r>
          </w:p>
        </w:tc>
        <w:tc>
          <w:tcPr>
            <w:tcW w:w="1418"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4.68</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2.49</w:t>
            </w:r>
          </w:p>
        </w:tc>
        <w:tc>
          <w:tcPr>
            <w:tcW w:w="1418" w:type="dxa"/>
            <w:vAlign w:val="center"/>
          </w:tcPr>
          <w:p w:rsidR="00D24576" w:rsidRPr="003A6D10" w:rsidRDefault="003A6D10" w:rsidP="00434395">
            <w:pPr>
              <w:tabs>
                <w:tab w:val="left" w:pos="1170"/>
                <w:tab w:val="left" w:pos="1440"/>
              </w:tabs>
              <w:spacing w:before="60" w:after="60"/>
              <w:ind w:left="1440" w:hanging="1440"/>
              <w:jc w:val="center"/>
              <w:rPr>
                <w:rFonts w:ascii="Century Gothic" w:hAnsi="Century Gothic" w:cs="Arial"/>
                <w:sz w:val="22"/>
                <w:szCs w:val="22"/>
                <w:lang w:val="id-ID"/>
              </w:rPr>
            </w:pPr>
            <w:r>
              <w:rPr>
                <w:rFonts w:ascii="Century Gothic" w:hAnsi="Century Gothic" w:cs="Arial"/>
                <w:sz w:val="22"/>
                <w:szCs w:val="22"/>
                <w:lang w:val="id-ID"/>
              </w:rPr>
              <w:t>8,9</w:t>
            </w:r>
          </w:p>
        </w:tc>
      </w:tr>
      <w:tr w:rsidR="00D24576" w:rsidRPr="00434395" w:rsidTr="00434395">
        <w:trPr>
          <w:trHeight w:val="170"/>
        </w:trPr>
        <w:tc>
          <w:tcPr>
            <w:tcW w:w="564" w:type="dxa"/>
          </w:tcPr>
          <w:p w:rsidR="00D24576" w:rsidRPr="00434395" w:rsidRDefault="00D24576" w:rsidP="00414791">
            <w:pPr>
              <w:tabs>
                <w:tab w:val="left" w:pos="1170"/>
                <w:tab w:val="left" w:pos="1440"/>
              </w:tabs>
              <w:spacing w:before="60" w:after="60"/>
              <w:ind w:left="1440" w:hanging="1440"/>
              <w:jc w:val="center"/>
              <w:rPr>
                <w:rFonts w:ascii="Century Gothic" w:hAnsi="Century Gothic"/>
                <w:sz w:val="22"/>
                <w:szCs w:val="22"/>
              </w:rPr>
            </w:pPr>
            <w:r w:rsidRPr="00434395">
              <w:rPr>
                <w:rFonts w:ascii="Century Gothic" w:hAnsi="Century Gothic"/>
                <w:sz w:val="22"/>
                <w:szCs w:val="22"/>
              </w:rPr>
              <w:t>4</w:t>
            </w:r>
          </w:p>
        </w:tc>
        <w:tc>
          <w:tcPr>
            <w:tcW w:w="2805" w:type="dxa"/>
            <w:vAlign w:val="bottom"/>
          </w:tcPr>
          <w:p w:rsidR="00D24576" w:rsidRPr="00434395" w:rsidRDefault="00D24576" w:rsidP="00434395">
            <w:pPr>
              <w:tabs>
                <w:tab w:val="left" w:pos="3"/>
              </w:tabs>
              <w:spacing w:before="60" w:after="60"/>
              <w:ind w:left="3" w:hanging="3"/>
              <w:rPr>
                <w:rFonts w:ascii="Century Gothic" w:hAnsi="Century Gothic" w:cs="Arial"/>
                <w:sz w:val="22"/>
                <w:szCs w:val="22"/>
              </w:rPr>
            </w:pPr>
            <w:r w:rsidRPr="00434395">
              <w:rPr>
                <w:rFonts w:ascii="Century Gothic" w:hAnsi="Century Gothic" w:cs="Arial"/>
                <w:sz w:val="22"/>
                <w:szCs w:val="22"/>
              </w:rPr>
              <w:t>Listrik, Gas, Air Bersih</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8.37</w:t>
            </w:r>
          </w:p>
        </w:tc>
        <w:tc>
          <w:tcPr>
            <w:tcW w:w="1418"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7.77</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3.0</w:t>
            </w:r>
            <w:r>
              <w:rPr>
                <w:rFonts w:ascii="Century Gothic" w:hAnsi="Century Gothic" w:cs="Arial"/>
                <w:sz w:val="22"/>
                <w:szCs w:val="22"/>
              </w:rPr>
              <w:t>8</w:t>
            </w:r>
          </w:p>
        </w:tc>
        <w:tc>
          <w:tcPr>
            <w:tcW w:w="1418" w:type="dxa"/>
            <w:vAlign w:val="center"/>
          </w:tcPr>
          <w:p w:rsidR="00D24576" w:rsidRPr="003A6D10" w:rsidRDefault="003A6D10" w:rsidP="0088048B">
            <w:pPr>
              <w:tabs>
                <w:tab w:val="left" w:pos="1170"/>
                <w:tab w:val="left" w:pos="1440"/>
              </w:tabs>
              <w:spacing w:before="60" w:after="60"/>
              <w:ind w:left="1440" w:hanging="1440"/>
              <w:jc w:val="center"/>
              <w:rPr>
                <w:rFonts w:ascii="Century Gothic" w:hAnsi="Century Gothic" w:cs="Arial"/>
                <w:sz w:val="22"/>
                <w:szCs w:val="22"/>
                <w:lang w:val="id-ID"/>
              </w:rPr>
            </w:pPr>
            <w:r>
              <w:rPr>
                <w:rFonts w:ascii="Century Gothic" w:hAnsi="Century Gothic" w:cs="Arial"/>
                <w:sz w:val="22"/>
                <w:szCs w:val="22"/>
                <w:lang w:val="id-ID"/>
              </w:rPr>
              <w:t>8,5</w:t>
            </w:r>
          </w:p>
        </w:tc>
      </w:tr>
      <w:tr w:rsidR="00D24576" w:rsidRPr="00434395" w:rsidTr="00434395">
        <w:trPr>
          <w:trHeight w:val="170"/>
        </w:trPr>
        <w:tc>
          <w:tcPr>
            <w:tcW w:w="564" w:type="dxa"/>
          </w:tcPr>
          <w:p w:rsidR="00D24576" w:rsidRPr="00434395" w:rsidRDefault="00D24576" w:rsidP="00414791">
            <w:pPr>
              <w:tabs>
                <w:tab w:val="left" w:pos="1170"/>
                <w:tab w:val="left" w:pos="1440"/>
              </w:tabs>
              <w:spacing w:before="60" w:after="60"/>
              <w:ind w:left="1440" w:hanging="1440"/>
              <w:jc w:val="center"/>
              <w:rPr>
                <w:rFonts w:ascii="Century Gothic" w:hAnsi="Century Gothic"/>
                <w:sz w:val="22"/>
                <w:szCs w:val="22"/>
              </w:rPr>
            </w:pPr>
            <w:r w:rsidRPr="00434395">
              <w:rPr>
                <w:rFonts w:ascii="Century Gothic" w:hAnsi="Century Gothic"/>
                <w:sz w:val="22"/>
                <w:szCs w:val="22"/>
              </w:rPr>
              <w:t>5</w:t>
            </w:r>
          </w:p>
        </w:tc>
        <w:tc>
          <w:tcPr>
            <w:tcW w:w="2805" w:type="dxa"/>
            <w:vAlign w:val="bottom"/>
          </w:tcPr>
          <w:p w:rsidR="00D24576" w:rsidRPr="00434395" w:rsidRDefault="00D24576" w:rsidP="00434395">
            <w:pPr>
              <w:tabs>
                <w:tab w:val="left" w:pos="3"/>
              </w:tabs>
              <w:spacing w:before="60" w:after="60"/>
              <w:ind w:left="3" w:hanging="3"/>
              <w:rPr>
                <w:rFonts w:ascii="Century Gothic" w:hAnsi="Century Gothic" w:cs="Arial"/>
                <w:sz w:val="22"/>
                <w:szCs w:val="22"/>
              </w:rPr>
            </w:pPr>
            <w:r w:rsidRPr="00434395">
              <w:rPr>
                <w:rFonts w:ascii="Century Gothic" w:hAnsi="Century Gothic" w:cs="Arial"/>
                <w:sz w:val="22"/>
                <w:szCs w:val="22"/>
              </w:rPr>
              <w:t>Konstruksi, Bangunan</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6.55</w:t>
            </w:r>
          </w:p>
        </w:tc>
        <w:tc>
          <w:tcPr>
            <w:tcW w:w="1418"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7.35</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9.85</w:t>
            </w:r>
          </w:p>
        </w:tc>
        <w:tc>
          <w:tcPr>
            <w:tcW w:w="1418" w:type="dxa"/>
            <w:vAlign w:val="center"/>
          </w:tcPr>
          <w:p w:rsidR="00D24576" w:rsidRPr="003A6D10" w:rsidRDefault="003A6D10" w:rsidP="00434395">
            <w:pPr>
              <w:tabs>
                <w:tab w:val="left" w:pos="1170"/>
                <w:tab w:val="left" w:pos="1440"/>
              </w:tabs>
              <w:spacing w:before="60" w:after="60"/>
              <w:ind w:left="1440" w:hanging="1440"/>
              <w:jc w:val="center"/>
              <w:rPr>
                <w:rFonts w:ascii="Century Gothic" w:hAnsi="Century Gothic" w:cs="Arial"/>
                <w:sz w:val="22"/>
                <w:szCs w:val="22"/>
                <w:lang w:val="id-ID"/>
              </w:rPr>
            </w:pPr>
            <w:r>
              <w:rPr>
                <w:rFonts w:ascii="Century Gothic" w:hAnsi="Century Gothic" w:cs="Arial"/>
                <w:sz w:val="22"/>
                <w:szCs w:val="22"/>
                <w:lang w:val="id-ID"/>
              </w:rPr>
              <w:t>8,6</w:t>
            </w:r>
          </w:p>
        </w:tc>
      </w:tr>
      <w:tr w:rsidR="00D24576" w:rsidRPr="00434395" w:rsidTr="00434395">
        <w:trPr>
          <w:trHeight w:val="170"/>
        </w:trPr>
        <w:tc>
          <w:tcPr>
            <w:tcW w:w="564" w:type="dxa"/>
          </w:tcPr>
          <w:p w:rsidR="00D24576" w:rsidRPr="00434395" w:rsidRDefault="00D24576" w:rsidP="00414791">
            <w:pPr>
              <w:tabs>
                <w:tab w:val="left" w:pos="1170"/>
                <w:tab w:val="left" w:pos="1440"/>
              </w:tabs>
              <w:spacing w:before="60" w:after="60"/>
              <w:ind w:left="1440" w:hanging="1440"/>
              <w:jc w:val="center"/>
              <w:rPr>
                <w:rFonts w:ascii="Century Gothic" w:hAnsi="Century Gothic"/>
                <w:sz w:val="22"/>
                <w:szCs w:val="22"/>
              </w:rPr>
            </w:pPr>
            <w:r w:rsidRPr="00434395">
              <w:rPr>
                <w:rFonts w:ascii="Century Gothic" w:hAnsi="Century Gothic"/>
                <w:sz w:val="22"/>
                <w:szCs w:val="22"/>
              </w:rPr>
              <w:t>6</w:t>
            </w:r>
          </w:p>
        </w:tc>
        <w:tc>
          <w:tcPr>
            <w:tcW w:w="2805" w:type="dxa"/>
            <w:vAlign w:val="bottom"/>
          </w:tcPr>
          <w:p w:rsidR="00D24576" w:rsidRPr="00434395" w:rsidRDefault="00D24576" w:rsidP="00434395">
            <w:pPr>
              <w:tabs>
                <w:tab w:val="left" w:pos="3"/>
              </w:tabs>
              <w:spacing w:before="60" w:after="60"/>
              <w:ind w:left="3" w:hanging="3"/>
              <w:rPr>
                <w:rFonts w:ascii="Century Gothic" w:hAnsi="Century Gothic" w:cs="Arial"/>
                <w:sz w:val="22"/>
                <w:szCs w:val="22"/>
              </w:rPr>
            </w:pPr>
            <w:r w:rsidRPr="00434395">
              <w:rPr>
                <w:rFonts w:ascii="Century Gothic" w:hAnsi="Century Gothic" w:cs="Arial"/>
                <w:sz w:val="22"/>
                <w:szCs w:val="22"/>
              </w:rPr>
              <w:t>Perdagangan, Hotel, Restoran</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5.77</w:t>
            </w:r>
          </w:p>
        </w:tc>
        <w:tc>
          <w:tcPr>
            <w:tcW w:w="1418"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6.10</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4.77</w:t>
            </w:r>
          </w:p>
        </w:tc>
        <w:tc>
          <w:tcPr>
            <w:tcW w:w="1418" w:type="dxa"/>
            <w:vAlign w:val="center"/>
          </w:tcPr>
          <w:p w:rsidR="00D24576" w:rsidRPr="003A6D10" w:rsidRDefault="003A6D10" w:rsidP="00434395">
            <w:pPr>
              <w:tabs>
                <w:tab w:val="left" w:pos="1170"/>
                <w:tab w:val="left" w:pos="1440"/>
              </w:tabs>
              <w:spacing w:before="60" w:after="60"/>
              <w:ind w:left="1440" w:hanging="1440"/>
              <w:jc w:val="center"/>
              <w:rPr>
                <w:rFonts w:ascii="Century Gothic" w:hAnsi="Century Gothic" w:cs="Arial"/>
                <w:sz w:val="22"/>
                <w:szCs w:val="22"/>
                <w:lang w:val="id-ID"/>
              </w:rPr>
            </w:pPr>
            <w:r>
              <w:rPr>
                <w:rFonts w:ascii="Century Gothic" w:hAnsi="Century Gothic" w:cs="Arial"/>
                <w:sz w:val="22"/>
                <w:szCs w:val="22"/>
                <w:lang w:val="id-ID"/>
              </w:rPr>
              <w:t>9</w:t>
            </w:r>
          </w:p>
        </w:tc>
      </w:tr>
      <w:tr w:rsidR="00D24576" w:rsidRPr="00434395" w:rsidTr="00434395">
        <w:trPr>
          <w:trHeight w:val="170"/>
        </w:trPr>
        <w:tc>
          <w:tcPr>
            <w:tcW w:w="564" w:type="dxa"/>
          </w:tcPr>
          <w:p w:rsidR="00D24576" w:rsidRPr="00434395" w:rsidRDefault="00D24576" w:rsidP="00414791">
            <w:pPr>
              <w:tabs>
                <w:tab w:val="left" w:pos="1170"/>
                <w:tab w:val="left" w:pos="1440"/>
              </w:tabs>
              <w:spacing w:before="60" w:after="60"/>
              <w:ind w:left="1440" w:hanging="1440"/>
              <w:jc w:val="center"/>
              <w:rPr>
                <w:rFonts w:ascii="Century Gothic" w:hAnsi="Century Gothic"/>
                <w:sz w:val="22"/>
                <w:szCs w:val="22"/>
              </w:rPr>
            </w:pPr>
            <w:r w:rsidRPr="00434395">
              <w:rPr>
                <w:rFonts w:ascii="Century Gothic" w:hAnsi="Century Gothic"/>
                <w:sz w:val="22"/>
                <w:szCs w:val="22"/>
              </w:rPr>
              <w:t>7</w:t>
            </w:r>
          </w:p>
        </w:tc>
        <w:tc>
          <w:tcPr>
            <w:tcW w:w="2805" w:type="dxa"/>
            <w:vAlign w:val="bottom"/>
          </w:tcPr>
          <w:p w:rsidR="00D24576" w:rsidRPr="00434395" w:rsidRDefault="00D24576" w:rsidP="00434395">
            <w:pPr>
              <w:tabs>
                <w:tab w:val="left" w:pos="3"/>
              </w:tabs>
              <w:spacing w:before="60" w:after="60"/>
              <w:ind w:left="3" w:hanging="3"/>
              <w:rPr>
                <w:rFonts w:ascii="Century Gothic" w:hAnsi="Century Gothic" w:cs="Arial"/>
                <w:sz w:val="22"/>
                <w:szCs w:val="22"/>
              </w:rPr>
            </w:pPr>
            <w:r w:rsidRPr="00434395">
              <w:rPr>
                <w:rFonts w:ascii="Century Gothic" w:hAnsi="Century Gothic" w:cs="Arial"/>
                <w:sz w:val="22"/>
                <w:szCs w:val="22"/>
              </w:rPr>
              <w:t>Angkutan, Komunikasi</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4.77</w:t>
            </w:r>
          </w:p>
        </w:tc>
        <w:tc>
          <w:tcPr>
            <w:tcW w:w="1418"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5.39</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8.91</w:t>
            </w:r>
          </w:p>
        </w:tc>
        <w:tc>
          <w:tcPr>
            <w:tcW w:w="1418" w:type="dxa"/>
            <w:vAlign w:val="center"/>
          </w:tcPr>
          <w:p w:rsidR="00D24576" w:rsidRPr="003A6D10" w:rsidRDefault="003A6D10" w:rsidP="00434395">
            <w:pPr>
              <w:tabs>
                <w:tab w:val="left" w:pos="1170"/>
                <w:tab w:val="left" w:pos="1440"/>
              </w:tabs>
              <w:spacing w:before="60" w:after="60"/>
              <w:ind w:left="1440" w:hanging="1440"/>
              <w:jc w:val="center"/>
              <w:rPr>
                <w:rFonts w:ascii="Century Gothic" w:hAnsi="Century Gothic" w:cs="Arial"/>
                <w:sz w:val="22"/>
                <w:szCs w:val="22"/>
                <w:lang w:val="id-ID"/>
              </w:rPr>
            </w:pPr>
            <w:r>
              <w:rPr>
                <w:rFonts w:ascii="Century Gothic" w:hAnsi="Century Gothic" w:cs="Arial"/>
                <w:sz w:val="22"/>
                <w:szCs w:val="22"/>
                <w:lang w:val="id-ID"/>
              </w:rPr>
              <w:t>8,7</w:t>
            </w:r>
          </w:p>
        </w:tc>
      </w:tr>
      <w:tr w:rsidR="00D24576" w:rsidRPr="00434395" w:rsidTr="00434395">
        <w:trPr>
          <w:trHeight w:val="170"/>
        </w:trPr>
        <w:tc>
          <w:tcPr>
            <w:tcW w:w="564" w:type="dxa"/>
          </w:tcPr>
          <w:p w:rsidR="00D24576" w:rsidRPr="00434395" w:rsidRDefault="00D24576" w:rsidP="00414791">
            <w:pPr>
              <w:tabs>
                <w:tab w:val="left" w:pos="1170"/>
                <w:tab w:val="left" w:pos="1440"/>
              </w:tabs>
              <w:spacing w:before="60" w:after="60"/>
              <w:ind w:left="1440" w:hanging="1440"/>
              <w:jc w:val="center"/>
              <w:rPr>
                <w:rFonts w:ascii="Century Gothic" w:hAnsi="Century Gothic"/>
                <w:sz w:val="22"/>
                <w:szCs w:val="22"/>
              </w:rPr>
            </w:pPr>
            <w:r w:rsidRPr="00434395">
              <w:rPr>
                <w:rFonts w:ascii="Century Gothic" w:hAnsi="Century Gothic"/>
                <w:sz w:val="22"/>
                <w:szCs w:val="22"/>
              </w:rPr>
              <w:lastRenderedPageBreak/>
              <w:t>8</w:t>
            </w:r>
          </w:p>
        </w:tc>
        <w:tc>
          <w:tcPr>
            <w:tcW w:w="2805" w:type="dxa"/>
            <w:vAlign w:val="bottom"/>
          </w:tcPr>
          <w:p w:rsidR="00D24576" w:rsidRPr="00434395" w:rsidRDefault="00D24576" w:rsidP="00434395">
            <w:pPr>
              <w:tabs>
                <w:tab w:val="left" w:pos="3"/>
              </w:tabs>
              <w:spacing w:before="60" w:after="60"/>
              <w:ind w:left="3" w:hanging="3"/>
              <w:rPr>
                <w:rFonts w:ascii="Century Gothic" w:hAnsi="Century Gothic" w:cs="Arial"/>
                <w:sz w:val="22"/>
                <w:szCs w:val="22"/>
              </w:rPr>
            </w:pPr>
            <w:r w:rsidRPr="00434395">
              <w:rPr>
                <w:rFonts w:ascii="Century Gothic" w:hAnsi="Century Gothic" w:cs="Arial"/>
                <w:sz w:val="22"/>
                <w:szCs w:val="22"/>
              </w:rPr>
              <w:t>Keuangan, Persewaan, Jasa Perusahaan</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5.54</w:t>
            </w:r>
          </w:p>
        </w:tc>
        <w:tc>
          <w:tcPr>
            <w:tcW w:w="1418"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6.12</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Pr>
                <w:rFonts w:ascii="Century Gothic" w:hAnsi="Century Gothic" w:cs="Arial"/>
                <w:sz w:val="22"/>
                <w:szCs w:val="22"/>
              </w:rPr>
              <w:t>4,39</w:t>
            </w:r>
          </w:p>
        </w:tc>
        <w:tc>
          <w:tcPr>
            <w:tcW w:w="1418" w:type="dxa"/>
            <w:vAlign w:val="center"/>
          </w:tcPr>
          <w:p w:rsidR="00D24576" w:rsidRPr="003A6D10" w:rsidRDefault="003A6D10" w:rsidP="00434395">
            <w:pPr>
              <w:tabs>
                <w:tab w:val="left" w:pos="1170"/>
                <w:tab w:val="left" w:pos="1440"/>
              </w:tabs>
              <w:spacing w:before="60" w:after="60"/>
              <w:ind w:left="1440" w:hanging="1440"/>
              <w:jc w:val="center"/>
              <w:rPr>
                <w:rFonts w:ascii="Century Gothic" w:hAnsi="Century Gothic" w:cs="Arial"/>
                <w:sz w:val="22"/>
                <w:szCs w:val="22"/>
                <w:lang w:val="id-ID"/>
              </w:rPr>
            </w:pPr>
            <w:r>
              <w:rPr>
                <w:rFonts w:ascii="Century Gothic" w:hAnsi="Century Gothic" w:cs="Arial"/>
                <w:sz w:val="22"/>
                <w:szCs w:val="22"/>
                <w:lang w:val="id-ID"/>
              </w:rPr>
              <w:t>8,2</w:t>
            </w:r>
          </w:p>
        </w:tc>
      </w:tr>
      <w:tr w:rsidR="00D24576" w:rsidRPr="00434395" w:rsidTr="00434395">
        <w:trPr>
          <w:trHeight w:val="170"/>
        </w:trPr>
        <w:tc>
          <w:tcPr>
            <w:tcW w:w="564" w:type="dxa"/>
          </w:tcPr>
          <w:p w:rsidR="00D24576" w:rsidRPr="00434395" w:rsidRDefault="00D24576" w:rsidP="00414791">
            <w:pPr>
              <w:tabs>
                <w:tab w:val="left" w:pos="1170"/>
                <w:tab w:val="left" w:pos="1440"/>
              </w:tabs>
              <w:spacing w:before="60" w:after="60"/>
              <w:ind w:left="1440" w:hanging="1440"/>
              <w:jc w:val="center"/>
              <w:rPr>
                <w:rFonts w:ascii="Century Gothic" w:hAnsi="Century Gothic"/>
                <w:sz w:val="22"/>
                <w:szCs w:val="22"/>
              </w:rPr>
            </w:pPr>
            <w:r w:rsidRPr="00434395">
              <w:rPr>
                <w:rFonts w:ascii="Century Gothic" w:hAnsi="Century Gothic"/>
                <w:sz w:val="22"/>
                <w:szCs w:val="22"/>
              </w:rPr>
              <w:t>9</w:t>
            </w:r>
          </w:p>
        </w:tc>
        <w:tc>
          <w:tcPr>
            <w:tcW w:w="2805" w:type="dxa"/>
            <w:vAlign w:val="bottom"/>
          </w:tcPr>
          <w:p w:rsidR="00D24576" w:rsidRPr="00434395" w:rsidRDefault="00D24576" w:rsidP="00434395">
            <w:pPr>
              <w:tabs>
                <w:tab w:val="left" w:pos="3"/>
              </w:tabs>
              <w:spacing w:before="60" w:after="60"/>
              <w:ind w:left="3" w:hanging="3"/>
              <w:rPr>
                <w:rFonts w:ascii="Century Gothic" w:hAnsi="Century Gothic" w:cs="Arial"/>
                <w:sz w:val="22"/>
                <w:szCs w:val="22"/>
              </w:rPr>
            </w:pPr>
            <w:r w:rsidRPr="00434395">
              <w:rPr>
                <w:rFonts w:ascii="Century Gothic" w:hAnsi="Century Gothic" w:cs="Arial"/>
                <w:sz w:val="22"/>
                <w:szCs w:val="22"/>
              </w:rPr>
              <w:t>Jasa Kemasyarakatan, Perorangan</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8.40</w:t>
            </w:r>
          </w:p>
        </w:tc>
        <w:tc>
          <w:tcPr>
            <w:tcW w:w="1418"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6.88</w:t>
            </w:r>
          </w:p>
        </w:tc>
        <w:tc>
          <w:tcPr>
            <w:tcW w:w="1417" w:type="dxa"/>
            <w:vAlign w:val="center"/>
          </w:tcPr>
          <w:p w:rsidR="00D24576" w:rsidRPr="00434395" w:rsidRDefault="00D24576" w:rsidP="00E35546">
            <w:pPr>
              <w:tabs>
                <w:tab w:val="left" w:pos="1170"/>
                <w:tab w:val="left" w:pos="1440"/>
              </w:tabs>
              <w:spacing w:before="60" w:after="60"/>
              <w:ind w:left="1440" w:hanging="1440"/>
              <w:jc w:val="center"/>
              <w:rPr>
                <w:rFonts w:ascii="Century Gothic" w:hAnsi="Century Gothic" w:cs="Arial"/>
                <w:sz w:val="22"/>
                <w:szCs w:val="22"/>
              </w:rPr>
            </w:pPr>
            <w:r w:rsidRPr="00434395">
              <w:rPr>
                <w:rFonts w:ascii="Century Gothic" w:hAnsi="Century Gothic" w:cs="Arial"/>
                <w:sz w:val="22"/>
                <w:szCs w:val="22"/>
              </w:rPr>
              <w:t>7.41</w:t>
            </w:r>
          </w:p>
        </w:tc>
        <w:tc>
          <w:tcPr>
            <w:tcW w:w="1418" w:type="dxa"/>
            <w:vAlign w:val="center"/>
          </w:tcPr>
          <w:p w:rsidR="00D24576" w:rsidRPr="003A6D10" w:rsidRDefault="003A6D10" w:rsidP="00434395">
            <w:pPr>
              <w:tabs>
                <w:tab w:val="left" w:pos="1170"/>
                <w:tab w:val="left" w:pos="1440"/>
              </w:tabs>
              <w:spacing w:before="60" w:after="60"/>
              <w:ind w:left="1440" w:hanging="1440"/>
              <w:jc w:val="center"/>
              <w:rPr>
                <w:rFonts w:ascii="Century Gothic" w:hAnsi="Century Gothic" w:cs="Arial"/>
                <w:sz w:val="22"/>
                <w:szCs w:val="22"/>
                <w:lang w:val="id-ID"/>
              </w:rPr>
            </w:pPr>
            <w:r>
              <w:rPr>
                <w:rFonts w:ascii="Century Gothic" w:hAnsi="Century Gothic" w:cs="Arial"/>
                <w:sz w:val="22"/>
                <w:szCs w:val="22"/>
                <w:lang w:val="id-ID"/>
              </w:rPr>
              <w:t>8,7</w:t>
            </w:r>
          </w:p>
        </w:tc>
      </w:tr>
      <w:tr w:rsidR="00D24576" w:rsidRPr="00434395" w:rsidTr="00633F57">
        <w:trPr>
          <w:trHeight w:val="170"/>
        </w:trPr>
        <w:tc>
          <w:tcPr>
            <w:tcW w:w="3369" w:type="dxa"/>
            <w:gridSpan w:val="2"/>
            <w:shd w:val="clear" w:color="auto" w:fill="D9D9D9" w:themeFill="background1" w:themeFillShade="D9"/>
          </w:tcPr>
          <w:p w:rsidR="00D24576" w:rsidRPr="00162286" w:rsidRDefault="00D24576" w:rsidP="00162286">
            <w:pPr>
              <w:tabs>
                <w:tab w:val="left" w:pos="3"/>
              </w:tabs>
              <w:spacing w:before="60" w:after="60"/>
              <w:ind w:left="3" w:hanging="3"/>
              <w:jc w:val="center"/>
              <w:rPr>
                <w:rFonts w:ascii="Century Gothic" w:hAnsi="Century Gothic" w:cs="Arial"/>
                <w:b/>
                <w:sz w:val="22"/>
                <w:szCs w:val="22"/>
              </w:rPr>
            </w:pPr>
            <w:r w:rsidRPr="00162286">
              <w:rPr>
                <w:rFonts w:ascii="Century Gothic" w:hAnsi="Century Gothic" w:cs="Arial"/>
                <w:b/>
                <w:sz w:val="22"/>
                <w:szCs w:val="22"/>
              </w:rPr>
              <w:t>PERTUMBUHAN EKONOMI</w:t>
            </w:r>
          </w:p>
        </w:tc>
        <w:tc>
          <w:tcPr>
            <w:tcW w:w="1417" w:type="dxa"/>
            <w:shd w:val="clear" w:color="auto" w:fill="D9D9D9" w:themeFill="background1" w:themeFillShade="D9"/>
            <w:vAlign w:val="center"/>
          </w:tcPr>
          <w:p w:rsidR="00D24576" w:rsidRPr="003A6D10" w:rsidRDefault="003A6D10" w:rsidP="00434395">
            <w:pPr>
              <w:tabs>
                <w:tab w:val="left" w:pos="1170"/>
                <w:tab w:val="left" w:pos="1440"/>
              </w:tabs>
              <w:spacing w:before="60" w:after="60"/>
              <w:ind w:left="1440" w:hanging="1440"/>
              <w:jc w:val="center"/>
              <w:rPr>
                <w:rFonts w:ascii="Century Gothic" w:hAnsi="Century Gothic" w:cs="Arial"/>
                <w:b/>
                <w:sz w:val="22"/>
                <w:szCs w:val="22"/>
                <w:lang w:val="id-ID"/>
              </w:rPr>
            </w:pPr>
            <w:r>
              <w:rPr>
                <w:rFonts w:ascii="Century Gothic" w:hAnsi="Century Gothic" w:cs="Arial"/>
                <w:b/>
                <w:sz w:val="22"/>
                <w:szCs w:val="22"/>
                <w:lang w:val="id-ID"/>
              </w:rPr>
              <w:t>5,68</w:t>
            </w:r>
          </w:p>
        </w:tc>
        <w:tc>
          <w:tcPr>
            <w:tcW w:w="1418" w:type="dxa"/>
            <w:shd w:val="clear" w:color="auto" w:fill="D9D9D9" w:themeFill="background1" w:themeFillShade="D9"/>
            <w:vAlign w:val="center"/>
          </w:tcPr>
          <w:p w:rsidR="00D24576" w:rsidRPr="003A6D10" w:rsidRDefault="003A6D10" w:rsidP="00E35546">
            <w:pPr>
              <w:tabs>
                <w:tab w:val="left" w:pos="1170"/>
                <w:tab w:val="left" w:pos="1440"/>
              </w:tabs>
              <w:spacing w:before="60" w:after="60"/>
              <w:ind w:left="1440" w:hanging="1440"/>
              <w:jc w:val="center"/>
              <w:rPr>
                <w:rFonts w:ascii="Century Gothic" w:hAnsi="Century Gothic" w:cs="Arial"/>
                <w:b/>
                <w:sz w:val="22"/>
                <w:szCs w:val="22"/>
                <w:lang w:val="id-ID"/>
              </w:rPr>
            </w:pPr>
            <w:r>
              <w:rPr>
                <w:rFonts w:ascii="Century Gothic" w:hAnsi="Century Gothic" w:cs="Arial"/>
                <w:b/>
                <w:sz w:val="22"/>
                <w:szCs w:val="22"/>
                <w:lang w:val="id-ID"/>
              </w:rPr>
              <w:t>5,54</w:t>
            </w:r>
          </w:p>
        </w:tc>
        <w:tc>
          <w:tcPr>
            <w:tcW w:w="1417" w:type="dxa"/>
            <w:shd w:val="clear" w:color="auto" w:fill="D9D9D9" w:themeFill="background1" w:themeFillShade="D9"/>
            <w:vAlign w:val="center"/>
          </w:tcPr>
          <w:p w:rsidR="00D24576" w:rsidRPr="003A6D10" w:rsidRDefault="003A6D10" w:rsidP="00E35546">
            <w:pPr>
              <w:tabs>
                <w:tab w:val="left" w:pos="1170"/>
                <w:tab w:val="left" w:pos="1440"/>
              </w:tabs>
              <w:spacing w:before="60" w:after="60"/>
              <w:ind w:left="1440" w:hanging="1440"/>
              <w:jc w:val="center"/>
              <w:rPr>
                <w:rFonts w:ascii="Century Gothic" w:hAnsi="Century Gothic" w:cs="Arial"/>
                <w:b/>
                <w:sz w:val="22"/>
                <w:szCs w:val="22"/>
                <w:lang w:val="id-ID"/>
              </w:rPr>
            </w:pPr>
            <w:r>
              <w:rPr>
                <w:rFonts w:ascii="Century Gothic" w:hAnsi="Century Gothic" w:cs="Arial"/>
                <w:b/>
                <w:sz w:val="22"/>
                <w:szCs w:val="22"/>
                <w:lang w:val="id-ID"/>
              </w:rPr>
              <w:t>5,87</w:t>
            </w:r>
          </w:p>
        </w:tc>
        <w:tc>
          <w:tcPr>
            <w:tcW w:w="1418" w:type="dxa"/>
            <w:shd w:val="clear" w:color="auto" w:fill="D9D9D9" w:themeFill="background1" w:themeFillShade="D9"/>
            <w:vAlign w:val="center"/>
          </w:tcPr>
          <w:p w:rsidR="00D24576" w:rsidRPr="003A6D10" w:rsidRDefault="003A6D10" w:rsidP="00E35546">
            <w:pPr>
              <w:tabs>
                <w:tab w:val="left" w:pos="1170"/>
                <w:tab w:val="left" w:pos="1440"/>
              </w:tabs>
              <w:spacing w:before="60" w:after="60"/>
              <w:ind w:left="1440" w:hanging="1440"/>
              <w:jc w:val="center"/>
              <w:rPr>
                <w:rFonts w:ascii="Century Gothic" w:hAnsi="Century Gothic" w:cs="Arial"/>
                <w:b/>
                <w:sz w:val="22"/>
                <w:szCs w:val="22"/>
                <w:lang w:val="id-ID"/>
              </w:rPr>
            </w:pPr>
            <w:r>
              <w:rPr>
                <w:rFonts w:ascii="Century Gothic" w:hAnsi="Century Gothic" w:cs="Arial"/>
                <w:b/>
                <w:sz w:val="22"/>
                <w:szCs w:val="22"/>
                <w:lang w:val="id-ID"/>
              </w:rPr>
              <w:t>6,07</w:t>
            </w:r>
          </w:p>
        </w:tc>
      </w:tr>
    </w:tbl>
    <w:p w:rsidR="005D07C8" w:rsidRDefault="005D07C8" w:rsidP="005D07C8">
      <w:pPr>
        <w:rPr>
          <w:rFonts w:ascii="Century Gothic" w:hAnsi="Century Gothic"/>
          <w:sz w:val="20"/>
          <w:szCs w:val="20"/>
        </w:rPr>
      </w:pPr>
      <w:r w:rsidRPr="00434395">
        <w:rPr>
          <w:rFonts w:ascii="Century Gothic" w:hAnsi="Century Gothic"/>
          <w:sz w:val="20"/>
          <w:szCs w:val="20"/>
        </w:rPr>
        <w:t>Sumber: BPS Kota Binjai; Data diolah</w:t>
      </w:r>
    </w:p>
    <w:p w:rsidR="00E52DBA" w:rsidRDefault="00E52DBA" w:rsidP="005D07C8">
      <w:pPr>
        <w:rPr>
          <w:rFonts w:ascii="Century Gothic" w:hAnsi="Century Gothic"/>
          <w:sz w:val="20"/>
          <w:szCs w:val="20"/>
        </w:rPr>
      </w:pPr>
    </w:p>
    <w:p w:rsidR="00C46F21" w:rsidRPr="004B25BB" w:rsidRDefault="00C46F21" w:rsidP="004B25BB">
      <w:pPr>
        <w:rPr>
          <w:rFonts w:ascii="Century Gothic" w:hAnsi="Century Gothic"/>
          <w:b/>
          <w:sz w:val="22"/>
          <w:szCs w:val="22"/>
          <w:lang w:val="id-ID"/>
        </w:rPr>
      </w:pPr>
    </w:p>
    <w:p w:rsidR="00E52DBA" w:rsidRPr="005D07C8" w:rsidRDefault="00E52DBA" w:rsidP="00E52DBA">
      <w:pPr>
        <w:jc w:val="center"/>
        <w:rPr>
          <w:rFonts w:ascii="Century Gothic" w:hAnsi="Century Gothic"/>
          <w:b/>
          <w:sz w:val="22"/>
          <w:szCs w:val="22"/>
        </w:rPr>
      </w:pPr>
      <w:r>
        <w:rPr>
          <w:rFonts w:ascii="Century Gothic" w:hAnsi="Century Gothic"/>
          <w:b/>
          <w:sz w:val="22"/>
          <w:szCs w:val="22"/>
        </w:rPr>
        <w:t>GAMBAR II.3</w:t>
      </w:r>
    </w:p>
    <w:p w:rsidR="00E52DBA" w:rsidRPr="005D07C8" w:rsidRDefault="00E52DBA" w:rsidP="00E52DBA">
      <w:pPr>
        <w:jc w:val="center"/>
        <w:rPr>
          <w:rFonts w:ascii="Century Gothic" w:hAnsi="Century Gothic"/>
          <w:b/>
          <w:sz w:val="22"/>
          <w:szCs w:val="22"/>
        </w:rPr>
      </w:pPr>
      <w:r w:rsidRPr="005D07C8">
        <w:rPr>
          <w:rFonts w:ascii="Century Gothic" w:hAnsi="Century Gothic"/>
          <w:b/>
          <w:sz w:val="22"/>
          <w:szCs w:val="22"/>
        </w:rPr>
        <w:t xml:space="preserve">PERTUMBUHAN EKONOMI KOTA BINJAI HINGGA </w:t>
      </w:r>
      <w:r w:rsidR="008C41F5">
        <w:rPr>
          <w:rFonts w:ascii="Century Gothic" w:hAnsi="Century Gothic"/>
          <w:b/>
          <w:sz w:val="22"/>
          <w:szCs w:val="22"/>
        </w:rPr>
        <w:t xml:space="preserve">TAHUN </w:t>
      </w:r>
      <w:r w:rsidRPr="005D07C8">
        <w:rPr>
          <w:rFonts w:ascii="Century Gothic" w:hAnsi="Century Gothic"/>
          <w:b/>
          <w:sz w:val="22"/>
          <w:szCs w:val="22"/>
        </w:rPr>
        <w:t>2025</w:t>
      </w:r>
    </w:p>
    <w:p w:rsidR="00E52DBA" w:rsidRPr="005D07C8" w:rsidRDefault="00E52DBA" w:rsidP="00E52DBA">
      <w:pPr>
        <w:jc w:val="center"/>
        <w:rPr>
          <w:rFonts w:ascii="Century Gothic" w:hAnsi="Century Gothic"/>
        </w:rPr>
      </w:pPr>
    </w:p>
    <w:p w:rsidR="005D07C8" w:rsidRDefault="005D07C8" w:rsidP="005D07C8">
      <w:pPr>
        <w:jc w:val="center"/>
        <w:rPr>
          <w:rFonts w:ascii="Century Gothic" w:hAnsi="Century Gothic"/>
        </w:rPr>
      </w:pPr>
      <w:r w:rsidRPr="005D07C8">
        <w:rPr>
          <w:rFonts w:ascii="Century Gothic" w:hAnsi="Century Gothic"/>
          <w:noProof/>
          <w:lang w:val="id-ID" w:eastAsia="id-ID"/>
        </w:rPr>
        <w:drawing>
          <wp:inline distT="0" distB="0" distL="0" distR="0">
            <wp:extent cx="4241741" cy="2222205"/>
            <wp:effectExtent l="19050" t="0" r="25459" b="6645"/>
            <wp:docPr id="4"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959CC" w:rsidRPr="00DF0A62" w:rsidRDefault="008959CC" w:rsidP="005D07C8">
      <w:pPr>
        <w:rPr>
          <w:rFonts w:ascii="Century Gothic" w:hAnsi="Century Gothic"/>
          <w:lang w:val="id-ID"/>
        </w:rPr>
      </w:pPr>
    </w:p>
    <w:p w:rsidR="005D07C8" w:rsidRPr="005D07C8" w:rsidRDefault="005D07C8" w:rsidP="005D07C8">
      <w:pPr>
        <w:jc w:val="center"/>
        <w:rPr>
          <w:rFonts w:ascii="Century Gothic" w:hAnsi="Century Gothic"/>
          <w:b/>
        </w:rPr>
      </w:pPr>
      <w:r w:rsidRPr="005D07C8">
        <w:rPr>
          <w:rFonts w:ascii="Century Gothic" w:hAnsi="Century Gothic"/>
          <w:b/>
        </w:rPr>
        <w:t>TABEL</w:t>
      </w:r>
      <w:r w:rsidR="00434395">
        <w:rPr>
          <w:rFonts w:ascii="Century Gothic" w:hAnsi="Century Gothic"/>
          <w:b/>
        </w:rPr>
        <w:t xml:space="preserve"> II.8</w:t>
      </w:r>
    </w:p>
    <w:p w:rsidR="005D07C8" w:rsidRPr="005D07C8" w:rsidRDefault="005D07C8" w:rsidP="005D07C8">
      <w:pPr>
        <w:jc w:val="center"/>
        <w:rPr>
          <w:rFonts w:ascii="Century Gothic" w:hAnsi="Century Gothic"/>
          <w:b/>
        </w:rPr>
      </w:pPr>
      <w:r w:rsidRPr="005D07C8">
        <w:rPr>
          <w:rFonts w:ascii="Century Gothic" w:hAnsi="Century Gothic"/>
          <w:b/>
        </w:rPr>
        <w:t>PROYEKSI PERTUMBUHAN EKONOMI RATA-RATA PERTAHUN KOTA BINJAI TAHUN 2005-2025</w:t>
      </w:r>
      <w:r w:rsidR="00D37F07">
        <w:rPr>
          <w:rFonts w:ascii="Century Gothic" w:hAnsi="Century Gothic"/>
          <w:b/>
        </w:rPr>
        <w:t xml:space="preserve"> (PERSEN)</w:t>
      </w:r>
    </w:p>
    <w:p w:rsidR="005D07C8" w:rsidRPr="005D07C8" w:rsidRDefault="005D07C8" w:rsidP="005D07C8">
      <w:pPr>
        <w:jc w:val="center"/>
        <w:rPr>
          <w:rFonts w:ascii="Century Gothic" w:hAnsi="Century Gothic"/>
          <w:b/>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4"/>
        <w:gridCol w:w="2663"/>
        <w:gridCol w:w="1417"/>
        <w:gridCol w:w="1418"/>
        <w:gridCol w:w="1417"/>
        <w:gridCol w:w="1418"/>
      </w:tblGrid>
      <w:tr w:rsidR="00D37F07" w:rsidRPr="005D07C8" w:rsidTr="00D37F07">
        <w:trPr>
          <w:trHeight w:val="340"/>
        </w:trPr>
        <w:tc>
          <w:tcPr>
            <w:tcW w:w="564" w:type="dxa"/>
            <w:shd w:val="clear" w:color="auto" w:fill="D9D9D9"/>
          </w:tcPr>
          <w:p w:rsidR="005D07C8" w:rsidRPr="00434395" w:rsidRDefault="005D07C8" w:rsidP="00D37F07">
            <w:pPr>
              <w:tabs>
                <w:tab w:val="left" w:pos="1170"/>
                <w:tab w:val="left" w:pos="1440"/>
              </w:tabs>
              <w:spacing w:before="120" w:after="120"/>
              <w:ind w:left="1440" w:hanging="1440"/>
              <w:jc w:val="center"/>
              <w:rPr>
                <w:rFonts w:ascii="Century Gothic" w:hAnsi="Century Gothic"/>
                <w:b/>
                <w:sz w:val="22"/>
                <w:szCs w:val="22"/>
              </w:rPr>
            </w:pPr>
            <w:r w:rsidRPr="00434395">
              <w:rPr>
                <w:rFonts w:ascii="Century Gothic" w:hAnsi="Century Gothic"/>
                <w:b/>
                <w:sz w:val="22"/>
                <w:szCs w:val="22"/>
              </w:rPr>
              <w:t>NO</w:t>
            </w:r>
          </w:p>
        </w:tc>
        <w:tc>
          <w:tcPr>
            <w:tcW w:w="2663" w:type="dxa"/>
            <w:shd w:val="clear" w:color="auto" w:fill="D9D9D9"/>
          </w:tcPr>
          <w:p w:rsidR="005D07C8" w:rsidRPr="00434395" w:rsidRDefault="005D07C8" w:rsidP="00D37F07">
            <w:pPr>
              <w:tabs>
                <w:tab w:val="left" w:pos="1170"/>
                <w:tab w:val="left" w:pos="1440"/>
              </w:tabs>
              <w:spacing w:before="120" w:after="120"/>
              <w:ind w:left="1440" w:hanging="1440"/>
              <w:jc w:val="center"/>
              <w:rPr>
                <w:rFonts w:ascii="Century Gothic" w:hAnsi="Century Gothic"/>
                <w:b/>
                <w:sz w:val="22"/>
                <w:szCs w:val="22"/>
              </w:rPr>
            </w:pPr>
            <w:r w:rsidRPr="00434395">
              <w:rPr>
                <w:rFonts w:ascii="Century Gothic" w:hAnsi="Century Gothic"/>
                <w:b/>
                <w:sz w:val="22"/>
                <w:szCs w:val="22"/>
              </w:rPr>
              <w:t>SEKTOR</w:t>
            </w:r>
          </w:p>
        </w:tc>
        <w:tc>
          <w:tcPr>
            <w:tcW w:w="1417" w:type="dxa"/>
            <w:shd w:val="clear" w:color="auto" w:fill="D9D9D9"/>
          </w:tcPr>
          <w:p w:rsidR="005D07C8" w:rsidRPr="00434395" w:rsidRDefault="005D07C8" w:rsidP="00D37F07">
            <w:pPr>
              <w:tabs>
                <w:tab w:val="left" w:pos="1170"/>
                <w:tab w:val="left" w:pos="1440"/>
              </w:tabs>
              <w:spacing w:before="120" w:after="120"/>
              <w:ind w:left="1440" w:hanging="1440"/>
              <w:jc w:val="center"/>
              <w:rPr>
                <w:rFonts w:ascii="Century Gothic" w:hAnsi="Century Gothic"/>
                <w:b/>
                <w:sz w:val="22"/>
                <w:szCs w:val="22"/>
              </w:rPr>
            </w:pPr>
            <w:r w:rsidRPr="00434395">
              <w:rPr>
                <w:rFonts w:ascii="Century Gothic" w:hAnsi="Century Gothic"/>
                <w:b/>
                <w:sz w:val="22"/>
                <w:szCs w:val="22"/>
              </w:rPr>
              <w:t>2005-2010</w:t>
            </w:r>
          </w:p>
        </w:tc>
        <w:tc>
          <w:tcPr>
            <w:tcW w:w="1418" w:type="dxa"/>
            <w:shd w:val="clear" w:color="auto" w:fill="D9D9D9"/>
          </w:tcPr>
          <w:p w:rsidR="005D07C8" w:rsidRPr="00434395" w:rsidRDefault="005D07C8" w:rsidP="00D37F07">
            <w:pPr>
              <w:tabs>
                <w:tab w:val="left" w:pos="1170"/>
                <w:tab w:val="left" w:pos="1440"/>
              </w:tabs>
              <w:spacing w:before="120" w:after="120"/>
              <w:ind w:left="1440" w:hanging="1440"/>
              <w:jc w:val="center"/>
              <w:rPr>
                <w:rFonts w:ascii="Century Gothic" w:hAnsi="Century Gothic"/>
                <w:b/>
                <w:sz w:val="22"/>
                <w:szCs w:val="22"/>
              </w:rPr>
            </w:pPr>
            <w:r w:rsidRPr="00434395">
              <w:rPr>
                <w:rFonts w:ascii="Century Gothic" w:hAnsi="Century Gothic"/>
                <w:b/>
                <w:sz w:val="22"/>
                <w:szCs w:val="22"/>
              </w:rPr>
              <w:t>2010-2015</w:t>
            </w:r>
          </w:p>
        </w:tc>
        <w:tc>
          <w:tcPr>
            <w:tcW w:w="1417" w:type="dxa"/>
            <w:shd w:val="clear" w:color="auto" w:fill="D9D9D9"/>
          </w:tcPr>
          <w:p w:rsidR="005D07C8" w:rsidRPr="00434395" w:rsidRDefault="005D07C8" w:rsidP="00D37F07">
            <w:pPr>
              <w:tabs>
                <w:tab w:val="left" w:pos="1170"/>
                <w:tab w:val="left" w:pos="1440"/>
              </w:tabs>
              <w:spacing w:before="120" w:after="120"/>
              <w:ind w:left="1440" w:hanging="1440"/>
              <w:jc w:val="center"/>
              <w:rPr>
                <w:rFonts w:ascii="Century Gothic" w:hAnsi="Century Gothic"/>
                <w:b/>
                <w:sz w:val="22"/>
                <w:szCs w:val="22"/>
              </w:rPr>
            </w:pPr>
            <w:r w:rsidRPr="00434395">
              <w:rPr>
                <w:rFonts w:ascii="Century Gothic" w:hAnsi="Century Gothic"/>
                <w:b/>
                <w:sz w:val="22"/>
                <w:szCs w:val="22"/>
              </w:rPr>
              <w:t>2015-2020</w:t>
            </w:r>
          </w:p>
        </w:tc>
        <w:tc>
          <w:tcPr>
            <w:tcW w:w="1418" w:type="dxa"/>
            <w:shd w:val="clear" w:color="auto" w:fill="D9D9D9"/>
          </w:tcPr>
          <w:p w:rsidR="005D07C8" w:rsidRPr="00434395" w:rsidRDefault="005D07C8" w:rsidP="00D37F07">
            <w:pPr>
              <w:tabs>
                <w:tab w:val="left" w:pos="1170"/>
                <w:tab w:val="left" w:pos="1440"/>
              </w:tabs>
              <w:spacing w:before="120" w:after="120"/>
              <w:ind w:left="1440" w:hanging="1440"/>
              <w:jc w:val="center"/>
              <w:rPr>
                <w:rFonts w:ascii="Century Gothic" w:hAnsi="Century Gothic"/>
                <w:b/>
                <w:sz w:val="22"/>
                <w:szCs w:val="22"/>
              </w:rPr>
            </w:pPr>
            <w:r w:rsidRPr="00434395">
              <w:rPr>
                <w:rFonts w:ascii="Century Gothic" w:hAnsi="Century Gothic"/>
                <w:b/>
                <w:sz w:val="22"/>
                <w:szCs w:val="22"/>
              </w:rPr>
              <w:t>2020-2025</w:t>
            </w:r>
          </w:p>
        </w:tc>
      </w:tr>
      <w:tr w:rsidR="00D37F07" w:rsidRPr="005D07C8" w:rsidTr="008959CC">
        <w:trPr>
          <w:trHeight w:val="665"/>
        </w:trPr>
        <w:tc>
          <w:tcPr>
            <w:tcW w:w="564" w:type="dxa"/>
            <w:vAlign w:val="center"/>
          </w:tcPr>
          <w:p w:rsidR="005D07C8" w:rsidRPr="00434395" w:rsidRDefault="005D07C8" w:rsidP="00414791">
            <w:pPr>
              <w:tabs>
                <w:tab w:val="left" w:pos="1170"/>
                <w:tab w:val="left" w:pos="1440"/>
              </w:tabs>
              <w:spacing w:before="40" w:after="40"/>
              <w:ind w:left="1440" w:hanging="1440"/>
              <w:jc w:val="center"/>
              <w:rPr>
                <w:rFonts w:ascii="Century Gothic" w:hAnsi="Century Gothic"/>
                <w:sz w:val="22"/>
                <w:szCs w:val="22"/>
              </w:rPr>
            </w:pPr>
            <w:r w:rsidRPr="00434395">
              <w:rPr>
                <w:rFonts w:ascii="Century Gothic" w:hAnsi="Century Gothic"/>
                <w:sz w:val="22"/>
                <w:szCs w:val="22"/>
              </w:rPr>
              <w:t>1</w:t>
            </w:r>
          </w:p>
        </w:tc>
        <w:tc>
          <w:tcPr>
            <w:tcW w:w="2663" w:type="dxa"/>
            <w:vAlign w:val="center"/>
          </w:tcPr>
          <w:p w:rsidR="005D07C8" w:rsidRPr="00434395" w:rsidRDefault="005D07C8" w:rsidP="008959CC">
            <w:pPr>
              <w:tabs>
                <w:tab w:val="left" w:pos="3"/>
              </w:tabs>
              <w:spacing w:before="40" w:after="40"/>
              <w:ind w:left="3" w:hanging="3"/>
              <w:rPr>
                <w:rFonts w:ascii="Century Gothic" w:hAnsi="Century Gothic" w:cs="Arial"/>
                <w:sz w:val="22"/>
                <w:szCs w:val="22"/>
              </w:rPr>
            </w:pPr>
            <w:r w:rsidRPr="00434395">
              <w:rPr>
                <w:rFonts w:ascii="Century Gothic" w:hAnsi="Century Gothic" w:cs="Arial"/>
                <w:sz w:val="22"/>
                <w:szCs w:val="22"/>
              </w:rPr>
              <w:t>Pertanian</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2.27</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3.59</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4.29</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5.40</w:t>
            </w:r>
          </w:p>
        </w:tc>
      </w:tr>
      <w:tr w:rsidR="00D37F07" w:rsidRPr="005D07C8" w:rsidTr="00D37F07">
        <w:trPr>
          <w:trHeight w:val="170"/>
        </w:trPr>
        <w:tc>
          <w:tcPr>
            <w:tcW w:w="564" w:type="dxa"/>
          </w:tcPr>
          <w:p w:rsidR="005D07C8" w:rsidRPr="00434395" w:rsidRDefault="005D07C8" w:rsidP="00414791">
            <w:pPr>
              <w:tabs>
                <w:tab w:val="left" w:pos="1170"/>
                <w:tab w:val="left" w:pos="1440"/>
              </w:tabs>
              <w:spacing w:before="40" w:after="40"/>
              <w:ind w:left="1440" w:hanging="1440"/>
              <w:jc w:val="center"/>
              <w:rPr>
                <w:rFonts w:ascii="Century Gothic" w:hAnsi="Century Gothic"/>
                <w:sz w:val="22"/>
                <w:szCs w:val="22"/>
              </w:rPr>
            </w:pPr>
            <w:r w:rsidRPr="00434395">
              <w:rPr>
                <w:rFonts w:ascii="Century Gothic" w:hAnsi="Century Gothic"/>
                <w:sz w:val="22"/>
                <w:szCs w:val="22"/>
              </w:rPr>
              <w:t>2</w:t>
            </w:r>
          </w:p>
        </w:tc>
        <w:tc>
          <w:tcPr>
            <w:tcW w:w="2663" w:type="dxa"/>
            <w:vAlign w:val="bottom"/>
          </w:tcPr>
          <w:p w:rsidR="005D07C8" w:rsidRPr="00434395" w:rsidRDefault="005D07C8" w:rsidP="00D37F07">
            <w:pPr>
              <w:tabs>
                <w:tab w:val="left" w:pos="3"/>
              </w:tabs>
              <w:spacing w:before="40" w:after="40"/>
              <w:ind w:left="3" w:hanging="3"/>
              <w:rPr>
                <w:rFonts w:ascii="Century Gothic" w:hAnsi="Century Gothic" w:cs="Arial"/>
                <w:sz w:val="22"/>
                <w:szCs w:val="22"/>
              </w:rPr>
            </w:pPr>
            <w:r w:rsidRPr="00434395">
              <w:rPr>
                <w:rFonts w:ascii="Century Gothic" w:hAnsi="Century Gothic" w:cs="Arial"/>
                <w:sz w:val="22"/>
                <w:szCs w:val="22"/>
              </w:rPr>
              <w:t>Pertambangan/penggalian</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7.86</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7.81</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7.95</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7.14</w:t>
            </w:r>
          </w:p>
        </w:tc>
      </w:tr>
      <w:tr w:rsidR="00D37F07" w:rsidRPr="005D07C8" w:rsidTr="008959CC">
        <w:trPr>
          <w:trHeight w:val="485"/>
        </w:trPr>
        <w:tc>
          <w:tcPr>
            <w:tcW w:w="564" w:type="dxa"/>
            <w:vAlign w:val="center"/>
          </w:tcPr>
          <w:p w:rsidR="005D07C8" w:rsidRPr="00434395" w:rsidRDefault="005D07C8" w:rsidP="00414791">
            <w:pPr>
              <w:tabs>
                <w:tab w:val="left" w:pos="1170"/>
                <w:tab w:val="left" w:pos="1440"/>
              </w:tabs>
              <w:spacing w:before="40" w:after="40"/>
              <w:ind w:left="1440" w:hanging="1440"/>
              <w:jc w:val="center"/>
              <w:rPr>
                <w:rFonts w:ascii="Century Gothic" w:hAnsi="Century Gothic"/>
                <w:sz w:val="22"/>
                <w:szCs w:val="22"/>
              </w:rPr>
            </w:pPr>
            <w:r w:rsidRPr="00434395">
              <w:rPr>
                <w:rFonts w:ascii="Century Gothic" w:hAnsi="Century Gothic"/>
                <w:sz w:val="22"/>
                <w:szCs w:val="22"/>
              </w:rPr>
              <w:t>3</w:t>
            </w:r>
          </w:p>
        </w:tc>
        <w:tc>
          <w:tcPr>
            <w:tcW w:w="2663" w:type="dxa"/>
            <w:vAlign w:val="center"/>
          </w:tcPr>
          <w:p w:rsidR="005D07C8" w:rsidRPr="00434395" w:rsidRDefault="005D07C8" w:rsidP="008959CC">
            <w:pPr>
              <w:tabs>
                <w:tab w:val="left" w:pos="3"/>
              </w:tabs>
              <w:spacing w:before="40" w:after="40"/>
              <w:ind w:left="3" w:hanging="3"/>
              <w:rPr>
                <w:rFonts w:ascii="Century Gothic" w:hAnsi="Century Gothic" w:cs="Arial"/>
                <w:sz w:val="22"/>
                <w:szCs w:val="22"/>
              </w:rPr>
            </w:pPr>
            <w:r w:rsidRPr="00434395">
              <w:rPr>
                <w:rFonts w:ascii="Century Gothic" w:hAnsi="Century Gothic" w:cs="Arial"/>
                <w:sz w:val="22"/>
                <w:szCs w:val="22"/>
              </w:rPr>
              <w:t>Industri Pengolahan</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4.43</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4.76</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5.29</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6.65</w:t>
            </w:r>
          </w:p>
        </w:tc>
      </w:tr>
      <w:tr w:rsidR="00D37F07" w:rsidRPr="005D07C8" w:rsidTr="008959CC">
        <w:trPr>
          <w:trHeight w:val="563"/>
        </w:trPr>
        <w:tc>
          <w:tcPr>
            <w:tcW w:w="564" w:type="dxa"/>
            <w:vAlign w:val="center"/>
          </w:tcPr>
          <w:p w:rsidR="005D07C8" w:rsidRPr="00434395" w:rsidRDefault="005D07C8" w:rsidP="00414791">
            <w:pPr>
              <w:tabs>
                <w:tab w:val="left" w:pos="1170"/>
                <w:tab w:val="left" w:pos="1440"/>
              </w:tabs>
              <w:spacing w:before="40" w:after="40"/>
              <w:ind w:left="1440" w:hanging="1440"/>
              <w:jc w:val="center"/>
              <w:rPr>
                <w:rFonts w:ascii="Century Gothic" w:hAnsi="Century Gothic"/>
                <w:sz w:val="22"/>
                <w:szCs w:val="22"/>
              </w:rPr>
            </w:pPr>
            <w:r w:rsidRPr="00434395">
              <w:rPr>
                <w:rFonts w:ascii="Century Gothic" w:hAnsi="Century Gothic"/>
                <w:sz w:val="22"/>
                <w:szCs w:val="22"/>
              </w:rPr>
              <w:t>4</w:t>
            </w:r>
          </w:p>
        </w:tc>
        <w:tc>
          <w:tcPr>
            <w:tcW w:w="2663" w:type="dxa"/>
            <w:vAlign w:val="center"/>
          </w:tcPr>
          <w:p w:rsidR="005D07C8" w:rsidRPr="00434395" w:rsidRDefault="005D07C8" w:rsidP="008959CC">
            <w:pPr>
              <w:tabs>
                <w:tab w:val="left" w:pos="3"/>
              </w:tabs>
              <w:spacing w:before="40" w:after="40"/>
              <w:ind w:left="3" w:hanging="3"/>
              <w:rPr>
                <w:rFonts w:ascii="Century Gothic" w:hAnsi="Century Gothic" w:cs="Arial"/>
                <w:sz w:val="22"/>
                <w:szCs w:val="22"/>
              </w:rPr>
            </w:pPr>
            <w:r w:rsidRPr="00434395">
              <w:rPr>
                <w:rFonts w:ascii="Century Gothic" w:hAnsi="Century Gothic" w:cs="Arial"/>
                <w:sz w:val="22"/>
                <w:szCs w:val="22"/>
              </w:rPr>
              <w:t>Listrik, Gas, Air Bersih</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7.80</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6.73</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6.42</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7.97</w:t>
            </w:r>
          </w:p>
        </w:tc>
      </w:tr>
      <w:tr w:rsidR="00D37F07" w:rsidRPr="005D07C8" w:rsidTr="008959CC">
        <w:trPr>
          <w:trHeight w:val="558"/>
        </w:trPr>
        <w:tc>
          <w:tcPr>
            <w:tcW w:w="564" w:type="dxa"/>
            <w:vAlign w:val="center"/>
          </w:tcPr>
          <w:p w:rsidR="005D07C8" w:rsidRPr="00434395" w:rsidRDefault="005D07C8" w:rsidP="00414791">
            <w:pPr>
              <w:tabs>
                <w:tab w:val="left" w:pos="1170"/>
                <w:tab w:val="left" w:pos="1440"/>
              </w:tabs>
              <w:spacing w:before="40" w:after="40"/>
              <w:ind w:left="1440" w:hanging="1440"/>
              <w:jc w:val="center"/>
              <w:rPr>
                <w:rFonts w:ascii="Century Gothic" w:hAnsi="Century Gothic"/>
                <w:sz w:val="22"/>
                <w:szCs w:val="22"/>
              </w:rPr>
            </w:pPr>
            <w:r w:rsidRPr="00434395">
              <w:rPr>
                <w:rFonts w:ascii="Century Gothic" w:hAnsi="Century Gothic"/>
                <w:sz w:val="22"/>
                <w:szCs w:val="22"/>
              </w:rPr>
              <w:t>5</w:t>
            </w:r>
          </w:p>
        </w:tc>
        <w:tc>
          <w:tcPr>
            <w:tcW w:w="2663" w:type="dxa"/>
            <w:vAlign w:val="center"/>
          </w:tcPr>
          <w:p w:rsidR="005D07C8" w:rsidRPr="00434395" w:rsidRDefault="005D07C8" w:rsidP="008959CC">
            <w:pPr>
              <w:tabs>
                <w:tab w:val="left" w:pos="3"/>
              </w:tabs>
              <w:spacing w:before="40" w:after="40"/>
              <w:ind w:left="3" w:hanging="3"/>
              <w:rPr>
                <w:rFonts w:ascii="Century Gothic" w:hAnsi="Century Gothic" w:cs="Arial"/>
                <w:sz w:val="22"/>
                <w:szCs w:val="22"/>
              </w:rPr>
            </w:pPr>
            <w:r w:rsidRPr="00434395">
              <w:rPr>
                <w:rFonts w:ascii="Century Gothic" w:hAnsi="Century Gothic" w:cs="Arial"/>
                <w:sz w:val="22"/>
                <w:szCs w:val="22"/>
              </w:rPr>
              <w:t>Konstruksi, Bangunan</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7.72</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7.27</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7.62</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7.30</w:t>
            </w:r>
          </w:p>
        </w:tc>
      </w:tr>
      <w:tr w:rsidR="00D37F07" w:rsidRPr="005D07C8" w:rsidTr="00D37F07">
        <w:trPr>
          <w:trHeight w:val="170"/>
        </w:trPr>
        <w:tc>
          <w:tcPr>
            <w:tcW w:w="564" w:type="dxa"/>
          </w:tcPr>
          <w:p w:rsidR="005D07C8" w:rsidRPr="00434395" w:rsidRDefault="005D07C8" w:rsidP="00414791">
            <w:pPr>
              <w:tabs>
                <w:tab w:val="left" w:pos="1170"/>
                <w:tab w:val="left" w:pos="1440"/>
              </w:tabs>
              <w:spacing w:before="40" w:after="40"/>
              <w:ind w:left="1440" w:hanging="1440"/>
              <w:jc w:val="center"/>
              <w:rPr>
                <w:rFonts w:ascii="Century Gothic" w:hAnsi="Century Gothic"/>
                <w:sz w:val="22"/>
                <w:szCs w:val="22"/>
              </w:rPr>
            </w:pPr>
            <w:r w:rsidRPr="00434395">
              <w:rPr>
                <w:rFonts w:ascii="Century Gothic" w:hAnsi="Century Gothic"/>
                <w:sz w:val="22"/>
                <w:szCs w:val="22"/>
              </w:rPr>
              <w:lastRenderedPageBreak/>
              <w:t>6</w:t>
            </w:r>
          </w:p>
        </w:tc>
        <w:tc>
          <w:tcPr>
            <w:tcW w:w="2663" w:type="dxa"/>
            <w:vAlign w:val="bottom"/>
          </w:tcPr>
          <w:p w:rsidR="005D07C8" w:rsidRPr="00434395" w:rsidRDefault="005D07C8" w:rsidP="00D37F07">
            <w:pPr>
              <w:tabs>
                <w:tab w:val="left" w:pos="3"/>
              </w:tabs>
              <w:spacing w:before="40" w:after="40"/>
              <w:ind w:left="3" w:hanging="3"/>
              <w:rPr>
                <w:rFonts w:ascii="Century Gothic" w:hAnsi="Century Gothic" w:cs="Arial"/>
                <w:sz w:val="22"/>
                <w:szCs w:val="22"/>
              </w:rPr>
            </w:pPr>
            <w:r w:rsidRPr="00434395">
              <w:rPr>
                <w:rFonts w:ascii="Century Gothic" w:hAnsi="Century Gothic" w:cs="Arial"/>
                <w:sz w:val="22"/>
                <w:szCs w:val="22"/>
              </w:rPr>
              <w:t>Perdagangan, Hotel, Restoran</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5.95</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5.80</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6.29</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7.09</w:t>
            </w:r>
          </w:p>
        </w:tc>
      </w:tr>
      <w:tr w:rsidR="00D37F07" w:rsidRPr="005D07C8" w:rsidTr="008959CC">
        <w:trPr>
          <w:trHeight w:val="631"/>
        </w:trPr>
        <w:tc>
          <w:tcPr>
            <w:tcW w:w="564" w:type="dxa"/>
            <w:vAlign w:val="center"/>
          </w:tcPr>
          <w:p w:rsidR="005D07C8" w:rsidRPr="00434395" w:rsidRDefault="005D07C8" w:rsidP="00414791">
            <w:pPr>
              <w:tabs>
                <w:tab w:val="left" w:pos="1170"/>
                <w:tab w:val="left" w:pos="1440"/>
              </w:tabs>
              <w:spacing w:before="40" w:after="40"/>
              <w:ind w:left="1440" w:hanging="1440"/>
              <w:jc w:val="center"/>
              <w:rPr>
                <w:rFonts w:ascii="Century Gothic" w:hAnsi="Century Gothic"/>
                <w:sz w:val="22"/>
                <w:szCs w:val="22"/>
              </w:rPr>
            </w:pPr>
            <w:r w:rsidRPr="00434395">
              <w:rPr>
                <w:rFonts w:ascii="Century Gothic" w:hAnsi="Century Gothic"/>
                <w:sz w:val="22"/>
                <w:szCs w:val="22"/>
              </w:rPr>
              <w:t>7</w:t>
            </w:r>
          </w:p>
        </w:tc>
        <w:tc>
          <w:tcPr>
            <w:tcW w:w="2663" w:type="dxa"/>
            <w:vAlign w:val="center"/>
          </w:tcPr>
          <w:p w:rsidR="005D07C8" w:rsidRPr="00434395" w:rsidRDefault="005D07C8" w:rsidP="008959CC">
            <w:pPr>
              <w:tabs>
                <w:tab w:val="left" w:pos="3"/>
              </w:tabs>
              <w:spacing w:before="40" w:after="40"/>
              <w:ind w:left="3" w:hanging="3"/>
              <w:rPr>
                <w:rFonts w:ascii="Century Gothic" w:hAnsi="Century Gothic" w:cs="Arial"/>
                <w:sz w:val="22"/>
                <w:szCs w:val="22"/>
              </w:rPr>
            </w:pPr>
            <w:r w:rsidRPr="00434395">
              <w:rPr>
                <w:rFonts w:ascii="Century Gothic" w:hAnsi="Century Gothic" w:cs="Arial"/>
                <w:sz w:val="22"/>
                <w:szCs w:val="22"/>
              </w:rPr>
              <w:t>Angkutan, Komunikasi</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5.86</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6.33</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6.98</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6.73</w:t>
            </w:r>
          </w:p>
        </w:tc>
      </w:tr>
      <w:tr w:rsidR="00D37F07" w:rsidRPr="005D07C8" w:rsidTr="00D37F07">
        <w:trPr>
          <w:trHeight w:val="170"/>
        </w:trPr>
        <w:tc>
          <w:tcPr>
            <w:tcW w:w="564" w:type="dxa"/>
          </w:tcPr>
          <w:p w:rsidR="005D07C8" w:rsidRPr="00434395" w:rsidRDefault="005D07C8" w:rsidP="00414791">
            <w:pPr>
              <w:tabs>
                <w:tab w:val="left" w:pos="1170"/>
                <w:tab w:val="left" w:pos="1440"/>
              </w:tabs>
              <w:spacing w:before="40" w:after="40"/>
              <w:ind w:left="1440" w:hanging="1440"/>
              <w:jc w:val="center"/>
              <w:rPr>
                <w:rFonts w:ascii="Century Gothic" w:hAnsi="Century Gothic"/>
                <w:sz w:val="22"/>
                <w:szCs w:val="22"/>
              </w:rPr>
            </w:pPr>
            <w:r w:rsidRPr="00434395">
              <w:rPr>
                <w:rFonts w:ascii="Century Gothic" w:hAnsi="Century Gothic"/>
                <w:sz w:val="22"/>
                <w:szCs w:val="22"/>
              </w:rPr>
              <w:t>8</w:t>
            </w:r>
          </w:p>
        </w:tc>
        <w:tc>
          <w:tcPr>
            <w:tcW w:w="2663" w:type="dxa"/>
            <w:vAlign w:val="bottom"/>
          </w:tcPr>
          <w:p w:rsidR="005D07C8" w:rsidRPr="00434395" w:rsidRDefault="005D07C8" w:rsidP="00D37F07">
            <w:pPr>
              <w:tabs>
                <w:tab w:val="left" w:pos="3"/>
              </w:tabs>
              <w:spacing w:before="40" w:after="40"/>
              <w:ind w:left="3" w:hanging="3"/>
              <w:rPr>
                <w:rFonts w:ascii="Century Gothic" w:hAnsi="Century Gothic" w:cs="Arial"/>
                <w:sz w:val="22"/>
                <w:szCs w:val="22"/>
              </w:rPr>
            </w:pPr>
            <w:r w:rsidRPr="00434395">
              <w:rPr>
                <w:rFonts w:ascii="Century Gothic" w:hAnsi="Century Gothic" w:cs="Arial"/>
                <w:sz w:val="22"/>
                <w:szCs w:val="22"/>
              </w:rPr>
              <w:t>Keuangan, Persewa</w:t>
            </w:r>
            <w:r w:rsidR="00D37F07">
              <w:rPr>
                <w:rFonts w:ascii="Century Gothic" w:hAnsi="Century Gothic" w:cs="Arial"/>
                <w:sz w:val="22"/>
                <w:szCs w:val="22"/>
              </w:rPr>
              <w:t xml:space="preserve"> </w:t>
            </w:r>
            <w:r w:rsidRPr="00434395">
              <w:rPr>
                <w:rFonts w:ascii="Century Gothic" w:hAnsi="Century Gothic" w:cs="Arial"/>
                <w:sz w:val="22"/>
                <w:szCs w:val="22"/>
              </w:rPr>
              <w:t>an, Jasa Perusahaan</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5.64</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5.45</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5.92</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7.12</w:t>
            </w:r>
          </w:p>
        </w:tc>
      </w:tr>
      <w:tr w:rsidR="00D37F07" w:rsidRPr="005D07C8" w:rsidTr="00D37F07">
        <w:trPr>
          <w:trHeight w:val="170"/>
        </w:trPr>
        <w:tc>
          <w:tcPr>
            <w:tcW w:w="564" w:type="dxa"/>
          </w:tcPr>
          <w:p w:rsidR="005D07C8" w:rsidRPr="00434395" w:rsidRDefault="005D07C8" w:rsidP="00414791">
            <w:pPr>
              <w:tabs>
                <w:tab w:val="left" w:pos="1170"/>
                <w:tab w:val="left" w:pos="1440"/>
              </w:tabs>
              <w:spacing w:before="40" w:after="40"/>
              <w:ind w:left="1440" w:hanging="1440"/>
              <w:jc w:val="center"/>
              <w:rPr>
                <w:rFonts w:ascii="Century Gothic" w:hAnsi="Century Gothic"/>
                <w:sz w:val="22"/>
                <w:szCs w:val="22"/>
              </w:rPr>
            </w:pPr>
            <w:r w:rsidRPr="00434395">
              <w:rPr>
                <w:rFonts w:ascii="Century Gothic" w:hAnsi="Century Gothic"/>
                <w:sz w:val="22"/>
                <w:szCs w:val="22"/>
              </w:rPr>
              <w:t>9</w:t>
            </w:r>
          </w:p>
        </w:tc>
        <w:tc>
          <w:tcPr>
            <w:tcW w:w="2663" w:type="dxa"/>
            <w:vAlign w:val="bottom"/>
          </w:tcPr>
          <w:p w:rsidR="005D07C8" w:rsidRPr="00434395" w:rsidRDefault="005D07C8" w:rsidP="00D37F07">
            <w:pPr>
              <w:tabs>
                <w:tab w:val="left" w:pos="3"/>
              </w:tabs>
              <w:spacing w:before="40" w:after="40"/>
              <w:ind w:left="3" w:hanging="3"/>
              <w:rPr>
                <w:rFonts w:ascii="Century Gothic" w:hAnsi="Century Gothic" w:cs="Arial"/>
                <w:sz w:val="22"/>
                <w:szCs w:val="22"/>
              </w:rPr>
            </w:pPr>
            <w:r w:rsidRPr="00434395">
              <w:rPr>
                <w:rFonts w:ascii="Century Gothic" w:hAnsi="Century Gothic" w:cs="Arial"/>
                <w:sz w:val="22"/>
                <w:szCs w:val="22"/>
              </w:rPr>
              <w:t>Jasa Kemasyarakatan, Perorangan</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7.77</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6.96</w:t>
            </w:r>
          </w:p>
        </w:tc>
        <w:tc>
          <w:tcPr>
            <w:tcW w:w="1417"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7.14</w:t>
            </w:r>
          </w:p>
        </w:tc>
        <w:tc>
          <w:tcPr>
            <w:tcW w:w="1418" w:type="dxa"/>
            <w:vAlign w:val="center"/>
          </w:tcPr>
          <w:p w:rsidR="005D07C8" w:rsidRPr="00434395" w:rsidRDefault="005D07C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7.44</w:t>
            </w:r>
          </w:p>
        </w:tc>
      </w:tr>
      <w:tr w:rsidR="00A94C98" w:rsidRPr="005D07C8" w:rsidTr="008530D0">
        <w:trPr>
          <w:trHeight w:val="170"/>
        </w:trPr>
        <w:tc>
          <w:tcPr>
            <w:tcW w:w="3227" w:type="dxa"/>
            <w:gridSpan w:val="2"/>
            <w:shd w:val="clear" w:color="auto" w:fill="D9D9D9" w:themeFill="background1" w:themeFillShade="D9"/>
          </w:tcPr>
          <w:p w:rsidR="00A94C98" w:rsidRPr="00A94C98" w:rsidRDefault="00A94C98" w:rsidP="00A94C98">
            <w:pPr>
              <w:tabs>
                <w:tab w:val="left" w:pos="3"/>
              </w:tabs>
              <w:spacing w:before="40" w:after="40"/>
              <w:ind w:left="3" w:hanging="3"/>
              <w:jc w:val="center"/>
              <w:rPr>
                <w:rFonts w:ascii="Century Gothic" w:hAnsi="Century Gothic" w:cs="Arial"/>
                <w:b/>
                <w:sz w:val="22"/>
                <w:szCs w:val="22"/>
              </w:rPr>
            </w:pPr>
            <w:r w:rsidRPr="00A94C98">
              <w:rPr>
                <w:rFonts w:ascii="Century Gothic" w:hAnsi="Century Gothic" w:cs="Arial"/>
                <w:b/>
                <w:sz w:val="22"/>
                <w:szCs w:val="22"/>
              </w:rPr>
              <w:t>PERTUMBUHAN EKONOMI RATA-RATA PERTAHUN</w:t>
            </w:r>
          </w:p>
        </w:tc>
        <w:tc>
          <w:tcPr>
            <w:tcW w:w="1417" w:type="dxa"/>
            <w:shd w:val="clear" w:color="auto" w:fill="D9D9D9" w:themeFill="background1" w:themeFillShade="D9"/>
            <w:vAlign w:val="center"/>
          </w:tcPr>
          <w:p w:rsidR="00A94C98" w:rsidRPr="00434395" w:rsidRDefault="00A94C9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5.81</w:t>
            </w:r>
          </w:p>
        </w:tc>
        <w:tc>
          <w:tcPr>
            <w:tcW w:w="1418" w:type="dxa"/>
            <w:shd w:val="clear" w:color="auto" w:fill="D9D9D9" w:themeFill="background1" w:themeFillShade="D9"/>
            <w:vAlign w:val="center"/>
          </w:tcPr>
          <w:p w:rsidR="00A94C98" w:rsidRPr="00434395" w:rsidRDefault="00A94C9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5.85</w:t>
            </w:r>
          </w:p>
        </w:tc>
        <w:tc>
          <w:tcPr>
            <w:tcW w:w="1417" w:type="dxa"/>
            <w:shd w:val="clear" w:color="auto" w:fill="D9D9D9" w:themeFill="background1" w:themeFillShade="D9"/>
            <w:vAlign w:val="center"/>
          </w:tcPr>
          <w:p w:rsidR="00A94C98" w:rsidRPr="00434395" w:rsidRDefault="00A94C9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6.32</w:t>
            </w:r>
          </w:p>
        </w:tc>
        <w:tc>
          <w:tcPr>
            <w:tcW w:w="1418" w:type="dxa"/>
            <w:shd w:val="clear" w:color="auto" w:fill="D9D9D9" w:themeFill="background1" w:themeFillShade="D9"/>
            <w:vAlign w:val="center"/>
          </w:tcPr>
          <w:p w:rsidR="00A94C98" w:rsidRPr="00434395" w:rsidRDefault="00A94C98" w:rsidP="00D37F07">
            <w:pPr>
              <w:tabs>
                <w:tab w:val="left" w:pos="1170"/>
                <w:tab w:val="left" w:pos="1440"/>
              </w:tabs>
              <w:spacing w:before="40" w:after="40"/>
              <w:ind w:left="1440" w:hanging="1440"/>
              <w:jc w:val="center"/>
              <w:rPr>
                <w:rFonts w:ascii="Century Gothic" w:hAnsi="Century Gothic" w:cs="Arial"/>
                <w:sz w:val="22"/>
                <w:szCs w:val="22"/>
              </w:rPr>
            </w:pPr>
            <w:r w:rsidRPr="00434395">
              <w:rPr>
                <w:rFonts w:ascii="Century Gothic" w:hAnsi="Century Gothic" w:cs="Arial"/>
                <w:sz w:val="22"/>
                <w:szCs w:val="22"/>
              </w:rPr>
              <w:t>6.99</w:t>
            </w:r>
          </w:p>
        </w:tc>
      </w:tr>
    </w:tbl>
    <w:p w:rsidR="005D07C8" w:rsidRDefault="005D07C8" w:rsidP="00D37F07">
      <w:pPr>
        <w:spacing w:before="60" w:after="60"/>
        <w:rPr>
          <w:rFonts w:ascii="Century Gothic" w:hAnsi="Century Gothic"/>
          <w:sz w:val="20"/>
          <w:szCs w:val="20"/>
        </w:rPr>
      </w:pPr>
      <w:r w:rsidRPr="00D37F07">
        <w:rPr>
          <w:rFonts w:ascii="Century Gothic" w:hAnsi="Century Gothic"/>
          <w:sz w:val="20"/>
          <w:szCs w:val="20"/>
        </w:rPr>
        <w:t>Sumber: BPS Kota Binjai; Data diolah</w:t>
      </w:r>
    </w:p>
    <w:p w:rsidR="00A94C98" w:rsidRPr="00D37F07" w:rsidRDefault="00A94C98" w:rsidP="00D37F07">
      <w:pPr>
        <w:spacing w:before="60" w:after="60"/>
        <w:rPr>
          <w:rFonts w:ascii="Century Gothic" w:hAnsi="Century Gothic"/>
          <w:sz w:val="20"/>
          <w:szCs w:val="20"/>
        </w:rPr>
      </w:pPr>
    </w:p>
    <w:p w:rsidR="005D07C8" w:rsidRDefault="005D07C8" w:rsidP="00E52DBA">
      <w:pPr>
        <w:pStyle w:val="ListParagraph"/>
        <w:numPr>
          <w:ilvl w:val="0"/>
          <w:numId w:val="34"/>
        </w:numPr>
        <w:autoSpaceDE w:val="0"/>
        <w:autoSpaceDN w:val="0"/>
        <w:adjustRightInd w:val="0"/>
        <w:spacing w:line="360" w:lineRule="auto"/>
        <w:ind w:left="1980" w:hanging="450"/>
        <w:jc w:val="both"/>
        <w:rPr>
          <w:rFonts w:ascii="Century Gothic" w:hAnsi="Century Gothic" w:cs="Courier New"/>
        </w:rPr>
      </w:pPr>
      <w:r w:rsidRPr="00D37F07">
        <w:rPr>
          <w:rFonts w:ascii="Century Gothic" w:hAnsi="Century Gothic" w:cs="Courier New"/>
        </w:rPr>
        <w:t>Iklim investasi yang cukup memadai dalam menggerakkan perekonomian daerah memberikan kontribusi yang positif untuk meningkatkan pertumbuhan ekonomi masyarakat. Dari data yang ada, terlihat peningkatan investasi untuk sektor industri pengolahan.</w:t>
      </w:r>
    </w:p>
    <w:p w:rsidR="00D37F07" w:rsidRPr="004B25BB" w:rsidRDefault="005D07C8" w:rsidP="006567D3">
      <w:pPr>
        <w:pStyle w:val="ListParagraph"/>
        <w:numPr>
          <w:ilvl w:val="0"/>
          <w:numId w:val="34"/>
        </w:numPr>
        <w:autoSpaceDE w:val="0"/>
        <w:autoSpaceDN w:val="0"/>
        <w:adjustRightInd w:val="0"/>
        <w:spacing w:after="120" w:line="360" w:lineRule="auto"/>
        <w:ind w:left="1980" w:hanging="450"/>
        <w:jc w:val="both"/>
        <w:rPr>
          <w:rFonts w:ascii="Century Gothic" w:hAnsi="Century Gothic" w:cs="Courier New"/>
        </w:rPr>
      </w:pPr>
      <w:r w:rsidRPr="00D37F07">
        <w:rPr>
          <w:rFonts w:ascii="Century Gothic" w:hAnsi="Century Gothic" w:cs="Courier New"/>
        </w:rPr>
        <w:t>Dominasi sektor industri pengolahan memungkinkan percepatan pertumbuhan ekonomi bila industri pengolahannya berbahan baku lokal atau di wilayah yang berbatasan dengan Kota Binjai seperti Kabupaten Del</w:t>
      </w:r>
      <w:r w:rsidR="00446F7C">
        <w:rPr>
          <w:rFonts w:ascii="Century Gothic" w:hAnsi="Century Gothic" w:cs="Courier New"/>
        </w:rPr>
        <w:t>i Serdang dan Kabupaten Langkat</w:t>
      </w:r>
      <w:r w:rsidRPr="00D37F07">
        <w:rPr>
          <w:rFonts w:ascii="Century Gothic" w:hAnsi="Century Gothic" w:cs="Courier New"/>
        </w:rPr>
        <w:t xml:space="preserve">, berdasarkan data Binjai Dalam Angka Tahun 2009, (1) sektor industri pada tahun 2008 memberi sumbangan dalam Produk Domestik Regional Bruto (PDRB) Kota Binjai terbesar, mencapai nilai </w:t>
      </w:r>
      <w:r w:rsidRPr="00D37F07">
        <w:rPr>
          <w:rFonts w:ascii="Century Gothic" w:hAnsi="Century Gothic" w:cs="Arial"/>
        </w:rPr>
        <w:t>393,581.96 juta rupiah</w:t>
      </w:r>
      <w:r w:rsidRPr="00D37F07">
        <w:rPr>
          <w:rFonts w:ascii="Century Gothic" w:hAnsi="Century Gothic" w:cs="Courier New"/>
        </w:rPr>
        <w:t xml:space="preserve">, sedangkan proyeksinya untuk 2025 adalah </w:t>
      </w:r>
      <w:r w:rsidR="00CC7879">
        <w:rPr>
          <w:rFonts w:ascii="Century Gothic" w:hAnsi="Century Gothic" w:cs="Courier New"/>
        </w:rPr>
        <w:t xml:space="preserve">       </w:t>
      </w:r>
      <w:r w:rsidRPr="00D37F07">
        <w:rPr>
          <w:rFonts w:ascii="Century Gothic" w:hAnsi="Century Gothic" w:cs="Arial"/>
        </w:rPr>
        <w:t>895,049.41 juta rupiah</w:t>
      </w:r>
      <w:r w:rsidRPr="00D37F07">
        <w:rPr>
          <w:rFonts w:ascii="Century Gothic" w:hAnsi="Century Gothic" w:cs="Courier New"/>
        </w:rPr>
        <w:t xml:space="preserve">. (2) Begitu pula halnya dengan sektor perdagangan, pada tahun </w:t>
      </w:r>
      <w:r w:rsidRPr="00D37F07">
        <w:rPr>
          <w:rFonts w:ascii="Century Gothic" w:hAnsi="Century Gothic" w:cs="Courier New"/>
        </w:rPr>
        <w:lastRenderedPageBreak/>
        <w:t xml:space="preserve">2008 memberi sumbangan </w:t>
      </w:r>
      <w:r w:rsidR="004B25BB">
        <w:rPr>
          <w:rFonts w:ascii="Century Gothic" w:hAnsi="Century Gothic" w:cs="Courier New"/>
        </w:rPr>
        <w:t>dalam PDRB Kota Binjai sebesa</w:t>
      </w:r>
      <w:r w:rsidR="004B25BB">
        <w:rPr>
          <w:rFonts w:ascii="Century Gothic" w:hAnsi="Century Gothic" w:cs="Courier New"/>
          <w:lang w:val="id-ID"/>
        </w:rPr>
        <w:t>r</w:t>
      </w:r>
      <w:r w:rsidR="00CC7879">
        <w:rPr>
          <w:rFonts w:ascii="Century Gothic" w:hAnsi="Century Gothic" w:cs="Courier New"/>
        </w:rPr>
        <w:t xml:space="preserve"> </w:t>
      </w:r>
      <w:r w:rsidRPr="00D37F07">
        <w:rPr>
          <w:rFonts w:ascii="Century Gothic" w:hAnsi="Century Gothic" w:cs="Arial"/>
        </w:rPr>
        <w:t>306,651.57 juta rupiah</w:t>
      </w:r>
      <w:r w:rsidRPr="00D37F07">
        <w:rPr>
          <w:rFonts w:ascii="Century Gothic" w:hAnsi="Century Gothic" w:cs="Courier New"/>
        </w:rPr>
        <w:t xml:space="preserve">, sedangkan proyeksinya untuk 2025 adalah </w:t>
      </w:r>
      <w:r w:rsidRPr="00D37F07">
        <w:rPr>
          <w:rFonts w:ascii="Century Gothic" w:hAnsi="Century Gothic" w:cs="Arial"/>
        </w:rPr>
        <w:t>776,931.31 juta rupiah</w:t>
      </w:r>
      <w:r w:rsidRPr="00D37F07">
        <w:rPr>
          <w:rFonts w:ascii="Century Gothic" w:hAnsi="Century Gothic" w:cs="Courier New"/>
        </w:rPr>
        <w:t>. (3) Berikutnya sektor jasa perusahaan/</w:t>
      </w:r>
      <w:r w:rsidR="00446F7C">
        <w:rPr>
          <w:rFonts w:ascii="Century Gothic" w:hAnsi="Century Gothic" w:cs="Courier New"/>
        </w:rPr>
        <w:t xml:space="preserve"> </w:t>
      </w:r>
      <w:r w:rsidRPr="00D37F07">
        <w:rPr>
          <w:rFonts w:ascii="Century Gothic" w:hAnsi="Century Gothic" w:cs="Courier New"/>
        </w:rPr>
        <w:t xml:space="preserve">keuangan, pada tahun 2008 memberi sumbangan </w:t>
      </w:r>
      <w:r w:rsidRPr="00D37F07">
        <w:rPr>
          <w:rFonts w:ascii="Century Gothic" w:hAnsi="Century Gothic" w:cs="Arial"/>
        </w:rPr>
        <w:t>290,624.55</w:t>
      </w:r>
      <w:r w:rsidRPr="00D37F07">
        <w:rPr>
          <w:rFonts w:ascii="Century Gothic" w:hAnsi="Century Gothic" w:cs="Courier New"/>
        </w:rPr>
        <w:t xml:space="preserve"> juta rupiah dan proyeksinya untuk tahun 2025 adalah </w:t>
      </w:r>
      <w:r w:rsidRPr="00D37F07">
        <w:rPr>
          <w:rFonts w:ascii="Century Gothic" w:hAnsi="Century Gothic" w:cs="Arial"/>
        </w:rPr>
        <w:t>720,544.67 juta rupiah</w:t>
      </w:r>
      <w:r w:rsidRPr="00D37F07">
        <w:rPr>
          <w:rFonts w:ascii="Century Gothic" w:hAnsi="Century Gothic" w:cs="Courier New"/>
        </w:rPr>
        <w:t xml:space="preserve">. (4) Sedangkan sektor jasa perorangan/kemasyarakatan, pada tahun 2008 memberi sumbangan </w:t>
      </w:r>
      <w:r w:rsidRPr="00D37F07">
        <w:rPr>
          <w:rFonts w:ascii="Century Gothic" w:hAnsi="Century Gothic" w:cs="Arial"/>
        </w:rPr>
        <w:t>290,160.91</w:t>
      </w:r>
      <w:r w:rsidRPr="00D37F07">
        <w:rPr>
          <w:rFonts w:ascii="Century Gothic" w:hAnsi="Century Gothic" w:cs="Courier New"/>
        </w:rPr>
        <w:t xml:space="preserve"> juta rupiah dan proyeksinya untuk tahun 2025 adalah </w:t>
      </w:r>
      <w:r w:rsidRPr="00D37F07">
        <w:rPr>
          <w:rFonts w:ascii="Century Gothic" w:hAnsi="Century Gothic" w:cs="Arial"/>
        </w:rPr>
        <w:t>812,521.49</w:t>
      </w:r>
      <w:r w:rsidR="00446F7C">
        <w:rPr>
          <w:rFonts w:ascii="Century Gothic" w:hAnsi="Century Gothic" w:cs="Arial"/>
        </w:rPr>
        <w:t xml:space="preserve"> </w:t>
      </w:r>
      <w:r w:rsidRPr="00D37F07">
        <w:rPr>
          <w:rFonts w:ascii="Century Gothic" w:hAnsi="Century Gothic" w:cs="Arial"/>
        </w:rPr>
        <w:t>juta rupiah</w:t>
      </w:r>
      <w:r w:rsidR="00D37F07">
        <w:rPr>
          <w:rFonts w:ascii="Century Gothic" w:hAnsi="Century Gothic" w:cs="Courier New"/>
        </w:rPr>
        <w:t xml:space="preserve"> (Lihat </w:t>
      </w:r>
      <w:r w:rsidR="00D37F07" w:rsidRPr="00446F7C">
        <w:rPr>
          <w:rFonts w:ascii="Century Gothic" w:hAnsi="Century Gothic" w:cs="Courier New"/>
          <w:b/>
        </w:rPr>
        <w:t>Tabel II.9</w:t>
      </w:r>
      <w:r w:rsidRPr="00D37F07">
        <w:rPr>
          <w:rFonts w:ascii="Century Gothic" w:hAnsi="Century Gothic" w:cs="Courier New"/>
        </w:rPr>
        <w:t>).</w:t>
      </w:r>
    </w:p>
    <w:p w:rsidR="005D07C8" w:rsidRPr="005D07C8" w:rsidRDefault="005D07C8" w:rsidP="005D07C8">
      <w:pPr>
        <w:jc w:val="center"/>
        <w:rPr>
          <w:rFonts w:ascii="Century Gothic" w:hAnsi="Century Gothic"/>
          <w:b/>
        </w:rPr>
      </w:pPr>
      <w:r w:rsidRPr="005D07C8">
        <w:rPr>
          <w:rFonts w:ascii="Century Gothic" w:hAnsi="Century Gothic"/>
          <w:b/>
        </w:rPr>
        <w:t>TABEL</w:t>
      </w:r>
      <w:r w:rsidR="00D37F07">
        <w:rPr>
          <w:rFonts w:ascii="Century Gothic" w:hAnsi="Century Gothic"/>
          <w:b/>
        </w:rPr>
        <w:t xml:space="preserve"> II.9</w:t>
      </w:r>
    </w:p>
    <w:p w:rsidR="00D37F07" w:rsidRPr="00DF0A62" w:rsidRDefault="005D07C8" w:rsidP="005D07C8">
      <w:pPr>
        <w:jc w:val="center"/>
        <w:rPr>
          <w:rFonts w:ascii="Century Gothic" w:hAnsi="Century Gothic"/>
          <w:b/>
          <w:lang w:val="id-ID"/>
        </w:rPr>
      </w:pPr>
      <w:r w:rsidRPr="005D07C8">
        <w:rPr>
          <w:rFonts w:ascii="Century Gothic" w:hAnsi="Century Gothic"/>
          <w:b/>
        </w:rPr>
        <w:t>PDRB ATAS DASAR HARGA KONST</w:t>
      </w:r>
      <w:r w:rsidR="00DF0A62">
        <w:rPr>
          <w:rFonts w:ascii="Century Gothic" w:hAnsi="Century Gothic"/>
          <w:b/>
        </w:rPr>
        <w:t>AN KOTA BINJAI TAHUN 200</w:t>
      </w:r>
      <w:r w:rsidR="00DF0A62">
        <w:rPr>
          <w:rFonts w:ascii="Century Gothic" w:hAnsi="Century Gothic"/>
          <w:b/>
          <w:lang w:val="id-ID"/>
        </w:rPr>
        <w:t>6</w:t>
      </w:r>
      <w:r w:rsidR="00DF0A62">
        <w:rPr>
          <w:rFonts w:ascii="Century Gothic" w:hAnsi="Century Gothic"/>
          <w:b/>
        </w:rPr>
        <w:t>-20</w:t>
      </w:r>
      <w:r w:rsidR="00DF0A62">
        <w:rPr>
          <w:rFonts w:ascii="Century Gothic" w:hAnsi="Century Gothic"/>
          <w:b/>
          <w:lang w:val="id-ID"/>
        </w:rPr>
        <w:t>10</w:t>
      </w:r>
    </w:p>
    <w:p w:rsidR="005D07C8" w:rsidRPr="005D07C8" w:rsidRDefault="005D07C8" w:rsidP="005D07C8">
      <w:pPr>
        <w:jc w:val="center"/>
        <w:rPr>
          <w:rFonts w:ascii="Century Gothic" w:hAnsi="Century Gothic"/>
          <w:b/>
        </w:rPr>
      </w:pPr>
      <w:r w:rsidRPr="005D07C8">
        <w:rPr>
          <w:rFonts w:ascii="Century Gothic" w:hAnsi="Century Gothic"/>
          <w:b/>
        </w:rPr>
        <w:t>(JUTA RUPIAH)</w:t>
      </w:r>
    </w:p>
    <w:p w:rsidR="005D07C8" w:rsidRPr="004B25BB" w:rsidRDefault="005D07C8" w:rsidP="004B25BB">
      <w:pPr>
        <w:rPr>
          <w:rFonts w:ascii="Century Gothic" w:hAnsi="Century Gothic"/>
          <w:b/>
          <w:lang w:val="id-ID"/>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268"/>
        <w:gridCol w:w="1418"/>
        <w:gridCol w:w="1417"/>
        <w:gridCol w:w="1276"/>
        <w:gridCol w:w="1276"/>
        <w:gridCol w:w="1241"/>
      </w:tblGrid>
      <w:tr w:rsidR="00DF0A62" w:rsidRPr="005D07C8" w:rsidTr="00B716FA">
        <w:trPr>
          <w:trHeight w:val="340"/>
        </w:trPr>
        <w:tc>
          <w:tcPr>
            <w:tcW w:w="567" w:type="dxa"/>
            <w:shd w:val="clear" w:color="auto" w:fill="D9D9D9"/>
          </w:tcPr>
          <w:p w:rsidR="00DF0A62" w:rsidRPr="00D37F07" w:rsidRDefault="00DF0A62" w:rsidP="00B716FA">
            <w:pPr>
              <w:tabs>
                <w:tab w:val="left" w:pos="1170"/>
                <w:tab w:val="left" w:pos="1440"/>
              </w:tabs>
              <w:spacing w:before="120" w:after="120"/>
              <w:ind w:left="1440" w:hanging="1440"/>
              <w:jc w:val="center"/>
              <w:rPr>
                <w:rFonts w:ascii="Century Gothic" w:hAnsi="Century Gothic"/>
                <w:b/>
                <w:sz w:val="22"/>
                <w:szCs w:val="22"/>
              </w:rPr>
            </w:pPr>
            <w:r w:rsidRPr="00D37F07">
              <w:rPr>
                <w:rFonts w:ascii="Century Gothic" w:hAnsi="Century Gothic"/>
                <w:b/>
                <w:sz w:val="22"/>
                <w:szCs w:val="22"/>
              </w:rPr>
              <w:t>NO</w:t>
            </w:r>
          </w:p>
        </w:tc>
        <w:tc>
          <w:tcPr>
            <w:tcW w:w="2268" w:type="dxa"/>
            <w:shd w:val="clear" w:color="auto" w:fill="D9D9D9"/>
          </w:tcPr>
          <w:p w:rsidR="00DF0A62" w:rsidRPr="00D37F07" w:rsidRDefault="00DF0A62" w:rsidP="00B716FA">
            <w:pPr>
              <w:tabs>
                <w:tab w:val="left" w:pos="1170"/>
                <w:tab w:val="left" w:pos="1440"/>
              </w:tabs>
              <w:spacing w:before="120" w:after="120"/>
              <w:ind w:left="1440" w:hanging="1440"/>
              <w:jc w:val="center"/>
              <w:rPr>
                <w:rFonts w:ascii="Century Gothic" w:hAnsi="Century Gothic"/>
                <w:b/>
                <w:sz w:val="22"/>
                <w:szCs w:val="22"/>
              </w:rPr>
            </w:pPr>
            <w:r w:rsidRPr="00D37F07">
              <w:rPr>
                <w:rFonts w:ascii="Century Gothic" w:hAnsi="Century Gothic"/>
                <w:b/>
                <w:sz w:val="22"/>
                <w:szCs w:val="22"/>
              </w:rPr>
              <w:t>SEKTOR</w:t>
            </w:r>
          </w:p>
        </w:tc>
        <w:tc>
          <w:tcPr>
            <w:tcW w:w="1418" w:type="dxa"/>
            <w:shd w:val="clear" w:color="auto" w:fill="D9D9D9"/>
          </w:tcPr>
          <w:p w:rsidR="00DF0A62" w:rsidRPr="00D37F07" w:rsidRDefault="00DF0A62" w:rsidP="00E35546">
            <w:pPr>
              <w:tabs>
                <w:tab w:val="left" w:pos="1170"/>
                <w:tab w:val="left" w:pos="1440"/>
              </w:tabs>
              <w:spacing w:before="120" w:after="120"/>
              <w:ind w:left="1440" w:hanging="1440"/>
              <w:jc w:val="center"/>
              <w:rPr>
                <w:rFonts w:ascii="Century Gothic" w:hAnsi="Century Gothic"/>
                <w:b/>
                <w:sz w:val="22"/>
                <w:szCs w:val="22"/>
              </w:rPr>
            </w:pPr>
            <w:r w:rsidRPr="00D37F07">
              <w:rPr>
                <w:rFonts w:ascii="Century Gothic" w:hAnsi="Century Gothic"/>
                <w:b/>
                <w:sz w:val="22"/>
                <w:szCs w:val="22"/>
              </w:rPr>
              <w:t>2006</w:t>
            </w:r>
          </w:p>
        </w:tc>
        <w:tc>
          <w:tcPr>
            <w:tcW w:w="1417" w:type="dxa"/>
            <w:shd w:val="clear" w:color="auto" w:fill="D9D9D9"/>
          </w:tcPr>
          <w:p w:rsidR="00DF0A62" w:rsidRPr="00D37F07" w:rsidRDefault="00DF0A62" w:rsidP="00E35546">
            <w:pPr>
              <w:tabs>
                <w:tab w:val="left" w:pos="1170"/>
                <w:tab w:val="left" w:pos="1440"/>
              </w:tabs>
              <w:spacing w:before="120" w:after="120"/>
              <w:ind w:left="1440" w:hanging="1440"/>
              <w:jc w:val="center"/>
              <w:rPr>
                <w:rFonts w:ascii="Century Gothic" w:hAnsi="Century Gothic"/>
                <w:b/>
                <w:sz w:val="22"/>
                <w:szCs w:val="22"/>
              </w:rPr>
            </w:pPr>
            <w:r w:rsidRPr="00D37F07">
              <w:rPr>
                <w:rFonts w:ascii="Century Gothic" w:hAnsi="Century Gothic"/>
                <w:b/>
                <w:sz w:val="22"/>
                <w:szCs w:val="22"/>
              </w:rPr>
              <w:t>2007</w:t>
            </w:r>
          </w:p>
        </w:tc>
        <w:tc>
          <w:tcPr>
            <w:tcW w:w="1276" w:type="dxa"/>
            <w:shd w:val="clear" w:color="auto" w:fill="D9D9D9"/>
          </w:tcPr>
          <w:p w:rsidR="00DF0A62" w:rsidRPr="00D37F07" w:rsidRDefault="00DF0A62" w:rsidP="00E35546">
            <w:pPr>
              <w:tabs>
                <w:tab w:val="left" w:pos="1170"/>
                <w:tab w:val="left" w:pos="1440"/>
              </w:tabs>
              <w:spacing w:before="120" w:after="120"/>
              <w:ind w:left="1440" w:hanging="1440"/>
              <w:jc w:val="center"/>
              <w:rPr>
                <w:rFonts w:ascii="Century Gothic" w:hAnsi="Century Gothic"/>
                <w:b/>
                <w:sz w:val="22"/>
                <w:szCs w:val="22"/>
              </w:rPr>
            </w:pPr>
            <w:r w:rsidRPr="00D37F07">
              <w:rPr>
                <w:rFonts w:ascii="Century Gothic" w:hAnsi="Century Gothic"/>
                <w:b/>
                <w:sz w:val="22"/>
                <w:szCs w:val="22"/>
              </w:rPr>
              <w:t>2008</w:t>
            </w:r>
          </w:p>
        </w:tc>
        <w:tc>
          <w:tcPr>
            <w:tcW w:w="1276" w:type="dxa"/>
            <w:shd w:val="clear" w:color="auto" w:fill="D9D9D9"/>
          </w:tcPr>
          <w:p w:rsidR="00DF0A62" w:rsidRPr="00DF0A62" w:rsidRDefault="00DF0A62" w:rsidP="00B716FA">
            <w:pPr>
              <w:tabs>
                <w:tab w:val="left" w:pos="1170"/>
                <w:tab w:val="left" w:pos="1440"/>
              </w:tabs>
              <w:spacing w:before="120" w:after="120"/>
              <w:ind w:left="1440" w:hanging="1440"/>
              <w:jc w:val="center"/>
              <w:rPr>
                <w:rFonts w:ascii="Century Gothic" w:hAnsi="Century Gothic"/>
                <w:b/>
                <w:sz w:val="22"/>
                <w:szCs w:val="22"/>
                <w:lang w:val="id-ID"/>
              </w:rPr>
            </w:pPr>
            <w:r>
              <w:rPr>
                <w:rFonts w:ascii="Century Gothic" w:hAnsi="Century Gothic"/>
                <w:b/>
                <w:sz w:val="22"/>
                <w:szCs w:val="22"/>
                <w:lang w:val="id-ID"/>
              </w:rPr>
              <w:t>2009</w:t>
            </w:r>
          </w:p>
        </w:tc>
        <w:tc>
          <w:tcPr>
            <w:tcW w:w="1241" w:type="dxa"/>
            <w:shd w:val="clear" w:color="auto" w:fill="D9D9D9"/>
          </w:tcPr>
          <w:p w:rsidR="00DF0A62" w:rsidRPr="00DF0A62" w:rsidRDefault="00DF0A62" w:rsidP="00B716FA">
            <w:pPr>
              <w:tabs>
                <w:tab w:val="left" w:pos="1170"/>
                <w:tab w:val="left" w:pos="1440"/>
              </w:tabs>
              <w:spacing w:before="120" w:after="120"/>
              <w:ind w:left="1440" w:hanging="1440"/>
              <w:jc w:val="center"/>
              <w:rPr>
                <w:rFonts w:ascii="Century Gothic" w:hAnsi="Century Gothic"/>
                <w:b/>
                <w:sz w:val="22"/>
                <w:szCs w:val="22"/>
                <w:lang w:val="id-ID"/>
              </w:rPr>
            </w:pPr>
            <w:r>
              <w:rPr>
                <w:rFonts w:ascii="Century Gothic" w:hAnsi="Century Gothic"/>
                <w:b/>
                <w:sz w:val="22"/>
                <w:szCs w:val="22"/>
                <w:lang w:val="id-ID"/>
              </w:rPr>
              <w:t>2010</w:t>
            </w:r>
          </w:p>
        </w:tc>
      </w:tr>
      <w:tr w:rsidR="00DF0A62" w:rsidRPr="005D07C8" w:rsidTr="00DF0A62">
        <w:trPr>
          <w:trHeight w:val="557"/>
        </w:trPr>
        <w:tc>
          <w:tcPr>
            <w:tcW w:w="567" w:type="dxa"/>
            <w:vAlign w:val="center"/>
          </w:tcPr>
          <w:p w:rsidR="00DF0A62" w:rsidRPr="00D37F07" w:rsidRDefault="00DF0A62" w:rsidP="00414791">
            <w:pPr>
              <w:tabs>
                <w:tab w:val="left" w:pos="1170"/>
                <w:tab w:val="left" w:pos="1440"/>
              </w:tabs>
              <w:spacing w:before="60" w:after="60"/>
              <w:ind w:left="1440" w:hanging="1440"/>
              <w:jc w:val="center"/>
              <w:rPr>
                <w:rFonts w:ascii="Century Gothic" w:hAnsi="Century Gothic"/>
                <w:sz w:val="22"/>
                <w:szCs w:val="22"/>
              </w:rPr>
            </w:pPr>
            <w:r w:rsidRPr="00D37F07">
              <w:rPr>
                <w:rFonts w:ascii="Century Gothic" w:hAnsi="Century Gothic"/>
                <w:sz w:val="22"/>
                <w:szCs w:val="22"/>
              </w:rPr>
              <w:t>1</w:t>
            </w:r>
          </w:p>
        </w:tc>
        <w:tc>
          <w:tcPr>
            <w:tcW w:w="2268" w:type="dxa"/>
            <w:vAlign w:val="center"/>
          </w:tcPr>
          <w:p w:rsidR="00DF0A62" w:rsidRPr="00D37F07" w:rsidRDefault="00DF0A62" w:rsidP="00193655">
            <w:pPr>
              <w:tabs>
                <w:tab w:val="left" w:pos="0"/>
              </w:tabs>
              <w:spacing w:before="60" w:after="60"/>
              <w:rPr>
                <w:rFonts w:ascii="Century Gothic" w:hAnsi="Century Gothic" w:cs="Arial"/>
                <w:sz w:val="22"/>
                <w:szCs w:val="22"/>
              </w:rPr>
            </w:pPr>
            <w:r w:rsidRPr="00D37F07">
              <w:rPr>
                <w:rFonts w:ascii="Century Gothic" w:hAnsi="Century Gothic" w:cs="Arial"/>
                <w:sz w:val="22"/>
                <w:szCs w:val="22"/>
              </w:rPr>
              <w:t>Pertanian</w:t>
            </w:r>
          </w:p>
        </w:tc>
        <w:tc>
          <w:tcPr>
            <w:tcW w:w="1418"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126,777.65</w:t>
            </w:r>
          </w:p>
        </w:tc>
        <w:tc>
          <w:tcPr>
            <w:tcW w:w="1417"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129,218.38</w:t>
            </w:r>
          </w:p>
        </w:tc>
        <w:tc>
          <w:tcPr>
            <w:tcW w:w="1276"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132,705.47</w:t>
            </w:r>
          </w:p>
        </w:tc>
        <w:tc>
          <w:tcPr>
            <w:tcW w:w="1276"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137.322,33</w:t>
            </w:r>
          </w:p>
        </w:tc>
        <w:tc>
          <w:tcPr>
            <w:tcW w:w="1241"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142.523,85</w:t>
            </w:r>
          </w:p>
        </w:tc>
      </w:tr>
      <w:tr w:rsidR="00DF0A62" w:rsidRPr="005D07C8" w:rsidTr="00DF0A62">
        <w:trPr>
          <w:trHeight w:val="170"/>
        </w:trPr>
        <w:tc>
          <w:tcPr>
            <w:tcW w:w="567" w:type="dxa"/>
          </w:tcPr>
          <w:p w:rsidR="00DF0A62" w:rsidRPr="00D37F07" w:rsidRDefault="00DF0A62" w:rsidP="00414791">
            <w:pPr>
              <w:tabs>
                <w:tab w:val="left" w:pos="1170"/>
                <w:tab w:val="left" w:pos="1440"/>
              </w:tabs>
              <w:spacing w:before="60" w:after="60"/>
              <w:ind w:left="1440" w:hanging="1440"/>
              <w:jc w:val="center"/>
              <w:rPr>
                <w:rFonts w:ascii="Century Gothic" w:hAnsi="Century Gothic"/>
                <w:sz w:val="22"/>
                <w:szCs w:val="22"/>
              </w:rPr>
            </w:pPr>
            <w:r w:rsidRPr="00D37F07">
              <w:rPr>
                <w:rFonts w:ascii="Century Gothic" w:hAnsi="Century Gothic"/>
                <w:sz w:val="22"/>
                <w:szCs w:val="22"/>
              </w:rPr>
              <w:t>2</w:t>
            </w:r>
          </w:p>
        </w:tc>
        <w:tc>
          <w:tcPr>
            <w:tcW w:w="2268" w:type="dxa"/>
            <w:vAlign w:val="bottom"/>
          </w:tcPr>
          <w:p w:rsidR="00DF0A62" w:rsidRPr="00D37F07" w:rsidRDefault="00DF0A62" w:rsidP="00B716FA">
            <w:pPr>
              <w:tabs>
                <w:tab w:val="left" w:pos="0"/>
              </w:tabs>
              <w:spacing w:before="60" w:after="60"/>
              <w:jc w:val="both"/>
              <w:rPr>
                <w:rFonts w:ascii="Century Gothic" w:hAnsi="Century Gothic" w:cs="Arial"/>
                <w:sz w:val="22"/>
                <w:szCs w:val="22"/>
              </w:rPr>
            </w:pPr>
            <w:r w:rsidRPr="00D37F07">
              <w:rPr>
                <w:rFonts w:ascii="Century Gothic" w:hAnsi="Century Gothic" w:cs="Arial"/>
                <w:sz w:val="22"/>
                <w:szCs w:val="22"/>
              </w:rPr>
              <w:t>Pertambangan/penggalian</w:t>
            </w:r>
          </w:p>
        </w:tc>
        <w:tc>
          <w:tcPr>
            <w:tcW w:w="1418"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104,833.73</w:t>
            </w:r>
          </w:p>
        </w:tc>
        <w:tc>
          <w:tcPr>
            <w:tcW w:w="1417"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111,367.36</w:t>
            </w:r>
          </w:p>
        </w:tc>
        <w:tc>
          <w:tcPr>
            <w:tcW w:w="1276"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125,486.99</w:t>
            </w:r>
          </w:p>
        </w:tc>
        <w:tc>
          <w:tcPr>
            <w:tcW w:w="1276"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127.809,29</w:t>
            </w:r>
          </w:p>
        </w:tc>
        <w:tc>
          <w:tcPr>
            <w:tcW w:w="1241"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130.358,06</w:t>
            </w:r>
          </w:p>
        </w:tc>
      </w:tr>
      <w:tr w:rsidR="00DF0A62" w:rsidRPr="005D07C8" w:rsidTr="00DF0A62">
        <w:trPr>
          <w:trHeight w:val="170"/>
        </w:trPr>
        <w:tc>
          <w:tcPr>
            <w:tcW w:w="567" w:type="dxa"/>
          </w:tcPr>
          <w:p w:rsidR="00DF0A62" w:rsidRPr="00D37F07" w:rsidRDefault="00DF0A62" w:rsidP="00414791">
            <w:pPr>
              <w:tabs>
                <w:tab w:val="left" w:pos="1170"/>
                <w:tab w:val="left" w:pos="1440"/>
              </w:tabs>
              <w:spacing w:before="60" w:after="60"/>
              <w:ind w:left="1440" w:hanging="1440"/>
              <w:jc w:val="center"/>
              <w:rPr>
                <w:rFonts w:ascii="Century Gothic" w:hAnsi="Century Gothic"/>
                <w:sz w:val="22"/>
                <w:szCs w:val="22"/>
              </w:rPr>
            </w:pPr>
            <w:r w:rsidRPr="00D37F07">
              <w:rPr>
                <w:rFonts w:ascii="Century Gothic" w:hAnsi="Century Gothic"/>
                <w:sz w:val="22"/>
                <w:szCs w:val="22"/>
              </w:rPr>
              <w:t>3</w:t>
            </w:r>
          </w:p>
        </w:tc>
        <w:tc>
          <w:tcPr>
            <w:tcW w:w="2268" w:type="dxa"/>
            <w:vAlign w:val="bottom"/>
          </w:tcPr>
          <w:p w:rsidR="00DF0A62" w:rsidRPr="00D37F07" w:rsidRDefault="00DF0A62" w:rsidP="00B716FA">
            <w:pPr>
              <w:tabs>
                <w:tab w:val="left" w:pos="0"/>
              </w:tabs>
              <w:spacing w:before="60" w:after="60"/>
              <w:jc w:val="both"/>
              <w:rPr>
                <w:rFonts w:ascii="Century Gothic" w:hAnsi="Century Gothic" w:cs="Arial"/>
                <w:sz w:val="22"/>
                <w:szCs w:val="22"/>
              </w:rPr>
            </w:pPr>
            <w:r w:rsidRPr="00D37F07">
              <w:rPr>
                <w:rFonts w:ascii="Century Gothic" w:hAnsi="Century Gothic" w:cs="Arial"/>
                <w:sz w:val="22"/>
                <w:szCs w:val="22"/>
              </w:rPr>
              <w:t>Industri Pengolahan</w:t>
            </w:r>
          </w:p>
        </w:tc>
        <w:tc>
          <w:tcPr>
            <w:tcW w:w="1418"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366,853.72</w:t>
            </w:r>
          </w:p>
        </w:tc>
        <w:tc>
          <w:tcPr>
            <w:tcW w:w="1417"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384,026.33</w:t>
            </w:r>
          </w:p>
        </w:tc>
        <w:tc>
          <w:tcPr>
            <w:tcW w:w="1276"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393,581.96</w:t>
            </w:r>
          </w:p>
        </w:tc>
        <w:tc>
          <w:tcPr>
            <w:tcW w:w="1276"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410.887,49</w:t>
            </w:r>
          </w:p>
        </w:tc>
        <w:tc>
          <w:tcPr>
            <w:tcW w:w="1241"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430.462,32</w:t>
            </w:r>
          </w:p>
        </w:tc>
      </w:tr>
      <w:tr w:rsidR="00DF0A62" w:rsidRPr="005D07C8" w:rsidTr="00DF0A62">
        <w:trPr>
          <w:trHeight w:val="170"/>
        </w:trPr>
        <w:tc>
          <w:tcPr>
            <w:tcW w:w="567" w:type="dxa"/>
          </w:tcPr>
          <w:p w:rsidR="00DF0A62" w:rsidRPr="00D37F07" w:rsidRDefault="00DF0A62" w:rsidP="00414791">
            <w:pPr>
              <w:tabs>
                <w:tab w:val="left" w:pos="1170"/>
                <w:tab w:val="left" w:pos="1440"/>
              </w:tabs>
              <w:spacing w:before="60" w:after="60"/>
              <w:ind w:left="1440" w:hanging="1440"/>
              <w:jc w:val="center"/>
              <w:rPr>
                <w:rFonts w:ascii="Century Gothic" w:hAnsi="Century Gothic"/>
                <w:sz w:val="22"/>
                <w:szCs w:val="22"/>
              </w:rPr>
            </w:pPr>
            <w:r w:rsidRPr="00D37F07">
              <w:rPr>
                <w:rFonts w:ascii="Century Gothic" w:hAnsi="Century Gothic"/>
                <w:sz w:val="22"/>
                <w:szCs w:val="22"/>
              </w:rPr>
              <w:t>4</w:t>
            </w:r>
          </w:p>
        </w:tc>
        <w:tc>
          <w:tcPr>
            <w:tcW w:w="2268" w:type="dxa"/>
            <w:vAlign w:val="bottom"/>
          </w:tcPr>
          <w:p w:rsidR="00DF0A62" w:rsidRPr="00D37F07" w:rsidRDefault="00DF0A62" w:rsidP="00B716FA">
            <w:pPr>
              <w:tabs>
                <w:tab w:val="left" w:pos="0"/>
              </w:tabs>
              <w:spacing w:before="60" w:after="60"/>
              <w:jc w:val="both"/>
              <w:rPr>
                <w:rFonts w:ascii="Century Gothic" w:hAnsi="Century Gothic" w:cs="Arial"/>
                <w:sz w:val="22"/>
                <w:szCs w:val="22"/>
              </w:rPr>
            </w:pPr>
            <w:r w:rsidRPr="00D37F07">
              <w:rPr>
                <w:rFonts w:ascii="Century Gothic" w:hAnsi="Century Gothic" w:cs="Arial"/>
                <w:sz w:val="22"/>
                <w:szCs w:val="22"/>
              </w:rPr>
              <w:t>Listrik, Gas, Air Bersih</w:t>
            </w:r>
          </w:p>
        </w:tc>
        <w:tc>
          <w:tcPr>
            <w:tcW w:w="1418"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22,878.66</w:t>
            </w:r>
          </w:p>
        </w:tc>
        <w:tc>
          <w:tcPr>
            <w:tcW w:w="1417"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24,656.56</w:t>
            </w:r>
          </w:p>
        </w:tc>
        <w:tc>
          <w:tcPr>
            <w:tcW w:w="1276"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25,409.71</w:t>
            </w:r>
          </w:p>
        </w:tc>
        <w:tc>
          <w:tcPr>
            <w:tcW w:w="1276"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27.416,45</w:t>
            </w:r>
          </w:p>
        </w:tc>
        <w:tc>
          <w:tcPr>
            <w:tcW w:w="1241"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29.599,44</w:t>
            </w:r>
          </w:p>
        </w:tc>
      </w:tr>
      <w:tr w:rsidR="00DF0A62" w:rsidRPr="005D07C8" w:rsidTr="00DF0A62">
        <w:trPr>
          <w:trHeight w:val="170"/>
        </w:trPr>
        <w:tc>
          <w:tcPr>
            <w:tcW w:w="567" w:type="dxa"/>
          </w:tcPr>
          <w:p w:rsidR="00DF0A62" w:rsidRPr="00D37F07" w:rsidRDefault="00DF0A62" w:rsidP="00414791">
            <w:pPr>
              <w:tabs>
                <w:tab w:val="left" w:pos="1170"/>
                <w:tab w:val="left" w:pos="1440"/>
              </w:tabs>
              <w:spacing w:before="60" w:after="60"/>
              <w:ind w:left="1440" w:hanging="1440"/>
              <w:jc w:val="center"/>
              <w:rPr>
                <w:rFonts w:ascii="Century Gothic" w:hAnsi="Century Gothic"/>
                <w:sz w:val="22"/>
                <w:szCs w:val="22"/>
              </w:rPr>
            </w:pPr>
            <w:r w:rsidRPr="00D37F07">
              <w:rPr>
                <w:rFonts w:ascii="Century Gothic" w:hAnsi="Century Gothic"/>
                <w:sz w:val="22"/>
                <w:szCs w:val="22"/>
              </w:rPr>
              <w:t>5</w:t>
            </w:r>
          </w:p>
        </w:tc>
        <w:tc>
          <w:tcPr>
            <w:tcW w:w="2268" w:type="dxa"/>
            <w:vAlign w:val="bottom"/>
          </w:tcPr>
          <w:p w:rsidR="00DF0A62" w:rsidRPr="00D37F07" w:rsidRDefault="00DF0A62" w:rsidP="00B716FA">
            <w:pPr>
              <w:tabs>
                <w:tab w:val="left" w:pos="0"/>
              </w:tabs>
              <w:spacing w:before="60" w:after="60"/>
              <w:jc w:val="both"/>
              <w:rPr>
                <w:rFonts w:ascii="Century Gothic" w:hAnsi="Century Gothic" w:cs="Arial"/>
                <w:sz w:val="22"/>
                <w:szCs w:val="22"/>
              </w:rPr>
            </w:pPr>
            <w:r w:rsidRPr="00D37F07">
              <w:rPr>
                <w:rFonts w:ascii="Century Gothic" w:hAnsi="Century Gothic" w:cs="Arial"/>
                <w:sz w:val="22"/>
                <w:szCs w:val="22"/>
              </w:rPr>
              <w:t>Konstruksi, Bangunan</w:t>
            </w:r>
          </w:p>
        </w:tc>
        <w:tc>
          <w:tcPr>
            <w:tcW w:w="1418"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130,142.23</w:t>
            </w:r>
          </w:p>
        </w:tc>
        <w:tc>
          <w:tcPr>
            <w:tcW w:w="1417"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139,707.68</w:t>
            </w:r>
          </w:p>
        </w:tc>
        <w:tc>
          <w:tcPr>
            <w:tcW w:w="1276"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153,474.43</w:t>
            </w:r>
          </w:p>
        </w:tc>
        <w:tc>
          <w:tcPr>
            <w:tcW w:w="1276"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168.656,49</w:t>
            </w:r>
          </w:p>
        </w:tc>
        <w:tc>
          <w:tcPr>
            <w:tcW w:w="1241"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185.414,50</w:t>
            </w:r>
          </w:p>
        </w:tc>
      </w:tr>
      <w:tr w:rsidR="00DF0A62" w:rsidRPr="005D07C8" w:rsidTr="00DF0A62">
        <w:trPr>
          <w:trHeight w:val="170"/>
        </w:trPr>
        <w:tc>
          <w:tcPr>
            <w:tcW w:w="567" w:type="dxa"/>
          </w:tcPr>
          <w:p w:rsidR="00DF0A62" w:rsidRPr="00D37F07" w:rsidRDefault="00DF0A62" w:rsidP="00414791">
            <w:pPr>
              <w:tabs>
                <w:tab w:val="left" w:pos="1170"/>
                <w:tab w:val="left" w:pos="1440"/>
              </w:tabs>
              <w:spacing w:before="60" w:after="60"/>
              <w:ind w:left="1440" w:hanging="1440"/>
              <w:jc w:val="center"/>
              <w:rPr>
                <w:rFonts w:ascii="Century Gothic" w:hAnsi="Century Gothic"/>
                <w:sz w:val="22"/>
                <w:szCs w:val="22"/>
              </w:rPr>
            </w:pPr>
            <w:r w:rsidRPr="00D37F07">
              <w:rPr>
                <w:rFonts w:ascii="Century Gothic" w:hAnsi="Century Gothic"/>
                <w:sz w:val="22"/>
                <w:szCs w:val="22"/>
              </w:rPr>
              <w:t>6</w:t>
            </w:r>
          </w:p>
        </w:tc>
        <w:tc>
          <w:tcPr>
            <w:tcW w:w="2268" w:type="dxa"/>
            <w:vAlign w:val="bottom"/>
          </w:tcPr>
          <w:p w:rsidR="00DF0A62" w:rsidRPr="00D37F07" w:rsidRDefault="00DF0A62" w:rsidP="00B716FA">
            <w:pPr>
              <w:tabs>
                <w:tab w:val="left" w:pos="0"/>
              </w:tabs>
              <w:spacing w:before="60" w:after="60"/>
              <w:jc w:val="both"/>
              <w:rPr>
                <w:rFonts w:ascii="Century Gothic" w:hAnsi="Century Gothic" w:cs="Arial"/>
                <w:sz w:val="22"/>
                <w:szCs w:val="22"/>
              </w:rPr>
            </w:pPr>
            <w:r w:rsidRPr="00D37F07">
              <w:rPr>
                <w:rFonts w:ascii="Century Gothic" w:hAnsi="Century Gothic" w:cs="Arial"/>
                <w:sz w:val="22"/>
                <w:szCs w:val="22"/>
              </w:rPr>
              <w:t>Perdagangan, Hotel, Restoran</w:t>
            </w:r>
          </w:p>
        </w:tc>
        <w:tc>
          <w:tcPr>
            <w:tcW w:w="1418"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275,876.21</w:t>
            </w:r>
          </w:p>
        </w:tc>
        <w:tc>
          <w:tcPr>
            <w:tcW w:w="1417"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292,699.82</w:t>
            </w:r>
          </w:p>
        </w:tc>
        <w:tc>
          <w:tcPr>
            <w:tcW w:w="1276"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306,651.57</w:t>
            </w:r>
          </w:p>
        </w:tc>
        <w:tc>
          <w:tcPr>
            <w:tcW w:w="1276"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317.531,50</w:t>
            </w:r>
          </w:p>
        </w:tc>
        <w:tc>
          <w:tcPr>
            <w:tcW w:w="1241"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329.570,89</w:t>
            </w:r>
          </w:p>
        </w:tc>
      </w:tr>
      <w:tr w:rsidR="00DF0A62" w:rsidRPr="005D07C8" w:rsidTr="00DF0A62">
        <w:trPr>
          <w:trHeight w:val="170"/>
        </w:trPr>
        <w:tc>
          <w:tcPr>
            <w:tcW w:w="567" w:type="dxa"/>
          </w:tcPr>
          <w:p w:rsidR="00DF0A62" w:rsidRPr="00D37F07" w:rsidRDefault="00DF0A62" w:rsidP="00414791">
            <w:pPr>
              <w:tabs>
                <w:tab w:val="left" w:pos="1170"/>
                <w:tab w:val="left" w:pos="1440"/>
              </w:tabs>
              <w:spacing w:before="60" w:after="60"/>
              <w:ind w:left="1440" w:hanging="1440"/>
              <w:jc w:val="center"/>
              <w:rPr>
                <w:rFonts w:ascii="Century Gothic" w:hAnsi="Century Gothic"/>
                <w:sz w:val="22"/>
                <w:szCs w:val="22"/>
              </w:rPr>
            </w:pPr>
            <w:r w:rsidRPr="00D37F07">
              <w:rPr>
                <w:rFonts w:ascii="Century Gothic" w:hAnsi="Century Gothic"/>
                <w:sz w:val="22"/>
                <w:szCs w:val="22"/>
              </w:rPr>
              <w:t>7</w:t>
            </w:r>
          </w:p>
        </w:tc>
        <w:tc>
          <w:tcPr>
            <w:tcW w:w="2268" w:type="dxa"/>
            <w:vAlign w:val="bottom"/>
          </w:tcPr>
          <w:p w:rsidR="00DF0A62" w:rsidRPr="00D37F07" w:rsidRDefault="00DF0A62" w:rsidP="00B716FA">
            <w:pPr>
              <w:tabs>
                <w:tab w:val="left" w:pos="0"/>
              </w:tabs>
              <w:spacing w:before="60" w:after="60"/>
              <w:jc w:val="both"/>
              <w:rPr>
                <w:rFonts w:ascii="Century Gothic" w:hAnsi="Century Gothic" w:cs="Arial"/>
                <w:sz w:val="22"/>
                <w:szCs w:val="22"/>
              </w:rPr>
            </w:pPr>
            <w:r w:rsidRPr="00D37F07">
              <w:rPr>
                <w:rFonts w:ascii="Century Gothic" w:hAnsi="Century Gothic" w:cs="Arial"/>
                <w:sz w:val="22"/>
                <w:szCs w:val="22"/>
              </w:rPr>
              <w:t>Angkutan, Komunikasi</w:t>
            </w:r>
          </w:p>
        </w:tc>
        <w:tc>
          <w:tcPr>
            <w:tcW w:w="1418"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68,076.61</w:t>
            </w:r>
          </w:p>
        </w:tc>
        <w:tc>
          <w:tcPr>
            <w:tcW w:w="1417"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71,747.35</w:t>
            </w:r>
          </w:p>
        </w:tc>
        <w:tc>
          <w:tcPr>
            <w:tcW w:w="1276"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78,140.73</w:t>
            </w:r>
          </w:p>
        </w:tc>
        <w:tc>
          <w:tcPr>
            <w:tcW w:w="1276"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86.756,43</w:t>
            </w:r>
          </w:p>
        </w:tc>
        <w:tc>
          <w:tcPr>
            <w:tcW w:w="1241"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96.368,70</w:t>
            </w:r>
          </w:p>
        </w:tc>
      </w:tr>
      <w:tr w:rsidR="00DF0A62" w:rsidRPr="005D07C8" w:rsidTr="00DF0A62">
        <w:trPr>
          <w:trHeight w:val="170"/>
        </w:trPr>
        <w:tc>
          <w:tcPr>
            <w:tcW w:w="567" w:type="dxa"/>
          </w:tcPr>
          <w:p w:rsidR="00DF0A62" w:rsidRPr="00D37F07" w:rsidRDefault="00DF0A62" w:rsidP="00414791">
            <w:pPr>
              <w:tabs>
                <w:tab w:val="left" w:pos="1170"/>
                <w:tab w:val="left" w:pos="1440"/>
              </w:tabs>
              <w:spacing w:before="60" w:after="60"/>
              <w:ind w:left="1440" w:hanging="1440"/>
              <w:jc w:val="center"/>
              <w:rPr>
                <w:rFonts w:ascii="Century Gothic" w:hAnsi="Century Gothic"/>
                <w:sz w:val="22"/>
                <w:szCs w:val="22"/>
              </w:rPr>
            </w:pPr>
            <w:r w:rsidRPr="00D37F07">
              <w:rPr>
                <w:rFonts w:ascii="Century Gothic" w:hAnsi="Century Gothic"/>
                <w:sz w:val="22"/>
                <w:szCs w:val="22"/>
              </w:rPr>
              <w:t>8</w:t>
            </w:r>
          </w:p>
        </w:tc>
        <w:tc>
          <w:tcPr>
            <w:tcW w:w="2268" w:type="dxa"/>
            <w:vAlign w:val="bottom"/>
          </w:tcPr>
          <w:p w:rsidR="00DF0A62" w:rsidRPr="00D37F07" w:rsidRDefault="00DF0A62" w:rsidP="00B716FA">
            <w:pPr>
              <w:tabs>
                <w:tab w:val="left" w:pos="0"/>
              </w:tabs>
              <w:spacing w:before="60" w:after="60"/>
              <w:jc w:val="both"/>
              <w:rPr>
                <w:rFonts w:ascii="Century Gothic" w:hAnsi="Century Gothic" w:cs="Arial"/>
                <w:sz w:val="22"/>
                <w:szCs w:val="22"/>
              </w:rPr>
            </w:pPr>
            <w:r w:rsidRPr="00D37F07">
              <w:rPr>
                <w:rFonts w:ascii="Century Gothic" w:hAnsi="Century Gothic" w:cs="Arial"/>
                <w:sz w:val="22"/>
                <w:szCs w:val="22"/>
              </w:rPr>
              <w:t xml:space="preserve">Keuangan, Persewaan, Jasa </w:t>
            </w:r>
            <w:r w:rsidRPr="00D37F07">
              <w:rPr>
                <w:rFonts w:ascii="Century Gothic" w:hAnsi="Century Gothic" w:cs="Arial"/>
                <w:sz w:val="22"/>
                <w:szCs w:val="22"/>
              </w:rPr>
              <w:lastRenderedPageBreak/>
              <w:t>Perusahaan</w:t>
            </w:r>
          </w:p>
        </w:tc>
        <w:tc>
          <w:tcPr>
            <w:tcW w:w="1418"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lastRenderedPageBreak/>
              <w:t>265,264.75</w:t>
            </w:r>
          </w:p>
        </w:tc>
        <w:tc>
          <w:tcPr>
            <w:tcW w:w="1417"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281,503.32</w:t>
            </w:r>
          </w:p>
        </w:tc>
        <w:tc>
          <w:tcPr>
            <w:tcW w:w="1276"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290,624.55</w:t>
            </w:r>
          </w:p>
        </w:tc>
        <w:tc>
          <w:tcPr>
            <w:tcW w:w="1276"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309.850,31</w:t>
            </w:r>
          </w:p>
        </w:tc>
        <w:tc>
          <w:tcPr>
            <w:tcW w:w="1241"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325.962,55</w:t>
            </w:r>
          </w:p>
        </w:tc>
      </w:tr>
      <w:tr w:rsidR="00DF0A62" w:rsidRPr="005D07C8" w:rsidTr="00DF0A62">
        <w:trPr>
          <w:trHeight w:val="170"/>
        </w:trPr>
        <w:tc>
          <w:tcPr>
            <w:tcW w:w="567" w:type="dxa"/>
          </w:tcPr>
          <w:p w:rsidR="00DF0A62" w:rsidRPr="00D37F07" w:rsidRDefault="00DF0A62" w:rsidP="00414791">
            <w:pPr>
              <w:tabs>
                <w:tab w:val="left" w:pos="1170"/>
                <w:tab w:val="left" w:pos="1440"/>
              </w:tabs>
              <w:spacing w:before="60" w:after="60"/>
              <w:ind w:left="1440" w:hanging="1440"/>
              <w:jc w:val="center"/>
              <w:rPr>
                <w:rFonts w:ascii="Century Gothic" w:hAnsi="Century Gothic"/>
                <w:sz w:val="22"/>
                <w:szCs w:val="22"/>
              </w:rPr>
            </w:pPr>
            <w:r w:rsidRPr="00D37F07">
              <w:rPr>
                <w:rFonts w:ascii="Century Gothic" w:hAnsi="Century Gothic"/>
                <w:sz w:val="22"/>
                <w:szCs w:val="22"/>
              </w:rPr>
              <w:lastRenderedPageBreak/>
              <w:t>9</w:t>
            </w:r>
          </w:p>
        </w:tc>
        <w:tc>
          <w:tcPr>
            <w:tcW w:w="2268" w:type="dxa"/>
            <w:vAlign w:val="bottom"/>
          </w:tcPr>
          <w:p w:rsidR="00DF0A62" w:rsidRPr="00D37F07" w:rsidRDefault="00DF0A62" w:rsidP="00B716FA">
            <w:pPr>
              <w:tabs>
                <w:tab w:val="left" w:pos="0"/>
              </w:tabs>
              <w:spacing w:before="60" w:after="60"/>
              <w:jc w:val="both"/>
              <w:rPr>
                <w:rFonts w:ascii="Century Gothic" w:hAnsi="Century Gothic" w:cs="Arial"/>
                <w:sz w:val="22"/>
                <w:szCs w:val="22"/>
              </w:rPr>
            </w:pPr>
            <w:r w:rsidRPr="00D37F07">
              <w:rPr>
                <w:rFonts w:ascii="Century Gothic" w:hAnsi="Century Gothic" w:cs="Arial"/>
                <w:sz w:val="22"/>
                <w:szCs w:val="22"/>
              </w:rPr>
              <w:t>Jasa Kemasyarakatan, Perorangan</w:t>
            </w:r>
          </w:p>
        </w:tc>
        <w:tc>
          <w:tcPr>
            <w:tcW w:w="1418"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252,758.82</w:t>
            </w:r>
          </w:p>
        </w:tc>
        <w:tc>
          <w:tcPr>
            <w:tcW w:w="1417"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270,146.37</w:t>
            </w:r>
          </w:p>
        </w:tc>
        <w:tc>
          <w:tcPr>
            <w:tcW w:w="1276" w:type="dxa"/>
            <w:vAlign w:val="center"/>
          </w:tcPr>
          <w:p w:rsidR="00DF0A62" w:rsidRPr="00B716FA" w:rsidRDefault="00DF0A62" w:rsidP="00E35546">
            <w:pPr>
              <w:tabs>
                <w:tab w:val="left" w:pos="1170"/>
                <w:tab w:val="left" w:pos="1440"/>
              </w:tabs>
              <w:spacing w:before="60" w:after="60"/>
              <w:ind w:left="1440" w:hanging="1440"/>
              <w:jc w:val="right"/>
              <w:rPr>
                <w:rFonts w:ascii="Century Gothic" w:hAnsi="Century Gothic"/>
                <w:sz w:val="20"/>
                <w:szCs w:val="20"/>
              </w:rPr>
            </w:pPr>
            <w:r w:rsidRPr="00B716FA">
              <w:rPr>
                <w:rFonts w:ascii="Century Gothic" w:hAnsi="Century Gothic" w:cs="Arial"/>
                <w:sz w:val="20"/>
                <w:szCs w:val="20"/>
              </w:rPr>
              <w:t>290,160.91</w:t>
            </w:r>
          </w:p>
        </w:tc>
        <w:tc>
          <w:tcPr>
            <w:tcW w:w="1276"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318.952,56</w:t>
            </w:r>
          </w:p>
        </w:tc>
        <w:tc>
          <w:tcPr>
            <w:tcW w:w="1241" w:type="dxa"/>
            <w:vAlign w:val="center"/>
          </w:tcPr>
          <w:p w:rsidR="00DF0A62" w:rsidRPr="00DF0A62" w:rsidRDefault="00DF0A62" w:rsidP="00DF0A62">
            <w:pPr>
              <w:spacing w:after="120"/>
              <w:jc w:val="center"/>
              <w:rPr>
                <w:rFonts w:ascii="Century Gothic" w:hAnsi="Century Gothic" w:cs="Tahoma"/>
                <w:bCs/>
                <w:sz w:val="20"/>
                <w:szCs w:val="20"/>
                <w:lang w:val="sv-SE"/>
              </w:rPr>
            </w:pPr>
            <w:r w:rsidRPr="00DF0A62">
              <w:rPr>
                <w:rFonts w:ascii="Century Gothic" w:hAnsi="Century Gothic" w:cs="Tahoma"/>
                <w:bCs/>
                <w:sz w:val="20"/>
                <w:szCs w:val="20"/>
                <w:lang w:val="sv-SE"/>
              </w:rPr>
              <w:t>350.653,45</w:t>
            </w:r>
          </w:p>
        </w:tc>
      </w:tr>
      <w:tr w:rsidR="00DF0A62" w:rsidRPr="005D07C8" w:rsidTr="00DF0A62">
        <w:trPr>
          <w:trHeight w:val="621"/>
        </w:trPr>
        <w:tc>
          <w:tcPr>
            <w:tcW w:w="2835" w:type="dxa"/>
            <w:gridSpan w:val="2"/>
            <w:shd w:val="clear" w:color="auto" w:fill="D9D9D9" w:themeFill="background1" w:themeFillShade="D9"/>
            <w:vAlign w:val="center"/>
          </w:tcPr>
          <w:p w:rsidR="00DF0A62" w:rsidRPr="00331851" w:rsidRDefault="00DF0A62" w:rsidP="00331851">
            <w:pPr>
              <w:tabs>
                <w:tab w:val="left" w:pos="0"/>
              </w:tabs>
              <w:spacing w:before="60" w:after="60"/>
              <w:jc w:val="center"/>
              <w:rPr>
                <w:rFonts w:ascii="Century Gothic" w:hAnsi="Century Gothic" w:cs="Arial"/>
                <w:b/>
                <w:sz w:val="22"/>
                <w:szCs w:val="22"/>
              </w:rPr>
            </w:pPr>
            <w:r w:rsidRPr="00331851">
              <w:rPr>
                <w:rFonts w:ascii="Century Gothic" w:hAnsi="Century Gothic" w:cs="Arial"/>
                <w:b/>
                <w:sz w:val="22"/>
                <w:szCs w:val="22"/>
              </w:rPr>
              <w:t>PDRB ADHK</w:t>
            </w:r>
          </w:p>
        </w:tc>
        <w:tc>
          <w:tcPr>
            <w:tcW w:w="1418" w:type="dxa"/>
            <w:shd w:val="clear" w:color="auto" w:fill="D9D9D9" w:themeFill="background1" w:themeFillShade="D9"/>
            <w:vAlign w:val="center"/>
          </w:tcPr>
          <w:p w:rsidR="00DF0A62" w:rsidRPr="00331851" w:rsidRDefault="00DF0A62" w:rsidP="00331851">
            <w:pPr>
              <w:tabs>
                <w:tab w:val="left" w:pos="1170"/>
                <w:tab w:val="left" w:pos="1440"/>
              </w:tabs>
              <w:spacing w:before="60" w:after="60"/>
              <w:ind w:left="1440" w:hanging="1440"/>
              <w:jc w:val="center"/>
              <w:rPr>
                <w:rFonts w:ascii="Century Gothic" w:hAnsi="Century Gothic"/>
                <w:b/>
                <w:sz w:val="16"/>
                <w:szCs w:val="16"/>
              </w:rPr>
            </w:pPr>
            <w:r w:rsidRPr="00331851">
              <w:rPr>
                <w:rFonts w:ascii="Century Gothic" w:hAnsi="Century Gothic" w:cs="Arial"/>
                <w:b/>
                <w:sz w:val="16"/>
                <w:szCs w:val="16"/>
              </w:rPr>
              <w:t>1,455,203.09</w:t>
            </w:r>
          </w:p>
        </w:tc>
        <w:tc>
          <w:tcPr>
            <w:tcW w:w="1417" w:type="dxa"/>
            <w:shd w:val="clear" w:color="auto" w:fill="D9D9D9" w:themeFill="background1" w:themeFillShade="D9"/>
            <w:vAlign w:val="center"/>
          </w:tcPr>
          <w:p w:rsidR="00DF0A62" w:rsidRPr="00331851" w:rsidRDefault="00DF0A62" w:rsidP="00E35546">
            <w:pPr>
              <w:tabs>
                <w:tab w:val="left" w:pos="1170"/>
                <w:tab w:val="left" w:pos="1440"/>
              </w:tabs>
              <w:spacing w:before="60" w:after="60"/>
              <w:ind w:left="1440" w:hanging="1440"/>
              <w:jc w:val="center"/>
              <w:rPr>
                <w:rFonts w:ascii="Century Gothic" w:hAnsi="Century Gothic"/>
                <w:b/>
                <w:sz w:val="16"/>
                <w:szCs w:val="16"/>
              </w:rPr>
            </w:pPr>
            <w:r w:rsidRPr="00331851">
              <w:rPr>
                <w:rFonts w:ascii="Century Gothic" w:hAnsi="Century Gothic" w:cs="Arial"/>
                <w:b/>
                <w:sz w:val="16"/>
                <w:szCs w:val="16"/>
              </w:rPr>
              <w:t>1,613,462.38</w:t>
            </w:r>
          </w:p>
        </w:tc>
        <w:tc>
          <w:tcPr>
            <w:tcW w:w="1276" w:type="dxa"/>
            <w:shd w:val="clear" w:color="auto" w:fill="D9D9D9" w:themeFill="background1" w:themeFillShade="D9"/>
            <w:vAlign w:val="center"/>
          </w:tcPr>
          <w:p w:rsidR="00DF0A62" w:rsidRPr="00331851" w:rsidRDefault="00DF0A62" w:rsidP="00E35546">
            <w:pPr>
              <w:tabs>
                <w:tab w:val="left" w:pos="1170"/>
                <w:tab w:val="left" w:pos="1440"/>
              </w:tabs>
              <w:spacing w:before="60" w:after="60"/>
              <w:ind w:left="1440" w:hanging="1440"/>
              <w:jc w:val="center"/>
              <w:rPr>
                <w:rFonts w:ascii="Century Gothic" w:hAnsi="Century Gothic"/>
                <w:b/>
                <w:sz w:val="16"/>
                <w:szCs w:val="16"/>
              </w:rPr>
            </w:pPr>
            <w:r w:rsidRPr="00331851">
              <w:rPr>
                <w:rFonts w:ascii="Century Gothic" w:hAnsi="Century Gothic" w:cs="Arial"/>
                <w:b/>
                <w:sz w:val="16"/>
                <w:szCs w:val="16"/>
              </w:rPr>
              <w:t>1,705,073.17</w:t>
            </w:r>
          </w:p>
        </w:tc>
        <w:tc>
          <w:tcPr>
            <w:tcW w:w="1276" w:type="dxa"/>
            <w:shd w:val="clear" w:color="auto" w:fill="D9D9D9" w:themeFill="background1" w:themeFillShade="D9"/>
            <w:vAlign w:val="center"/>
          </w:tcPr>
          <w:p w:rsidR="00DF0A62" w:rsidRPr="00DF0A62" w:rsidRDefault="00DF0A62" w:rsidP="00DF0A62">
            <w:pPr>
              <w:tabs>
                <w:tab w:val="left" w:pos="1170"/>
                <w:tab w:val="left" w:pos="1440"/>
              </w:tabs>
              <w:spacing w:before="60" w:after="60"/>
              <w:ind w:left="1440" w:hanging="1440"/>
              <w:jc w:val="center"/>
              <w:rPr>
                <w:rFonts w:ascii="Century Gothic" w:hAnsi="Century Gothic"/>
                <w:b/>
                <w:sz w:val="16"/>
                <w:szCs w:val="16"/>
              </w:rPr>
            </w:pPr>
            <w:r w:rsidRPr="00DF0A62">
              <w:rPr>
                <w:rFonts w:ascii="Century Gothic" w:hAnsi="Century Gothic" w:cs="Arial"/>
                <w:b/>
                <w:sz w:val="16"/>
                <w:szCs w:val="16"/>
              </w:rPr>
              <w:t>1,677.642,71</w:t>
            </w:r>
          </w:p>
        </w:tc>
        <w:tc>
          <w:tcPr>
            <w:tcW w:w="1241" w:type="dxa"/>
            <w:shd w:val="clear" w:color="auto" w:fill="D9D9D9" w:themeFill="background1" w:themeFillShade="D9"/>
            <w:vAlign w:val="center"/>
          </w:tcPr>
          <w:p w:rsidR="00DF0A62" w:rsidRPr="00DF0A62" w:rsidRDefault="00DF0A62" w:rsidP="00DF0A62">
            <w:pPr>
              <w:spacing w:after="120"/>
              <w:jc w:val="center"/>
              <w:rPr>
                <w:rFonts w:ascii="Century Gothic" w:hAnsi="Century Gothic" w:cs="Tahoma"/>
                <w:b/>
                <w:bCs/>
                <w:sz w:val="16"/>
                <w:szCs w:val="16"/>
                <w:lang w:val="sv-SE"/>
              </w:rPr>
            </w:pPr>
            <w:r w:rsidRPr="00DF0A62">
              <w:rPr>
                <w:rFonts w:ascii="Century Gothic" w:hAnsi="Century Gothic" w:cs="Tahoma"/>
                <w:b/>
                <w:bCs/>
                <w:sz w:val="16"/>
                <w:szCs w:val="16"/>
                <w:lang w:val="sv-SE"/>
              </w:rPr>
              <w:t>1.905.182,86</w:t>
            </w:r>
          </w:p>
        </w:tc>
      </w:tr>
    </w:tbl>
    <w:p w:rsidR="005D07C8" w:rsidRPr="00D37F07" w:rsidRDefault="005D07C8" w:rsidP="005D07C8">
      <w:pPr>
        <w:rPr>
          <w:rFonts w:ascii="Century Gothic" w:hAnsi="Century Gothic"/>
          <w:sz w:val="20"/>
          <w:szCs w:val="20"/>
        </w:rPr>
      </w:pPr>
      <w:r w:rsidRPr="00D37F07">
        <w:rPr>
          <w:rFonts w:ascii="Century Gothic" w:hAnsi="Century Gothic"/>
          <w:sz w:val="20"/>
          <w:szCs w:val="20"/>
        </w:rPr>
        <w:t>Sumber: BPS Kota Binjai; Data diolah</w:t>
      </w:r>
    </w:p>
    <w:p w:rsidR="005D07C8" w:rsidRPr="005D07C8" w:rsidRDefault="005D07C8" w:rsidP="005D07C8">
      <w:pPr>
        <w:rPr>
          <w:rFonts w:ascii="Century Gothic" w:hAnsi="Century Gothic"/>
        </w:rPr>
      </w:pPr>
    </w:p>
    <w:p w:rsidR="00B716FA" w:rsidRPr="006567D3" w:rsidRDefault="00B716FA">
      <w:pPr>
        <w:rPr>
          <w:rFonts w:ascii="Century Gothic" w:hAnsi="Century Gothic"/>
          <w:b/>
          <w:sz w:val="22"/>
          <w:szCs w:val="22"/>
          <w:lang w:val="id-ID"/>
        </w:rPr>
      </w:pPr>
    </w:p>
    <w:p w:rsidR="005D07C8" w:rsidRPr="005D07C8" w:rsidRDefault="005D07C8" w:rsidP="005D07C8">
      <w:pPr>
        <w:jc w:val="center"/>
        <w:rPr>
          <w:rFonts w:ascii="Century Gothic" w:hAnsi="Century Gothic"/>
          <w:b/>
          <w:sz w:val="22"/>
          <w:szCs w:val="22"/>
        </w:rPr>
      </w:pPr>
      <w:r w:rsidRPr="005D07C8">
        <w:rPr>
          <w:rFonts w:ascii="Century Gothic" w:hAnsi="Century Gothic"/>
          <w:b/>
          <w:sz w:val="22"/>
          <w:szCs w:val="22"/>
        </w:rPr>
        <w:t>TABEL</w:t>
      </w:r>
      <w:r w:rsidR="00B716FA">
        <w:rPr>
          <w:rFonts w:ascii="Century Gothic" w:hAnsi="Century Gothic"/>
          <w:b/>
          <w:sz w:val="22"/>
          <w:szCs w:val="22"/>
        </w:rPr>
        <w:t xml:space="preserve"> II.10</w:t>
      </w:r>
    </w:p>
    <w:p w:rsidR="005D07C8" w:rsidRPr="005D07C8" w:rsidRDefault="005D07C8" w:rsidP="005D07C8">
      <w:pPr>
        <w:jc w:val="center"/>
        <w:rPr>
          <w:rFonts w:ascii="Century Gothic" w:hAnsi="Century Gothic"/>
          <w:b/>
          <w:sz w:val="22"/>
          <w:szCs w:val="22"/>
        </w:rPr>
      </w:pPr>
      <w:r w:rsidRPr="005D07C8">
        <w:rPr>
          <w:rFonts w:ascii="Century Gothic" w:hAnsi="Century Gothic"/>
          <w:b/>
          <w:sz w:val="22"/>
          <w:szCs w:val="22"/>
        </w:rPr>
        <w:t>PROYEKSI PDRB ATAS DASAR HARGA KONSTAN KOTA BINJAI TAHUN 2005-2025</w:t>
      </w:r>
    </w:p>
    <w:p w:rsidR="005D07C8" w:rsidRPr="005D07C8" w:rsidRDefault="005D07C8" w:rsidP="005D07C8">
      <w:pPr>
        <w:jc w:val="center"/>
        <w:rPr>
          <w:rFonts w:ascii="Century Gothic" w:hAnsi="Century Gothic"/>
          <w:b/>
          <w:sz w:val="22"/>
          <w:szCs w:val="22"/>
        </w:rPr>
      </w:pPr>
      <w:r w:rsidRPr="005D07C8">
        <w:rPr>
          <w:rFonts w:ascii="Century Gothic" w:hAnsi="Century Gothic"/>
          <w:b/>
          <w:sz w:val="22"/>
          <w:szCs w:val="22"/>
        </w:rPr>
        <w:t>(JUTA RUPIAH)</w:t>
      </w:r>
    </w:p>
    <w:p w:rsidR="005D07C8" w:rsidRPr="005D07C8" w:rsidRDefault="005D07C8" w:rsidP="005D07C8">
      <w:pPr>
        <w:jc w:val="center"/>
        <w:rPr>
          <w:rFonts w:ascii="Century Gothic" w:hAnsi="Century Gothic"/>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
        <w:gridCol w:w="2926"/>
        <w:gridCol w:w="1190"/>
        <w:gridCol w:w="1134"/>
        <w:gridCol w:w="1157"/>
        <w:gridCol w:w="1127"/>
        <w:gridCol w:w="1127"/>
      </w:tblGrid>
      <w:tr w:rsidR="00A763DC" w:rsidRPr="00B716FA" w:rsidTr="00331851">
        <w:trPr>
          <w:trHeight w:val="340"/>
        </w:trPr>
        <w:tc>
          <w:tcPr>
            <w:tcW w:w="520" w:type="dxa"/>
            <w:shd w:val="clear" w:color="auto" w:fill="D9D9D9"/>
          </w:tcPr>
          <w:p w:rsidR="005D07C8" w:rsidRPr="00B716FA" w:rsidRDefault="005D07C8" w:rsidP="00B716FA">
            <w:pPr>
              <w:tabs>
                <w:tab w:val="left" w:pos="1170"/>
                <w:tab w:val="left" w:pos="1440"/>
              </w:tabs>
              <w:spacing w:before="120" w:after="120"/>
              <w:ind w:left="1440" w:hanging="1440"/>
              <w:jc w:val="center"/>
              <w:rPr>
                <w:rFonts w:ascii="Century Gothic" w:hAnsi="Century Gothic"/>
                <w:b/>
                <w:sz w:val="18"/>
                <w:szCs w:val="18"/>
              </w:rPr>
            </w:pPr>
            <w:r w:rsidRPr="00B716FA">
              <w:rPr>
                <w:rFonts w:ascii="Century Gothic" w:hAnsi="Century Gothic"/>
                <w:b/>
                <w:sz w:val="18"/>
                <w:szCs w:val="18"/>
              </w:rPr>
              <w:t>NO</w:t>
            </w:r>
          </w:p>
        </w:tc>
        <w:tc>
          <w:tcPr>
            <w:tcW w:w="2926" w:type="dxa"/>
            <w:shd w:val="clear" w:color="auto" w:fill="D9D9D9"/>
          </w:tcPr>
          <w:p w:rsidR="005D07C8" w:rsidRPr="00B716FA" w:rsidRDefault="005D07C8" w:rsidP="00B716FA">
            <w:pPr>
              <w:tabs>
                <w:tab w:val="left" w:pos="1170"/>
                <w:tab w:val="left" w:pos="1440"/>
              </w:tabs>
              <w:spacing w:before="120" w:after="120"/>
              <w:ind w:left="1440" w:hanging="1440"/>
              <w:jc w:val="center"/>
              <w:rPr>
                <w:rFonts w:ascii="Century Gothic" w:hAnsi="Century Gothic"/>
                <w:b/>
                <w:sz w:val="18"/>
                <w:szCs w:val="18"/>
              </w:rPr>
            </w:pPr>
            <w:r w:rsidRPr="00B716FA">
              <w:rPr>
                <w:rFonts w:ascii="Century Gothic" w:hAnsi="Century Gothic"/>
                <w:b/>
                <w:sz w:val="18"/>
                <w:szCs w:val="18"/>
              </w:rPr>
              <w:t>SEKTOR</w:t>
            </w:r>
          </w:p>
        </w:tc>
        <w:tc>
          <w:tcPr>
            <w:tcW w:w="1198" w:type="dxa"/>
            <w:shd w:val="clear" w:color="auto" w:fill="D9D9D9"/>
          </w:tcPr>
          <w:p w:rsidR="005D07C8" w:rsidRPr="00B716FA" w:rsidRDefault="005D07C8" w:rsidP="00B716FA">
            <w:pPr>
              <w:tabs>
                <w:tab w:val="left" w:pos="1170"/>
                <w:tab w:val="left" w:pos="1440"/>
              </w:tabs>
              <w:spacing w:before="120" w:after="120"/>
              <w:ind w:left="1440" w:hanging="1440"/>
              <w:jc w:val="center"/>
              <w:rPr>
                <w:rFonts w:ascii="Century Gothic" w:hAnsi="Century Gothic"/>
                <w:b/>
                <w:sz w:val="18"/>
                <w:szCs w:val="18"/>
              </w:rPr>
            </w:pPr>
            <w:r w:rsidRPr="00B716FA">
              <w:rPr>
                <w:rFonts w:ascii="Century Gothic" w:hAnsi="Century Gothic"/>
                <w:b/>
                <w:sz w:val="18"/>
                <w:szCs w:val="18"/>
              </w:rPr>
              <w:t>2005</w:t>
            </w:r>
          </w:p>
        </w:tc>
        <w:tc>
          <w:tcPr>
            <w:tcW w:w="1134" w:type="dxa"/>
            <w:shd w:val="clear" w:color="auto" w:fill="D9D9D9"/>
          </w:tcPr>
          <w:p w:rsidR="005D07C8" w:rsidRPr="00B716FA" w:rsidRDefault="005D07C8" w:rsidP="00B716FA">
            <w:pPr>
              <w:tabs>
                <w:tab w:val="left" w:pos="1170"/>
                <w:tab w:val="left" w:pos="1440"/>
              </w:tabs>
              <w:spacing w:before="120" w:after="120"/>
              <w:ind w:left="1440" w:hanging="1440"/>
              <w:jc w:val="center"/>
              <w:rPr>
                <w:rFonts w:ascii="Century Gothic" w:hAnsi="Century Gothic"/>
                <w:b/>
                <w:sz w:val="18"/>
                <w:szCs w:val="18"/>
              </w:rPr>
            </w:pPr>
            <w:r w:rsidRPr="00B716FA">
              <w:rPr>
                <w:rFonts w:ascii="Century Gothic" w:hAnsi="Century Gothic"/>
                <w:b/>
                <w:sz w:val="18"/>
                <w:szCs w:val="18"/>
              </w:rPr>
              <w:t>2010</w:t>
            </w:r>
          </w:p>
        </w:tc>
        <w:tc>
          <w:tcPr>
            <w:tcW w:w="1134" w:type="dxa"/>
            <w:shd w:val="clear" w:color="auto" w:fill="D9D9D9"/>
          </w:tcPr>
          <w:p w:rsidR="005D07C8" w:rsidRPr="00B716FA" w:rsidRDefault="005D07C8" w:rsidP="00B716FA">
            <w:pPr>
              <w:tabs>
                <w:tab w:val="left" w:pos="1170"/>
                <w:tab w:val="left" w:pos="1440"/>
              </w:tabs>
              <w:spacing w:before="120" w:after="120"/>
              <w:ind w:left="1440" w:hanging="1440"/>
              <w:jc w:val="center"/>
              <w:rPr>
                <w:rFonts w:ascii="Century Gothic" w:hAnsi="Century Gothic"/>
                <w:b/>
                <w:sz w:val="18"/>
                <w:szCs w:val="18"/>
              </w:rPr>
            </w:pPr>
            <w:r w:rsidRPr="00B716FA">
              <w:rPr>
                <w:rFonts w:ascii="Century Gothic" w:hAnsi="Century Gothic"/>
                <w:b/>
                <w:sz w:val="18"/>
                <w:szCs w:val="18"/>
              </w:rPr>
              <w:t>2015</w:t>
            </w:r>
          </w:p>
        </w:tc>
        <w:tc>
          <w:tcPr>
            <w:tcW w:w="1134" w:type="dxa"/>
            <w:shd w:val="clear" w:color="auto" w:fill="D9D9D9"/>
          </w:tcPr>
          <w:p w:rsidR="005D07C8" w:rsidRPr="00B716FA" w:rsidRDefault="005D07C8" w:rsidP="00B716FA">
            <w:pPr>
              <w:tabs>
                <w:tab w:val="left" w:pos="1170"/>
                <w:tab w:val="left" w:pos="1440"/>
              </w:tabs>
              <w:spacing w:before="120" w:after="120"/>
              <w:ind w:left="1440" w:hanging="1440"/>
              <w:jc w:val="center"/>
              <w:rPr>
                <w:rFonts w:ascii="Century Gothic" w:hAnsi="Century Gothic"/>
                <w:b/>
                <w:sz w:val="18"/>
                <w:szCs w:val="18"/>
              </w:rPr>
            </w:pPr>
            <w:r w:rsidRPr="00B716FA">
              <w:rPr>
                <w:rFonts w:ascii="Century Gothic" w:hAnsi="Century Gothic"/>
                <w:b/>
                <w:sz w:val="18"/>
                <w:szCs w:val="18"/>
              </w:rPr>
              <w:t>2020</w:t>
            </w:r>
          </w:p>
        </w:tc>
        <w:tc>
          <w:tcPr>
            <w:tcW w:w="1134" w:type="dxa"/>
            <w:shd w:val="clear" w:color="auto" w:fill="D9D9D9"/>
          </w:tcPr>
          <w:p w:rsidR="005D07C8" w:rsidRPr="00B716FA" w:rsidRDefault="005D07C8" w:rsidP="00B716FA">
            <w:pPr>
              <w:tabs>
                <w:tab w:val="left" w:pos="1170"/>
                <w:tab w:val="left" w:pos="1440"/>
              </w:tabs>
              <w:spacing w:before="120" w:after="120"/>
              <w:ind w:left="1440" w:hanging="1440"/>
              <w:jc w:val="center"/>
              <w:rPr>
                <w:rFonts w:ascii="Century Gothic" w:hAnsi="Century Gothic"/>
                <w:b/>
                <w:sz w:val="18"/>
                <w:szCs w:val="18"/>
              </w:rPr>
            </w:pPr>
            <w:r w:rsidRPr="00B716FA">
              <w:rPr>
                <w:rFonts w:ascii="Century Gothic" w:hAnsi="Century Gothic"/>
                <w:b/>
                <w:sz w:val="18"/>
                <w:szCs w:val="18"/>
              </w:rPr>
              <w:t>2025</w:t>
            </w:r>
          </w:p>
        </w:tc>
      </w:tr>
      <w:tr w:rsidR="00DF0A62" w:rsidRPr="00B716FA" w:rsidTr="00331851">
        <w:trPr>
          <w:trHeight w:val="170"/>
        </w:trPr>
        <w:tc>
          <w:tcPr>
            <w:tcW w:w="520" w:type="dxa"/>
          </w:tcPr>
          <w:p w:rsidR="00DF0A62" w:rsidRPr="00B716FA" w:rsidRDefault="00DF0A62" w:rsidP="00EC6658">
            <w:pPr>
              <w:tabs>
                <w:tab w:val="left" w:pos="1170"/>
                <w:tab w:val="left" w:pos="1440"/>
              </w:tabs>
              <w:spacing w:before="60" w:after="60"/>
              <w:ind w:left="1440" w:hanging="1440"/>
              <w:jc w:val="center"/>
              <w:rPr>
                <w:rFonts w:ascii="Century Gothic" w:hAnsi="Century Gothic"/>
                <w:sz w:val="18"/>
                <w:szCs w:val="18"/>
              </w:rPr>
            </w:pPr>
            <w:r w:rsidRPr="00B716FA">
              <w:rPr>
                <w:rFonts w:ascii="Century Gothic" w:hAnsi="Century Gothic"/>
                <w:sz w:val="18"/>
                <w:szCs w:val="18"/>
              </w:rPr>
              <w:t>1</w:t>
            </w:r>
          </w:p>
        </w:tc>
        <w:tc>
          <w:tcPr>
            <w:tcW w:w="2926" w:type="dxa"/>
            <w:vAlign w:val="bottom"/>
          </w:tcPr>
          <w:p w:rsidR="00DF0A62" w:rsidRPr="00B716FA" w:rsidRDefault="00DF0A62" w:rsidP="00B716FA">
            <w:pPr>
              <w:tabs>
                <w:tab w:val="left" w:pos="0"/>
              </w:tabs>
              <w:spacing w:before="60" w:after="60"/>
              <w:rPr>
                <w:rFonts w:ascii="Century Gothic" w:hAnsi="Century Gothic" w:cs="Arial"/>
                <w:sz w:val="20"/>
                <w:szCs w:val="20"/>
              </w:rPr>
            </w:pPr>
            <w:r w:rsidRPr="00B716FA">
              <w:rPr>
                <w:rFonts w:ascii="Century Gothic" w:hAnsi="Century Gothic" w:cs="Arial"/>
                <w:sz w:val="20"/>
                <w:szCs w:val="20"/>
              </w:rPr>
              <w:t>Pertanian</w:t>
            </w:r>
          </w:p>
        </w:tc>
        <w:tc>
          <w:tcPr>
            <w:tcW w:w="1198"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sz w:val="18"/>
                <w:szCs w:val="18"/>
              </w:rPr>
            </w:pPr>
            <w:r w:rsidRPr="00B716FA">
              <w:rPr>
                <w:rFonts w:ascii="Century Gothic" w:hAnsi="Century Gothic" w:cs="Arial"/>
                <w:sz w:val="18"/>
                <w:szCs w:val="18"/>
              </w:rPr>
              <w:t>124,238.44</w:t>
            </w:r>
          </w:p>
        </w:tc>
        <w:tc>
          <w:tcPr>
            <w:tcW w:w="1134" w:type="dxa"/>
            <w:vAlign w:val="center"/>
          </w:tcPr>
          <w:p w:rsidR="00DF0A62" w:rsidRPr="00DF0A62" w:rsidRDefault="00DF0A62" w:rsidP="00E35546">
            <w:pPr>
              <w:spacing w:after="120"/>
              <w:jc w:val="center"/>
              <w:rPr>
                <w:rFonts w:ascii="Century Gothic" w:hAnsi="Century Gothic" w:cs="Tahoma"/>
                <w:bCs/>
                <w:sz w:val="18"/>
                <w:szCs w:val="18"/>
                <w:lang w:val="sv-SE"/>
              </w:rPr>
            </w:pPr>
            <w:r w:rsidRPr="00DF0A62">
              <w:rPr>
                <w:rFonts w:ascii="Century Gothic" w:hAnsi="Century Gothic" w:cs="Tahoma"/>
                <w:bCs/>
                <w:sz w:val="18"/>
                <w:szCs w:val="18"/>
                <w:lang w:val="sv-SE"/>
              </w:rPr>
              <w:t>142.523,85</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163,184.52</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198,179.27</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251,693.22</w:t>
            </w:r>
          </w:p>
        </w:tc>
      </w:tr>
      <w:tr w:rsidR="00DF0A62" w:rsidRPr="00B716FA" w:rsidTr="00331851">
        <w:trPr>
          <w:trHeight w:val="170"/>
        </w:trPr>
        <w:tc>
          <w:tcPr>
            <w:tcW w:w="520" w:type="dxa"/>
          </w:tcPr>
          <w:p w:rsidR="00DF0A62" w:rsidRPr="00B716FA" w:rsidRDefault="00DF0A62" w:rsidP="00EC6658">
            <w:pPr>
              <w:tabs>
                <w:tab w:val="left" w:pos="1170"/>
                <w:tab w:val="left" w:pos="1440"/>
              </w:tabs>
              <w:spacing w:before="60" w:after="60"/>
              <w:ind w:left="1440" w:hanging="1440"/>
              <w:jc w:val="center"/>
              <w:rPr>
                <w:rFonts w:ascii="Century Gothic" w:hAnsi="Century Gothic"/>
                <w:sz w:val="18"/>
                <w:szCs w:val="18"/>
              </w:rPr>
            </w:pPr>
            <w:r w:rsidRPr="00B716FA">
              <w:rPr>
                <w:rFonts w:ascii="Century Gothic" w:hAnsi="Century Gothic"/>
                <w:sz w:val="18"/>
                <w:szCs w:val="18"/>
              </w:rPr>
              <w:t>2</w:t>
            </w:r>
          </w:p>
        </w:tc>
        <w:tc>
          <w:tcPr>
            <w:tcW w:w="2926" w:type="dxa"/>
            <w:vAlign w:val="bottom"/>
          </w:tcPr>
          <w:p w:rsidR="00DF0A62" w:rsidRPr="00B716FA" w:rsidRDefault="00DF0A62" w:rsidP="00B716FA">
            <w:pPr>
              <w:tabs>
                <w:tab w:val="left" w:pos="0"/>
              </w:tabs>
              <w:spacing w:before="60" w:after="60"/>
              <w:rPr>
                <w:rFonts w:ascii="Century Gothic" w:hAnsi="Century Gothic" w:cs="Arial"/>
                <w:sz w:val="20"/>
                <w:szCs w:val="20"/>
              </w:rPr>
            </w:pPr>
            <w:r w:rsidRPr="00B716FA">
              <w:rPr>
                <w:rFonts w:ascii="Century Gothic" w:hAnsi="Century Gothic" w:cs="Arial"/>
                <w:sz w:val="20"/>
                <w:szCs w:val="20"/>
              </w:rPr>
              <w:t>Pertambangan/penggalian</w:t>
            </w:r>
          </w:p>
        </w:tc>
        <w:tc>
          <w:tcPr>
            <w:tcW w:w="1198"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sz w:val="18"/>
                <w:szCs w:val="18"/>
              </w:rPr>
            </w:pPr>
            <w:r w:rsidRPr="00B716FA">
              <w:rPr>
                <w:rFonts w:ascii="Century Gothic" w:hAnsi="Century Gothic" w:cs="Arial"/>
                <w:sz w:val="18"/>
                <w:szCs w:val="18"/>
              </w:rPr>
              <w:t>97,967.89</w:t>
            </w:r>
          </w:p>
        </w:tc>
        <w:tc>
          <w:tcPr>
            <w:tcW w:w="1134" w:type="dxa"/>
            <w:vAlign w:val="center"/>
          </w:tcPr>
          <w:p w:rsidR="00DF0A62" w:rsidRPr="00DF0A62" w:rsidRDefault="00DF0A62" w:rsidP="00E35546">
            <w:pPr>
              <w:spacing w:after="120"/>
              <w:jc w:val="center"/>
              <w:rPr>
                <w:rFonts w:ascii="Century Gothic" w:hAnsi="Century Gothic" w:cs="Tahoma"/>
                <w:bCs/>
                <w:sz w:val="18"/>
                <w:szCs w:val="18"/>
                <w:lang w:val="sv-SE"/>
              </w:rPr>
            </w:pPr>
            <w:r w:rsidRPr="00DF0A62">
              <w:rPr>
                <w:rFonts w:ascii="Century Gothic" w:hAnsi="Century Gothic" w:cs="Tahoma"/>
                <w:bCs/>
                <w:sz w:val="18"/>
                <w:szCs w:val="18"/>
                <w:lang w:val="sv-SE"/>
              </w:rPr>
              <w:t>130.358,06</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189,805.03</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265,219.56</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359,855.07</w:t>
            </w:r>
          </w:p>
        </w:tc>
      </w:tr>
      <w:tr w:rsidR="00DF0A62" w:rsidRPr="00B716FA" w:rsidTr="00331851">
        <w:trPr>
          <w:trHeight w:val="170"/>
        </w:trPr>
        <w:tc>
          <w:tcPr>
            <w:tcW w:w="520" w:type="dxa"/>
          </w:tcPr>
          <w:p w:rsidR="00DF0A62" w:rsidRPr="00B716FA" w:rsidRDefault="00DF0A62" w:rsidP="00EC6658">
            <w:pPr>
              <w:tabs>
                <w:tab w:val="left" w:pos="1170"/>
                <w:tab w:val="left" w:pos="1440"/>
              </w:tabs>
              <w:spacing w:before="60" w:after="60"/>
              <w:ind w:left="1440" w:hanging="1440"/>
              <w:jc w:val="center"/>
              <w:rPr>
                <w:rFonts w:ascii="Century Gothic" w:hAnsi="Century Gothic"/>
                <w:sz w:val="18"/>
                <w:szCs w:val="18"/>
              </w:rPr>
            </w:pPr>
            <w:r w:rsidRPr="00B716FA">
              <w:rPr>
                <w:rFonts w:ascii="Century Gothic" w:hAnsi="Century Gothic"/>
                <w:sz w:val="18"/>
                <w:szCs w:val="18"/>
              </w:rPr>
              <w:t>3</w:t>
            </w:r>
          </w:p>
        </w:tc>
        <w:tc>
          <w:tcPr>
            <w:tcW w:w="2926" w:type="dxa"/>
            <w:vAlign w:val="bottom"/>
          </w:tcPr>
          <w:p w:rsidR="00DF0A62" w:rsidRPr="00B716FA" w:rsidRDefault="00DF0A62" w:rsidP="00B716FA">
            <w:pPr>
              <w:tabs>
                <w:tab w:val="left" w:pos="0"/>
              </w:tabs>
              <w:spacing w:before="60" w:after="60"/>
              <w:rPr>
                <w:rFonts w:ascii="Century Gothic" w:hAnsi="Century Gothic" w:cs="Arial"/>
                <w:sz w:val="20"/>
                <w:szCs w:val="20"/>
              </w:rPr>
            </w:pPr>
            <w:r w:rsidRPr="00B716FA">
              <w:rPr>
                <w:rFonts w:ascii="Century Gothic" w:hAnsi="Century Gothic" w:cs="Arial"/>
                <w:sz w:val="20"/>
                <w:szCs w:val="20"/>
              </w:rPr>
              <w:t>Industri Pengolahan</w:t>
            </w:r>
          </w:p>
        </w:tc>
        <w:tc>
          <w:tcPr>
            <w:tcW w:w="1198"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sz w:val="18"/>
                <w:szCs w:val="18"/>
              </w:rPr>
            </w:pPr>
            <w:r w:rsidRPr="00B716FA">
              <w:rPr>
                <w:rFonts w:ascii="Century Gothic" w:hAnsi="Century Gothic" w:cs="Arial"/>
                <w:sz w:val="18"/>
                <w:szCs w:val="18"/>
              </w:rPr>
              <w:t>351,148.01</w:t>
            </w:r>
          </w:p>
        </w:tc>
        <w:tc>
          <w:tcPr>
            <w:tcW w:w="1134" w:type="dxa"/>
            <w:vAlign w:val="center"/>
          </w:tcPr>
          <w:p w:rsidR="00DF0A62" w:rsidRPr="00DF0A62" w:rsidRDefault="00DF0A62" w:rsidP="00E35546">
            <w:pPr>
              <w:spacing w:after="120"/>
              <w:jc w:val="center"/>
              <w:rPr>
                <w:rFonts w:ascii="Century Gothic" w:hAnsi="Century Gothic" w:cs="Tahoma"/>
                <w:bCs/>
                <w:sz w:val="18"/>
                <w:szCs w:val="18"/>
                <w:lang w:val="sv-SE"/>
              </w:rPr>
            </w:pPr>
            <w:r w:rsidRPr="00DF0A62">
              <w:rPr>
                <w:rFonts w:ascii="Century Gothic" w:hAnsi="Century Gothic" w:cs="Tahoma"/>
                <w:bCs/>
                <w:sz w:val="18"/>
                <w:szCs w:val="18"/>
                <w:lang w:val="sv-SE"/>
              </w:rPr>
              <w:t>430.462,32</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531,084.63</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671,626.21</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895,049.41</w:t>
            </w:r>
          </w:p>
        </w:tc>
      </w:tr>
      <w:tr w:rsidR="00DF0A62" w:rsidRPr="00B716FA" w:rsidTr="00331851">
        <w:trPr>
          <w:trHeight w:val="170"/>
        </w:trPr>
        <w:tc>
          <w:tcPr>
            <w:tcW w:w="520" w:type="dxa"/>
          </w:tcPr>
          <w:p w:rsidR="00DF0A62" w:rsidRPr="00B716FA" w:rsidRDefault="00DF0A62" w:rsidP="00EC6658">
            <w:pPr>
              <w:tabs>
                <w:tab w:val="left" w:pos="1170"/>
                <w:tab w:val="left" w:pos="1440"/>
              </w:tabs>
              <w:spacing w:before="60" w:after="60"/>
              <w:ind w:left="1440" w:hanging="1440"/>
              <w:jc w:val="center"/>
              <w:rPr>
                <w:rFonts w:ascii="Century Gothic" w:hAnsi="Century Gothic"/>
                <w:sz w:val="18"/>
                <w:szCs w:val="18"/>
              </w:rPr>
            </w:pPr>
            <w:r w:rsidRPr="00B716FA">
              <w:rPr>
                <w:rFonts w:ascii="Century Gothic" w:hAnsi="Century Gothic"/>
                <w:sz w:val="18"/>
                <w:szCs w:val="18"/>
              </w:rPr>
              <w:t>4</w:t>
            </w:r>
          </w:p>
        </w:tc>
        <w:tc>
          <w:tcPr>
            <w:tcW w:w="2926" w:type="dxa"/>
            <w:vAlign w:val="bottom"/>
          </w:tcPr>
          <w:p w:rsidR="00DF0A62" w:rsidRPr="00B716FA" w:rsidRDefault="00DF0A62" w:rsidP="00B716FA">
            <w:pPr>
              <w:tabs>
                <w:tab w:val="left" w:pos="0"/>
              </w:tabs>
              <w:spacing w:before="60" w:after="60"/>
              <w:rPr>
                <w:rFonts w:ascii="Century Gothic" w:hAnsi="Century Gothic" w:cs="Arial"/>
                <w:sz w:val="20"/>
                <w:szCs w:val="20"/>
              </w:rPr>
            </w:pPr>
            <w:r w:rsidRPr="00B716FA">
              <w:rPr>
                <w:rFonts w:ascii="Century Gothic" w:hAnsi="Century Gothic" w:cs="Arial"/>
                <w:sz w:val="20"/>
                <w:szCs w:val="20"/>
              </w:rPr>
              <w:t>Listrik, Gas, Air Bersih</w:t>
            </w:r>
          </w:p>
        </w:tc>
        <w:tc>
          <w:tcPr>
            <w:tcW w:w="1198"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sz w:val="18"/>
                <w:szCs w:val="18"/>
              </w:rPr>
            </w:pPr>
            <w:r w:rsidRPr="00B716FA">
              <w:rPr>
                <w:rFonts w:ascii="Century Gothic" w:hAnsi="Century Gothic" w:cs="Arial"/>
                <w:sz w:val="18"/>
                <w:szCs w:val="18"/>
              </w:rPr>
              <w:t>21,111.66</w:t>
            </w:r>
          </w:p>
        </w:tc>
        <w:tc>
          <w:tcPr>
            <w:tcW w:w="1134" w:type="dxa"/>
            <w:vAlign w:val="center"/>
          </w:tcPr>
          <w:p w:rsidR="00DF0A62" w:rsidRPr="00DF0A62" w:rsidRDefault="00DF0A62" w:rsidP="00E35546">
            <w:pPr>
              <w:spacing w:after="120"/>
              <w:jc w:val="center"/>
              <w:rPr>
                <w:rFonts w:ascii="Century Gothic" w:hAnsi="Century Gothic" w:cs="Tahoma"/>
                <w:bCs/>
                <w:sz w:val="18"/>
                <w:szCs w:val="18"/>
                <w:lang w:val="sv-SE"/>
              </w:rPr>
            </w:pPr>
            <w:r w:rsidRPr="00DF0A62">
              <w:rPr>
                <w:rFonts w:ascii="Century Gothic" w:hAnsi="Century Gothic" w:cs="Tahoma"/>
                <w:bCs/>
                <w:sz w:val="18"/>
                <w:szCs w:val="18"/>
                <w:lang w:val="sv-SE"/>
              </w:rPr>
              <w:t>29.599,44</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39,212.70</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51,795.30</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72,429.77</w:t>
            </w:r>
          </w:p>
        </w:tc>
      </w:tr>
      <w:tr w:rsidR="00DF0A62" w:rsidRPr="00B716FA" w:rsidTr="00331851">
        <w:trPr>
          <w:trHeight w:val="170"/>
        </w:trPr>
        <w:tc>
          <w:tcPr>
            <w:tcW w:w="520" w:type="dxa"/>
          </w:tcPr>
          <w:p w:rsidR="00DF0A62" w:rsidRPr="00B716FA" w:rsidRDefault="00DF0A62" w:rsidP="00EC6658">
            <w:pPr>
              <w:tabs>
                <w:tab w:val="left" w:pos="1170"/>
                <w:tab w:val="left" w:pos="1440"/>
              </w:tabs>
              <w:spacing w:before="60" w:after="60"/>
              <w:ind w:left="1440" w:hanging="1440"/>
              <w:jc w:val="center"/>
              <w:rPr>
                <w:rFonts w:ascii="Century Gothic" w:hAnsi="Century Gothic"/>
                <w:sz w:val="18"/>
                <w:szCs w:val="18"/>
              </w:rPr>
            </w:pPr>
            <w:r w:rsidRPr="00B716FA">
              <w:rPr>
                <w:rFonts w:ascii="Century Gothic" w:hAnsi="Century Gothic"/>
                <w:sz w:val="18"/>
                <w:szCs w:val="18"/>
              </w:rPr>
              <w:t>5</w:t>
            </w:r>
          </w:p>
        </w:tc>
        <w:tc>
          <w:tcPr>
            <w:tcW w:w="2926" w:type="dxa"/>
            <w:vAlign w:val="bottom"/>
          </w:tcPr>
          <w:p w:rsidR="00DF0A62" w:rsidRPr="00B716FA" w:rsidRDefault="00DF0A62" w:rsidP="00B716FA">
            <w:pPr>
              <w:tabs>
                <w:tab w:val="left" w:pos="0"/>
              </w:tabs>
              <w:spacing w:before="60" w:after="60"/>
              <w:rPr>
                <w:rFonts w:ascii="Century Gothic" w:hAnsi="Century Gothic" w:cs="Arial"/>
                <w:sz w:val="20"/>
                <w:szCs w:val="20"/>
              </w:rPr>
            </w:pPr>
            <w:r w:rsidRPr="00B716FA">
              <w:rPr>
                <w:rFonts w:ascii="Century Gothic" w:hAnsi="Century Gothic" w:cs="Arial"/>
                <w:sz w:val="20"/>
                <w:szCs w:val="20"/>
              </w:rPr>
              <w:t>Konstruksi, Bangunan</w:t>
            </w:r>
          </w:p>
        </w:tc>
        <w:tc>
          <w:tcPr>
            <w:tcW w:w="1198"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sz w:val="18"/>
                <w:szCs w:val="18"/>
              </w:rPr>
            </w:pPr>
            <w:r w:rsidRPr="00B716FA">
              <w:rPr>
                <w:rFonts w:ascii="Century Gothic" w:hAnsi="Century Gothic" w:cs="Arial"/>
                <w:sz w:val="18"/>
                <w:szCs w:val="18"/>
              </w:rPr>
              <w:t>122,141.22</w:t>
            </w:r>
          </w:p>
        </w:tc>
        <w:tc>
          <w:tcPr>
            <w:tcW w:w="1134" w:type="dxa"/>
            <w:vAlign w:val="center"/>
          </w:tcPr>
          <w:p w:rsidR="00DF0A62" w:rsidRPr="00DF0A62" w:rsidRDefault="00DF0A62" w:rsidP="00E35546">
            <w:pPr>
              <w:spacing w:after="120"/>
              <w:jc w:val="center"/>
              <w:rPr>
                <w:rFonts w:ascii="Century Gothic" w:hAnsi="Century Gothic" w:cs="Tahoma"/>
                <w:bCs/>
                <w:sz w:val="18"/>
                <w:szCs w:val="18"/>
                <w:lang w:val="sv-SE"/>
              </w:rPr>
            </w:pPr>
            <w:r w:rsidRPr="00DF0A62">
              <w:rPr>
                <w:rFonts w:ascii="Century Gothic" w:hAnsi="Century Gothic" w:cs="Tahoma"/>
                <w:bCs/>
                <w:sz w:val="18"/>
                <w:szCs w:val="18"/>
                <w:lang w:val="sv-SE"/>
              </w:rPr>
              <w:t>185.414,50</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230,826.76</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318,793.41</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435,159.17</w:t>
            </w:r>
          </w:p>
        </w:tc>
      </w:tr>
      <w:tr w:rsidR="00DF0A62" w:rsidRPr="00B716FA" w:rsidTr="00331851">
        <w:trPr>
          <w:trHeight w:val="170"/>
        </w:trPr>
        <w:tc>
          <w:tcPr>
            <w:tcW w:w="520" w:type="dxa"/>
          </w:tcPr>
          <w:p w:rsidR="00DF0A62" w:rsidRPr="00B716FA" w:rsidRDefault="00DF0A62" w:rsidP="00EC6658">
            <w:pPr>
              <w:tabs>
                <w:tab w:val="left" w:pos="1170"/>
                <w:tab w:val="left" w:pos="1440"/>
              </w:tabs>
              <w:spacing w:before="60" w:after="60"/>
              <w:ind w:left="1440" w:hanging="1440"/>
              <w:jc w:val="center"/>
              <w:rPr>
                <w:rFonts w:ascii="Century Gothic" w:hAnsi="Century Gothic"/>
                <w:sz w:val="18"/>
                <w:szCs w:val="18"/>
              </w:rPr>
            </w:pPr>
            <w:r w:rsidRPr="00B716FA">
              <w:rPr>
                <w:rFonts w:ascii="Century Gothic" w:hAnsi="Century Gothic"/>
                <w:sz w:val="18"/>
                <w:szCs w:val="18"/>
              </w:rPr>
              <w:t>6</w:t>
            </w:r>
          </w:p>
        </w:tc>
        <w:tc>
          <w:tcPr>
            <w:tcW w:w="2926" w:type="dxa"/>
            <w:vAlign w:val="bottom"/>
          </w:tcPr>
          <w:p w:rsidR="00DF0A62" w:rsidRPr="00B716FA" w:rsidRDefault="00DF0A62" w:rsidP="00B716FA">
            <w:pPr>
              <w:tabs>
                <w:tab w:val="left" w:pos="0"/>
              </w:tabs>
              <w:spacing w:before="60" w:after="60"/>
              <w:rPr>
                <w:rFonts w:ascii="Century Gothic" w:hAnsi="Century Gothic" w:cs="Arial"/>
                <w:sz w:val="20"/>
                <w:szCs w:val="20"/>
              </w:rPr>
            </w:pPr>
            <w:r w:rsidRPr="00B716FA">
              <w:rPr>
                <w:rFonts w:ascii="Century Gothic" w:hAnsi="Century Gothic" w:cs="Arial"/>
                <w:sz w:val="20"/>
                <w:szCs w:val="20"/>
              </w:rPr>
              <w:t>Perdagangan, Hotel, Restoran</w:t>
            </w:r>
          </w:p>
        </w:tc>
        <w:tc>
          <w:tcPr>
            <w:tcW w:w="1198"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sz w:val="18"/>
                <w:szCs w:val="18"/>
              </w:rPr>
            </w:pPr>
            <w:r w:rsidRPr="00B716FA">
              <w:rPr>
                <w:rFonts w:ascii="Century Gothic" w:hAnsi="Century Gothic" w:cs="Arial"/>
                <w:sz w:val="18"/>
                <w:szCs w:val="18"/>
              </w:rPr>
              <w:t>260,825.76</w:t>
            </w:r>
          </w:p>
        </w:tc>
        <w:tc>
          <w:tcPr>
            <w:tcW w:w="1134" w:type="dxa"/>
            <w:vAlign w:val="center"/>
          </w:tcPr>
          <w:p w:rsidR="00DF0A62" w:rsidRPr="00DF0A62" w:rsidRDefault="00DF0A62" w:rsidP="00E35546">
            <w:pPr>
              <w:spacing w:after="120"/>
              <w:jc w:val="center"/>
              <w:rPr>
                <w:rFonts w:ascii="Century Gothic" w:hAnsi="Century Gothic" w:cs="Tahoma"/>
                <w:bCs/>
                <w:sz w:val="18"/>
                <w:szCs w:val="18"/>
                <w:lang w:val="sv-SE"/>
              </w:rPr>
            </w:pPr>
            <w:r w:rsidRPr="00DF0A62">
              <w:rPr>
                <w:rFonts w:ascii="Century Gothic" w:hAnsi="Century Gothic" w:cs="Tahoma"/>
                <w:bCs/>
                <w:sz w:val="18"/>
                <w:szCs w:val="18"/>
                <w:lang w:val="sv-SE"/>
              </w:rPr>
              <w:t>329.570,89</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436,491.68</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573,660.01</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776,931.31</w:t>
            </w:r>
          </w:p>
        </w:tc>
      </w:tr>
      <w:tr w:rsidR="00DF0A62" w:rsidRPr="00B716FA" w:rsidTr="00331851">
        <w:trPr>
          <w:trHeight w:val="170"/>
        </w:trPr>
        <w:tc>
          <w:tcPr>
            <w:tcW w:w="520" w:type="dxa"/>
          </w:tcPr>
          <w:p w:rsidR="00DF0A62" w:rsidRPr="00B716FA" w:rsidRDefault="00DF0A62" w:rsidP="00EC6658">
            <w:pPr>
              <w:tabs>
                <w:tab w:val="left" w:pos="1170"/>
                <w:tab w:val="left" w:pos="1440"/>
              </w:tabs>
              <w:spacing w:before="60" w:after="60"/>
              <w:ind w:left="1440" w:hanging="1440"/>
              <w:jc w:val="center"/>
              <w:rPr>
                <w:rFonts w:ascii="Century Gothic" w:hAnsi="Century Gothic"/>
                <w:sz w:val="18"/>
                <w:szCs w:val="18"/>
              </w:rPr>
            </w:pPr>
            <w:r w:rsidRPr="00B716FA">
              <w:rPr>
                <w:rFonts w:ascii="Century Gothic" w:hAnsi="Century Gothic"/>
                <w:sz w:val="18"/>
                <w:szCs w:val="18"/>
              </w:rPr>
              <w:t>7</w:t>
            </w:r>
          </w:p>
        </w:tc>
        <w:tc>
          <w:tcPr>
            <w:tcW w:w="2926" w:type="dxa"/>
            <w:vAlign w:val="bottom"/>
          </w:tcPr>
          <w:p w:rsidR="00DF0A62" w:rsidRPr="00B716FA" w:rsidRDefault="00DF0A62" w:rsidP="00B716FA">
            <w:pPr>
              <w:tabs>
                <w:tab w:val="left" w:pos="0"/>
              </w:tabs>
              <w:spacing w:before="60" w:after="60"/>
              <w:rPr>
                <w:rFonts w:ascii="Century Gothic" w:hAnsi="Century Gothic" w:cs="Arial"/>
                <w:sz w:val="20"/>
                <w:szCs w:val="20"/>
              </w:rPr>
            </w:pPr>
            <w:r w:rsidRPr="00B716FA">
              <w:rPr>
                <w:rFonts w:ascii="Century Gothic" w:hAnsi="Century Gothic" w:cs="Arial"/>
                <w:sz w:val="20"/>
                <w:szCs w:val="20"/>
              </w:rPr>
              <w:t>Angkutan, Komunikasi</w:t>
            </w:r>
          </w:p>
        </w:tc>
        <w:tc>
          <w:tcPr>
            <w:tcW w:w="1198"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sz w:val="18"/>
                <w:szCs w:val="18"/>
              </w:rPr>
            </w:pPr>
            <w:r w:rsidRPr="00B716FA">
              <w:rPr>
                <w:rFonts w:ascii="Century Gothic" w:hAnsi="Century Gothic" w:cs="Arial"/>
                <w:sz w:val="18"/>
                <w:szCs w:val="18"/>
              </w:rPr>
              <w:t>64,978.29</w:t>
            </w:r>
          </w:p>
        </w:tc>
        <w:tc>
          <w:tcPr>
            <w:tcW w:w="1134" w:type="dxa"/>
            <w:vAlign w:val="center"/>
          </w:tcPr>
          <w:p w:rsidR="00DF0A62" w:rsidRPr="00DF0A62" w:rsidRDefault="00DF0A62" w:rsidP="00E35546">
            <w:pPr>
              <w:spacing w:after="120"/>
              <w:jc w:val="center"/>
              <w:rPr>
                <w:rFonts w:ascii="Century Gothic" w:hAnsi="Century Gothic" w:cs="Tahoma"/>
                <w:bCs/>
                <w:sz w:val="18"/>
                <w:szCs w:val="18"/>
                <w:lang w:val="sv-SE"/>
              </w:rPr>
            </w:pPr>
            <w:r w:rsidRPr="00DF0A62">
              <w:rPr>
                <w:rFonts w:ascii="Century Gothic" w:hAnsi="Century Gothic" w:cs="Tahoma"/>
                <w:bCs/>
                <w:sz w:val="18"/>
                <w:szCs w:val="18"/>
                <w:lang w:val="sv-SE"/>
              </w:rPr>
              <w:t>96.368,70</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110,633.15</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149,245.79</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199,434.19</w:t>
            </w:r>
          </w:p>
        </w:tc>
      </w:tr>
      <w:tr w:rsidR="00DF0A62" w:rsidRPr="00B716FA" w:rsidTr="00331851">
        <w:trPr>
          <w:trHeight w:val="170"/>
        </w:trPr>
        <w:tc>
          <w:tcPr>
            <w:tcW w:w="520" w:type="dxa"/>
          </w:tcPr>
          <w:p w:rsidR="00DF0A62" w:rsidRPr="00B716FA" w:rsidRDefault="00DF0A62" w:rsidP="00EC6658">
            <w:pPr>
              <w:tabs>
                <w:tab w:val="left" w:pos="1170"/>
                <w:tab w:val="left" w:pos="1440"/>
              </w:tabs>
              <w:spacing w:before="60" w:after="60"/>
              <w:ind w:left="1440" w:hanging="1440"/>
              <w:jc w:val="center"/>
              <w:rPr>
                <w:rFonts w:ascii="Century Gothic" w:hAnsi="Century Gothic"/>
                <w:sz w:val="18"/>
                <w:szCs w:val="18"/>
              </w:rPr>
            </w:pPr>
            <w:r w:rsidRPr="00B716FA">
              <w:rPr>
                <w:rFonts w:ascii="Century Gothic" w:hAnsi="Century Gothic"/>
                <w:sz w:val="18"/>
                <w:szCs w:val="18"/>
              </w:rPr>
              <w:t>8</w:t>
            </w:r>
          </w:p>
        </w:tc>
        <w:tc>
          <w:tcPr>
            <w:tcW w:w="2926" w:type="dxa"/>
            <w:vAlign w:val="bottom"/>
          </w:tcPr>
          <w:p w:rsidR="00DF0A62" w:rsidRPr="00B716FA" w:rsidRDefault="00DF0A62" w:rsidP="00B716FA">
            <w:pPr>
              <w:tabs>
                <w:tab w:val="left" w:pos="0"/>
              </w:tabs>
              <w:spacing w:before="60" w:after="60"/>
              <w:rPr>
                <w:rFonts w:ascii="Century Gothic" w:hAnsi="Century Gothic" w:cs="Arial"/>
                <w:sz w:val="20"/>
                <w:szCs w:val="20"/>
              </w:rPr>
            </w:pPr>
            <w:r w:rsidRPr="00B716FA">
              <w:rPr>
                <w:rFonts w:ascii="Century Gothic" w:hAnsi="Century Gothic" w:cs="Arial"/>
                <w:sz w:val="20"/>
                <w:szCs w:val="20"/>
              </w:rPr>
              <w:t>Keuangan, Persewaan, Jasa Perusahaan</w:t>
            </w:r>
          </w:p>
        </w:tc>
        <w:tc>
          <w:tcPr>
            <w:tcW w:w="1198"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sz w:val="18"/>
                <w:szCs w:val="18"/>
              </w:rPr>
            </w:pPr>
            <w:r w:rsidRPr="00B716FA">
              <w:rPr>
                <w:rFonts w:ascii="Century Gothic" w:hAnsi="Century Gothic" w:cs="Arial"/>
                <w:sz w:val="18"/>
                <w:szCs w:val="18"/>
              </w:rPr>
              <w:t>251,344.36</w:t>
            </w:r>
          </w:p>
        </w:tc>
        <w:tc>
          <w:tcPr>
            <w:tcW w:w="1134" w:type="dxa"/>
            <w:vAlign w:val="center"/>
          </w:tcPr>
          <w:p w:rsidR="00DF0A62" w:rsidRPr="00DF0A62" w:rsidRDefault="00DF0A62" w:rsidP="00E35546">
            <w:pPr>
              <w:spacing w:after="120"/>
              <w:jc w:val="center"/>
              <w:rPr>
                <w:rFonts w:ascii="Century Gothic" w:hAnsi="Century Gothic" w:cs="Tahoma"/>
                <w:bCs/>
                <w:sz w:val="18"/>
                <w:szCs w:val="18"/>
                <w:lang w:val="sv-SE"/>
              </w:rPr>
            </w:pPr>
            <w:r w:rsidRPr="00DF0A62">
              <w:rPr>
                <w:rFonts w:ascii="Century Gothic" w:hAnsi="Century Gothic" w:cs="Tahoma"/>
                <w:bCs/>
                <w:sz w:val="18"/>
                <w:szCs w:val="18"/>
                <w:lang w:val="sv-SE"/>
              </w:rPr>
              <w:t>325.962,55</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410,040.94</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531,471.24</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720,544.67</w:t>
            </w:r>
          </w:p>
        </w:tc>
      </w:tr>
      <w:tr w:rsidR="00DF0A62" w:rsidRPr="00B716FA" w:rsidTr="00331851">
        <w:trPr>
          <w:trHeight w:val="170"/>
        </w:trPr>
        <w:tc>
          <w:tcPr>
            <w:tcW w:w="520" w:type="dxa"/>
          </w:tcPr>
          <w:p w:rsidR="00DF0A62" w:rsidRPr="00B716FA" w:rsidRDefault="00DF0A62" w:rsidP="00EC6658">
            <w:pPr>
              <w:tabs>
                <w:tab w:val="left" w:pos="1170"/>
                <w:tab w:val="left" w:pos="1440"/>
              </w:tabs>
              <w:spacing w:before="60" w:after="60"/>
              <w:ind w:left="1440" w:hanging="1440"/>
              <w:jc w:val="center"/>
              <w:rPr>
                <w:rFonts w:ascii="Century Gothic" w:hAnsi="Century Gothic"/>
                <w:sz w:val="18"/>
                <w:szCs w:val="18"/>
              </w:rPr>
            </w:pPr>
            <w:r w:rsidRPr="00B716FA">
              <w:rPr>
                <w:rFonts w:ascii="Century Gothic" w:hAnsi="Century Gothic"/>
                <w:sz w:val="18"/>
                <w:szCs w:val="18"/>
              </w:rPr>
              <w:t>9</w:t>
            </w:r>
          </w:p>
        </w:tc>
        <w:tc>
          <w:tcPr>
            <w:tcW w:w="2926" w:type="dxa"/>
            <w:vAlign w:val="bottom"/>
          </w:tcPr>
          <w:p w:rsidR="00DF0A62" w:rsidRPr="00B716FA" w:rsidRDefault="00DF0A62" w:rsidP="00B716FA">
            <w:pPr>
              <w:tabs>
                <w:tab w:val="left" w:pos="0"/>
              </w:tabs>
              <w:spacing w:before="60" w:after="60"/>
              <w:rPr>
                <w:rFonts w:ascii="Century Gothic" w:hAnsi="Century Gothic" w:cs="Arial"/>
                <w:sz w:val="20"/>
                <w:szCs w:val="20"/>
              </w:rPr>
            </w:pPr>
            <w:r w:rsidRPr="00B716FA">
              <w:rPr>
                <w:rFonts w:ascii="Century Gothic" w:hAnsi="Century Gothic" w:cs="Arial"/>
                <w:sz w:val="20"/>
                <w:szCs w:val="20"/>
              </w:rPr>
              <w:t>Jasa Kemasyarakatan, Perorangan</w:t>
            </w:r>
          </w:p>
        </w:tc>
        <w:tc>
          <w:tcPr>
            <w:tcW w:w="1198"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sz w:val="18"/>
                <w:szCs w:val="18"/>
              </w:rPr>
            </w:pPr>
            <w:r w:rsidRPr="00B716FA">
              <w:rPr>
                <w:rFonts w:ascii="Century Gothic" w:hAnsi="Century Gothic" w:cs="Arial"/>
                <w:sz w:val="18"/>
                <w:szCs w:val="18"/>
              </w:rPr>
              <w:t>233,164.10</w:t>
            </w:r>
          </w:p>
        </w:tc>
        <w:tc>
          <w:tcPr>
            <w:tcW w:w="1134" w:type="dxa"/>
            <w:vAlign w:val="center"/>
          </w:tcPr>
          <w:p w:rsidR="00DF0A62" w:rsidRPr="00DF0A62" w:rsidRDefault="00DF0A62" w:rsidP="00E35546">
            <w:pPr>
              <w:spacing w:after="120"/>
              <w:jc w:val="center"/>
              <w:rPr>
                <w:rFonts w:ascii="Century Gothic" w:hAnsi="Century Gothic" w:cs="Tahoma"/>
                <w:bCs/>
                <w:sz w:val="18"/>
                <w:szCs w:val="18"/>
                <w:lang w:val="sv-SE"/>
              </w:rPr>
            </w:pPr>
            <w:r w:rsidRPr="00DF0A62">
              <w:rPr>
                <w:rFonts w:ascii="Century Gothic" w:hAnsi="Century Gothic" w:cs="Tahoma"/>
                <w:bCs/>
                <w:sz w:val="18"/>
                <w:szCs w:val="18"/>
                <w:lang w:val="sv-SE"/>
              </w:rPr>
              <w:t>350.653,45</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436,437.63</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592,176.67</w:t>
            </w:r>
          </w:p>
        </w:tc>
        <w:tc>
          <w:tcPr>
            <w:tcW w:w="1134" w:type="dxa"/>
            <w:vAlign w:val="center"/>
          </w:tcPr>
          <w:p w:rsidR="00DF0A62" w:rsidRPr="00B716FA" w:rsidRDefault="00DF0A62" w:rsidP="00B716FA">
            <w:pPr>
              <w:tabs>
                <w:tab w:val="left" w:pos="1170"/>
                <w:tab w:val="left" w:pos="1440"/>
              </w:tabs>
              <w:spacing w:before="60" w:after="60"/>
              <w:ind w:hanging="1440"/>
              <w:jc w:val="right"/>
              <w:rPr>
                <w:rFonts w:ascii="Century Gothic" w:hAnsi="Century Gothic" w:cs="Arial"/>
                <w:sz w:val="18"/>
                <w:szCs w:val="18"/>
              </w:rPr>
            </w:pPr>
            <w:r w:rsidRPr="00B716FA">
              <w:rPr>
                <w:rFonts w:ascii="Century Gothic" w:hAnsi="Century Gothic" w:cs="Arial"/>
                <w:sz w:val="18"/>
                <w:szCs w:val="18"/>
              </w:rPr>
              <w:t>812,521.49</w:t>
            </w:r>
          </w:p>
        </w:tc>
      </w:tr>
      <w:tr w:rsidR="00DF0A62" w:rsidRPr="00B716FA" w:rsidTr="00DF0A62">
        <w:trPr>
          <w:trHeight w:val="170"/>
        </w:trPr>
        <w:tc>
          <w:tcPr>
            <w:tcW w:w="3446" w:type="dxa"/>
            <w:gridSpan w:val="2"/>
            <w:shd w:val="clear" w:color="auto" w:fill="D9D9D9" w:themeFill="background1" w:themeFillShade="D9"/>
          </w:tcPr>
          <w:p w:rsidR="00DF0A62" w:rsidRPr="00331851" w:rsidRDefault="00DF0A62" w:rsidP="00331851">
            <w:pPr>
              <w:tabs>
                <w:tab w:val="left" w:pos="0"/>
              </w:tabs>
              <w:spacing w:before="60" w:after="60"/>
              <w:jc w:val="center"/>
              <w:rPr>
                <w:rFonts w:ascii="Century Gothic" w:hAnsi="Century Gothic" w:cs="Arial"/>
                <w:b/>
                <w:sz w:val="20"/>
                <w:szCs w:val="20"/>
              </w:rPr>
            </w:pPr>
            <w:r w:rsidRPr="00331851">
              <w:rPr>
                <w:rFonts w:ascii="Century Gothic" w:hAnsi="Century Gothic" w:cs="Arial"/>
                <w:b/>
                <w:sz w:val="20"/>
                <w:szCs w:val="20"/>
              </w:rPr>
              <w:t>PDRB ADHK</w:t>
            </w:r>
          </w:p>
        </w:tc>
        <w:tc>
          <w:tcPr>
            <w:tcW w:w="1198" w:type="dxa"/>
            <w:shd w:val="clear" w:color="auto" w:fill="D9D9D9" w:themeFill="background1" w:themeFillShade="D9"/>
            <w:vAlign w:val="center"/>
          </w:tcPr>
          <w:p w:rsidR="00DF0A62" w:rsidRPr="00331851" w:rsidRDefault="00DF0A62" w:rsidP="00B716FA">
            <w:pPr>
              <w:tabs>
                <w:tab w:val="left" w:pos="1170"/>
                <w:tab w:val="left" w:pos="1440"/>
              </w:tabs>
              <w:spacing w:before="60" w:after="60"/>
              <w:ind w:hanging="1440"/>
              <w:jc w:val="right"/>
              <w:rPr>
                <w:rFonts w:ascii="Century Gothic" w:hAnsi="Century Gothic"/>
                <w:b/>
                <w:sz w:val="16"/>
                <w:szCs w:val="16"/>
              </w:rPr>
            </w:pPr>
            <w:r w:rsidRPr="00331851">
              <w:rPr>
                <w:rFonts w:ascii="Century Gothic" w:hAnsi="Century Gothic" w:cs="Arial"/>
                <w:b/>
                <w:bCs/>
                <w:sz w:val="16"/>
                <w:szCs w:val="16"/>
              </w:rPr>
              <w:t>1,526,919.73</w:t>
            </w:r>
          </w:p>
        </w:tc>
        <w:tc>
          <w:tcPr>
            <w:tcW w:w="1134" w:type="dxa"/>
            <w:shd w:val="clear" w:color="auto" w:fill="D9D9D9" w:themeFill="background1" w:themeFillShade="D9"/>
            <w:vAlign w:val="center"/>
          </w:tcPr>
          <w:p w:rsidR="00DF0A62" w:rsidRPr="00DF0A62" w:rsidRDefault="00DF0A62" w:rsidP="00B716FA">
            <w:pPr>
              <w:tabs>
                <w:tab w:val="left" w:pos="1170"/>
                <w:tab w:val="left" w:pos="1440"/>
              </w:tabs>
              <w:spacing w:before="60" w:after="60"/>
              <w:ind w:hanging="1440"/>
              <w:jc w:val="right"/>
              <w:rPr>
                <w:rFonts w:ascii="Century Gothic" w:hAnsi="Century Gothic" w:cs="Arial"/>
                <w:b/>
                <w:sz w:val="16"/>
                <w:szCs w:val="16"/>
              </w:rPr>
            </w:pPr>
            <w:r w:rsidRPr="00DF0A62">
              <w:rPr>
                <w:rFonts w:ascii="Century Gothic" w:hAnsi="Century Gothic" w:cs="Arial"/>
                <w:b/>
                <w:sz w:val="16"/>
                <w:szCs w:val="16"/>
              </w:rPr>
              <w:t>1,970,806.91</w:t>
            </w:r>
          </w:p>
        </w:tc>
        <w:tc>
          <w:tcPr>
            <w:tcW w:w="1134" w:type="dxa"/>
            <w:shd w:val="clear" w:color="auto" w:fill="D9D9D9" w:themeFill="background1" w:themeFillShade="D9"/>
            <w:vAlign w:val="center"/>
          </w:tcPr>
          <w:p w:rsidR="00DF0A62" w:rsidRPr="00DF0A62" w:rsidRDefault="00DF0A62" w:rsidP="00DF0A62">
            <w:pPr>
              <w:spacing w:after="120"/>
              <w:jc w:val="center"/>
              <w:rPr>
                <w:rFonts w:ascii="Century Gothic" w:hAnsi="Century Gothic" w:cs="Tahoma"/>
                <w:b/>
                <w:bCs/>
                <w:sz w:val="16"/>
                <w:szCs w:val="16"/>
                <w:lang w:val="sv-SE"/>
              </w:rPr>
            </w:pPr>
            <w:r w:rsidRPr="00DF0A62">
              <w:rPr>
                <w:rFonts w:ascii="Century Gothic" w:hAnsi="Century Gothic" w:cs="Tahoma"/>
                <w:b/>
                <w:bCs/>
                <w:sz w:val="16"/>
                <w:szCs w:val="16"/>
                <w:lang w:val="sv-SE"/>
              </w:rPr>
              <w:t>1.905.182,86</w:t>
            </w:r>
          </w:p>
        </w:tc>
        <w:tc>
          <w:tcPr>
            <w:tcW w:w="1134" w:type="dxa"/>
            <w:shd w:val="clear" w:color="auto" w:fill="D9D9D9" w:themeFill="background1" w:themeFillShade="D9"/>
            <w:vAlign w:val="center"/>
          </w:tcPr>
          <w:p w:rsidR="00DF0A62" w:rsidRPr="00331851" w:rsidRDefault="00DF0A62" w:rsidP="00B716FA">
            <w:pPr>
              <w:tabs>
                <w:tab w:val="left" w:pos="1170"/>
                <w:tab w:val="left" w:pos="1440"/>
              </w:tabs>
              <w:spacing w:before="60" w:after="60"/>
              <w:ind w:hanging="1440"/>
              <w:jc w:val="right"/>
              <w:rPr>
                <w:rFonts w:ascii="Century Gothic" w:hAnsi="Century Gothic" w:cs="Arial"/>
                <w:b/>
                <w:sz w:val="16"/>
                <w:szCs w:val="16"/>
              </w:rPr>
            </w:pPr>
            <w:r w:rsidRPr="00331851">
              <w:rPr>
                <w:rFonts w:ascii="Century Gothic" w:hAnsi="Century Gothic" w:cs="Arial"/>
                <w:b/>
                <w:sz w:val="16"/>
                <w:szCs w:val="16"/>
              </w:rPr>
              <w:t>3,352,167.45</w:t>
            </w:r>
          </w:p>
        </w:tc>
        <w:tc>
          <w:tcPr>
            <w:tcW w:w="1134" w:type="dxa"/>
            <w:shd w:val="clear" w:color="auto" w:fill="D9D9D9" w:themeFill="background1" w:themeFillShade="D9"/>
            <w:vAlign w:val="center"/>
          </w:tcPr>
          <w:p w:rsidR="00DF0A62" w:rsidRPr="00331851" w:rsidRDefault="00DF0A62" w:rsidP="00B716FA">
            <w:pPr>
              <w:tabs>
                <w:tab w:val="left" w:pos="1170"/>
                <w:tab w:val="left" w:pos="1440"/>
              </w:tabs>
              <w:spacing w:before="60" w:after="60"/>
              <w:ind w:hanging="1440"/>
              <w:jc w:val="right"/>
              <w:rPr>
                <w:rFonts w:ascii="Century Gothic" w:hAnsi="Century Gothic" w:cs="Arial"/>
                <w:b/>
                <w:sz w:val="16"/>
                <w:szCs w:val="16"/>
              </w:rPr>
            </w:pPr>
            <w:r w:rsidRPr="00331851">
              <w:rPr>
                <w:rFonts w:ascii="Century Gothic" w:hAnsi="Century Gothic" w:cs="Arial"/>
                <w:b/>
                <w:sz w:val="16"/>
                <w:szCs w:val="16"/>
              </w:rPr>
              <w:t>4,523,618.32</w:t>
            </w:r>
          </w:p>
        </w:tc>
      </w:tr>
    </w:tbl>
    <w:p w:rsidR="005D07C8" w:rsidRPr="00A763DC" w:rsidRDefault="005D07C8" w:rsidP="005D07C8">
      <w:pPr>
        <w:rPr>
          <w:rFonts w:ascii="Century Gothic" w:hAnsi="Century Gothic"/>
          <w:sz w:val="20"/>
          <w:szCs w:val="20"/>
        </w:rPr>
      </w:pPr>
      <w:r w:rsidRPr="00A763DC">
        <w:rPr>
          <w:rFonts w:ascii="Century Gothic" w:hAnsi="Century Gothic"/>
          <w:sz w:val="20"/>
          <w:szCs w:val="20"/>
        </w:rPr>
        <w:t>Sumber: BPS Kota Binjai; Data diolah</w:t>
      </w:r>
    </w:p>
    <w:p w:rsidR="005D07C8" w:rsidRPr="005D07C8" w:rsidRDefault="005D07C8" w:rsidP="005D07C8">
      <w:pPr>
        <w:autoSpaceDE w:val="0"/>
        <w:autoSpaceDN w:val="0"/>
        <w:adjustRightInd w:val="0"/>
        <w:spacing w:line="300" w:lineRule="auto"/>
        <w:jc w:val="both"/>
        <w:rPr>
          <w:rFonts w:ascii="Century Gothic" w:hAnsi="Century Gothic" w:cs="Courier New"/>
        </w:rPr>
      </w:pPr>
    </w:p>
    <w:p w:rsidR="005D07C8" w:rsidRPr="00B716FA" w:rsidRDefault="005D07C8" w:rsidP="00E52DBA">
      <w:pPr>
        <w:pStyle w:val="ListParagraph"/>
        <w:numPr>
          <w:ilvl w:val="0"/>
          <w:numId w:val="35"/>
        </w:numPr>
        <w:autoSpaceDE w:val="0"/>
        <w:autoSpaceDN w:val="0"/>
        <w:adjustRightInd w:val="0"/>
        <w:spacing w:line="360" w:lineRule="auto"/>
        <w:ind w:left="1980" w:hanging="450"/>
        <w:jc w:val="both"/>
        <w:rPr>
          <w:rFonts w:ascii="Century Gothic" w:hAnsi="Century Gothic" w:cs="Courier New"/>
        </w:rPr>
      </w:pPr>
      <w:r w:rsidRPr="00B716FA">
        <w:rPr>
          <w:rFonts w:ascii="Century Gothic" w:hAnsi="Century Gothic" w:cs="Courier New"/>
        </w:rPr>
        <w:t xml:space="preserve">Sebagian kecil wilayah Kota Binjai masih dapat diusahakan untuk usaha tanaman pangan dan peternakan, untuk mengoptimalkan hal ini sangat dibutuhkan program intensifikasi dalam bertanam bahan makanan dan peternakan. Dengan </w:t>
      </w:r>
      <w:r w:rsidRPr="00B716FA">
        <w:rPr>
          <w:rFonts w:ascii="Century Gothic" w:hAnsi="Century Gothic" w:cs="Courier New"/>
          <w:bCs/>
        </w:rPr>
        <w:lastRenderedPageBreak/>
        <w:t>ketersediaan lahan yang sempit tersebut, perlu pengembangan yang menggunakan pendekatan ilmu pengetahuan dan teknologi agar subsektor ini dapat memenuhi konsumsi penduduk Kota Binjai.</w:t>
      </w:r>
    </w:p>
    <w:p w:rsidR="005D07C8" w:rsidRDefault="005D07C8" w:rsidP="00E52DBA">
      <w:pPr>
        <w:pStyle w:val="ListParagraph"/>
        <w:numPr>
          <w:ilvl w:val="0"/>
          <w:numId w:val="35"/>
        </w:numPr>
        <w:autoSpaceDE w:val="0"/>
        <w:autoSpaceDN w:val="0"/>
        <w:adjustRightInd w:val="0"/>
        <w:spacing w:line="360" w:lineRule="auto"/>
        <w:ind w:left="1980" w:hanging="450"/>
        <w:jc w:val="both"/>
        <w:rPr>
          <w:rFonts w:ascii="Century Gothic" w:hAnsi="Century Gothic" w:cs="Courier New"/>
        </w:rPr>
      </w:pPr>
      <w:r w:rsidRPr="00B716FA">
        <w:rPr>
          <w:rFonts w:ascii="Century Gothic" w:hAnsi="Century Gothic" w:cs="Courier New"/>
        </w:rPr>
        <w:t>Kota Binjai yang hanya memiliki lahan seluas 90,23 km</w:t>
      </w:r>
      <w:r w:rsidRPr="00B716FA">
        <w:rPr>
          <w:rFonts w:ascii="Century Gothic" w:hAnsi="Century Gothic" w:cs="Courier New"/>
          <w:vertAlign w:val="superscript"/>
        </w:rPr>
        <w:t>2</w:t>
      </w:r>
      <w:r w:rsidRPr="00B716FA">
        <w:rPr>
          <w:rFonts w:ascii="Century Gothic" w:hAnsi="Century Gothic" w:cs="Courier New"/>
        </w:rPr>
        <w:t xml:space="preserve"> tentunya harus mengoptimalkan sektor jasa, selain jasa perusahaan/</w:t>
      </w:r>
      <w:r w:rsidR="008C26F4">
        <w:rPr>
          <w:rFonts w:ascii="Century Gothic" w:hAnsi="Century Gothic" w:cs="Courier New"/>
        </w:rPr>
        <w:t xml:space="preserve"> </w:t>
      </w:r>
      <w:r w:rsidRPr="00B716FA">
        <w:rPr>
          <w:rFonts w:ascii="Century Gothic" w:hAnsi="Century Gothic" w:cs="Courier New"/>
        </w:rPr>
        <w:t>keuangan, jasa kemasyarakatan/</w:t>
      </w:r>
      <w:r w:rsidR="008C26F4">
        <w:rPr>
          <w:rFonts w:ascii="Century Gothic" w:hAnsi="Century Gothic" w:cs="Courier New"/>
        </w:rPr>
        <w:t xml:space="preserve"> </w:t>
      </w:r>
      <w:r w:rsidRPr="00B716FA">
        <w:rPr>
          <w:rFonts w:ascii="Century Gothic" w:hAnsi="Century Gothic" w:cs="Courier New"/>
        </w:rPr>
        <w:t>perorangan perlu di kembangkan. Da</w:t>
      </w:r>
      <w:r w:rsidR="00DF0A62">
        <w:rPr>
          <w:rFonts w:ascii="Century Gothic" w:hAnsi="Century Gothic" w:cs="Courier New"/>
        </w:rPr>
        <w:t>ta Binjai Dalam Angka tahun 20</w:t>
      </w:r>
      <w:r w:rsidR="00DF0A62">
        <w:rPr>
          <w:rFonts w:ascii="Century Gothic" w:hAnsi="Century Gothic" w:cs="Courier New"/>
          <w:lang w:val="id-ID"/>
        </w:rPr>
        <w:t>10</w:t>
      </w:r>
      <w:r w:rsidRPr="00B716FA">
        <w:rPr>
          <w:rFonts w:ascii="Century Gothic" w:hAnsi="Century Gothic" w:cs="Courier New"/>
        </w:rPr>
        <w:t xml:space="preserve"> menunjukkan kontribusi sektor jasa kemasyarakatan/ perorangan sebesar 1</w:t>
      </w:r>
      <w:r w:rsidR="00DF0A62">
        <w:rPr>
          <w:rFonts w:ascii="Century Gothic" w:hAnsi="Century Gothic" w:cs="Courier New"/>
          <w:lang w:val="id-ID"/>
        </w:rPr>
        <w:t>7,57</w:t>
      </w:r>
      <w:r w:rsidRPr="00B716FA">
        <w:rPr>
          <w:rFonts w:ascii="Century Gothic" w:hAnsi="Century Gothic" w:cs="Courier New"/>
        </w:rPr>
        <w:t xml:space="preserve"> persen.</w:t>
      </w:r>
    </w:p>
    <w:p w:rsidR="005D07C8" w:rsidRPr="00B716FA" w:rsidRDefault="005D07C8" w:rsidP="00E52DBA">
      <w:pPr>
        <w:pStyle w:val="ListParagraph"/>
        <w:numPr>
          <w:ilvl w:val="0"/>
          <w:numId w:val="35"/>
        </w:numPr>
        <w:autoSpaceDE w:val="0"/>
        <w:autoSpaceDN w:val="0"/>
        <w:adjustRightInd w:val="0"/>
        <w:spacing w:line="360" w:lineRule="auto"/>
        <w:ind w:left="1980" w:hanging="450"/>
        <w:jc w:val="both"/>
        <w:rPr>
          <w:rFonts w:ascii="Century Gothic" w:hAnsi="Century Gothic" w:cs="Courier New"/>
        </w:rPr>
      </w:pPr>
      <w:r w:rsidRPr="00B716FA">
        <w:rPr>
          <w:rFonts w:ascii="Century Gothic" w:hAnsi="Century Gothic" w:cs="Courier New"/>
        </w:rPr>
        <w:t xml:space="preserve">Kota Binjai yang dilalui sungai memiliki potensi galian C, apabila dikontrol/dikelola dengan baik (tidak merusak lingkungan) dapat membuka lapangan kerja dan pemerintah Kota Binjai mendapat penghasilan dari pajaknya. Begitu juga dengan potensi gas bumi yang terdapat di Kecamatan Binjai Utara, apabila kedepannya terjadi eksplorasi maka akan membuat pertumbuhan ekonomi Kota Binjai semakin baik. </w:t>
      </w:r>
    </w:p>
    <w:p w:rsidR="005D07C8" w:rsidRPr="005D07C8" w:rsidRDefault="005D07C8" w:rsidP="00B716FA">
      <w:pPr>
        <w:tabs>
          <w:tab w:val="left" w:pos="851"/>
        </w:tabs>
        <w:autoSpaceDE w:val="0"/>
        <w:autoSpaceDN w:val="0"/>
        <w:adjustRightInd w:val="0"/>
        <w:spacing w:after="120" w:line="360" w:lineRule="auto"/>
        <w:ind w:left="425"/>
        <w:jc w:val="both"/>
        <w:rPr>
          <w:rFonts w:ascii="Century Gothic" w:hAnsi="Century Gothic" w:cs="Courier New"/>
        </w:rPr>
      </w:pPr>
    </w:p>
    <w:p w:rsidR="007F1F03" w:rsidRPr="000603C0" w:rsidRDefault="007F1F03" w:rsidP="00E35546">
      <w:pPr>
        <w:pStyle w:val="ListParagraph"/>
        <w:tabs>
          <w:tab w:val="left" w:pos="709"/>
        </w:tabs>
        <w:spacing w:before="120" w:line="360" w:lineRule="auto"/>
        <w:ind w:hanging="720"/>
        <w:jc w:val="both"/>
        <w:rPr>
          <w:rFonts w:ascii="Century Gothic" w:hAnsi="Century Gothic" w:cs="Courier New"/>
          <w:b/>
          <w:bCs/>
        </w:rPr>
      </w:pPr>
      <w:r w:rsidRPr="000603C0">
        <w:rPr>
          <w:rFonts w:ascii="Century Gothic" w:hAnsi="Century Gothic"/>
        </w:rPr>
        <w:tab/>
      </w:r>
      <w:r w:rsidR="00E35546">
        <w:rPr>
          <w:rFonts w:ascii="Century Gothic" w:hAnsi="Century Gothic" w:cs="Courier New"/>
          <w:b/>
          <w:bCs/>
          <w:lang w:val="id-ID"/>
        </w:rPr>
        <w:t xml:space="preserve">2.3.6 </w:t>
      </w:r>
      <w:r w:rsidR="00FA48DF" w:rsidRPr="000603C0">
        <w:rPr>
          <w:rFonts w:ascii="Century Gothic" w:hAnsi="Century Gothic" w:cs="Courier New"/>
          <w:b/>
          <w:bCs/>
        </w:rPr>
        <w:t xml:space="preserve">SOSIAL, BUDAYA </w:t>
      </w:r>
      <w:r w:rsidR="00FA48DF" w:rsidRPr="000603C0">
        <w:rPr>
          <w:rFonts w:ascii="Century Gothic" w:hAnsi="Century Gothic" w:cs="Courier New"/>
          <w:b/>
          <w:bCs/>
          <w:lang w:val="id-ID"/>
        </w:rPr>
        <w:t>D</w:t>
      </w:r>
      <w:r w:rsidR="00FA48DF" w:rsidRPr="000603C0">
        <w:rPr>
          <w:rFonts w:ascii="Century Gothic" w:hAnsi="Century Gothic" w:cs="Courier New"/>
          <w:b/>
          <w:bCs/>
        </w:rPr>
        <w:t xml:space="preserve">AN POLITIK </w:t>
      </w:r>
    </w:p>
    <w:p w:rsidR="007F1F03" w:rsidRPr="000603C0" w:rsidRDefault="007F1F03" w:rsidP="00AC3D51">
      <w:pPr>
        <w:keepNext/>
        <w:numPr>
          <w:ilvl w:val="0"/>
          <w:numId w:val="12"/>
        </w:numPr>
        <w:tabs>
          <w:tab w:val="clear" w:pos="720"/>
        </w:tabs>
        <w:autoSpaceDE w:val="0"/>
        <w:autoSpaceDN w:val="0"/>
        <w:adjustRightInd w:val="0"/>
        <w:spacing w:before="120" w:line="360" w:lineRule="auto"/>
        <w:ind w:left="1134" w:hanging="425"/>
        <w:jc w:val="both"/>
        <w:rPr>
          <w:rFonts w:ascii="Century Gothic" w:hAnsi="Century Gothic" w:cs="Courier New"/>
          <w:b/>
        </w:rPr>
      </w:pPr>
      <w:r w:rsidRPr="000603C0">
        <w:rPr>
          <w:rFonts w:ascii="Century Gothic" w:hAnsi="Century Gothic" w:cs="Courier New"/>
          <w:b/>
        </w:rPr>
        <w:t xml:space="preserve">Tingkat </w:t>
      </w:r>
      <w:r w:rsidR="007C59FC" w:rsidRPr="000603C0">
        <w:rPr>
          <w:rFonts w:ascii="Century Gothic" w:hAnsi="Century Gothic" w:cs="Courier New"/>
          <w:b/>
        </w:rPr>
        <w:t>Pendidikan</w:t>
      </w:r>
    </w:p>
    <w:p w:rsidR="00DF0A62" w:rsidRPr="001939A8" w:rsidRDefault="007F1F03" w:rsidP="001939A8">
      <w:pPr>
        <w:keepNext/>
        <w:numPr>
          <w:ilvl w:val="1"/>
          <w:numId w:val="12"/>
        </w:numPr>
        <w:tabs>
          <w:tab w:val="clear" w:pos="1650"/>
          <w:tab w:val="left" w:pos="1560"/>
        </w:tabs>
        <w:spacing w:before="120" w:line="360" w:lineRule="auto"/>
        <w:ind w:left="1559" w:hanging="425"/>
        <w:jc w:val="both"/>
        <w:rPr>
          <w:rFonts w:ascii="Century Gothic" w:hAnsi="Century Gothic" w:cs="Courier New"/>
          <w:b/>
        </w:rPr>
      </w:pPr>
      <w:r w:rsidRPr="000603C0">
        <w:rPr>
          <w:rFonts w:ascii="Century Gothic" w:hAnsi="Century Gothic" w:cs="Courier New"/>
          <w:b/>
        </w:rPr>
        <w:t>Guru dan Sekolah</w:t>
      </w:r>
    </w:p>
    <w:p w:rsidR="007F1F03" w:rsidRDefault="00DF0A62" w:rsidP="007A7603">
      <w:pPr>
        <w:keepNext/>
        <w:spacing w:before="120" w:line="360" w:lineRule="auto"/>
        <w:ind w:left="1559"/>
        <w:jc w:val="both"/>
        <w:rPr>
          <w:rFonts w:ascii="Century Gothic" w:hAnsi="Century Gothic" w:cs="Courier New"/>
        </w:rPr>
      </w:pPr>
      <w:r>
        <w:rPr>
          <w:rFonts w:ascii="Century Gothic" w:hAnsi="Century Gothic" w:cs="Courier New"/>
        </w:rPr>
        <w:t>Pada tahun 20</w:t>
      </w:r>
      <w:r w:rsidR="001939A8">
        <w:rPr>
          <w:rFonts w:ascii="Century Gothic" w:hAnsi="Century Gothic" w:cs="Courier New"/>
          <w:lang w:val="id-ID"/>
        </w:rPr>
        <w:t>11</w:t>
      </w:r>
      <w:r w:rsidR="007F1F03" w:rsidRPr="000603C0">
        <w:rPr>
          <w:rFonts w:ascii="Century Gothic" w:hAnsi="Century Gothic" w:cs="Courier New"/>
        </w:rPr>
        <w:t xml:space="preserve"> jumlah tenaga pendidik (guru) di Kota Binjai seluruhnya berjumlah </w:t>
      </w:r>
      <w:r>
        <w:rPr>
          <w:rFonts w:ascii="Century Gothic" w:hAnsi="Century Gothic" w:cs="Courier New"/>
        </w:rPr>
        <w:t>5.</w:t>
      </w:r>
      <w:r>
        <w:rPr>
          <w:rFonts w:ascii="Century Gothic" w:hAnsi="Century Gothic" w:cs="Courier New"/>
          <w:lang w:val="id-ID"/>
        </w:rPr>
        <w:t>197</w:t>
      </w:r>
      <w:r w:rsidR="007F1F03" w:rsidRPr="000603C0">
        <w:rPr>
          <w:rFonts w:ascii="Century Gothic" w:hAnsi="Century Gothic" w:cs="Courier New"/>
        </w:rPr>
        <w:t xml:space="preserve"> orang, yang terdiri dari </w:t>
      </w:r>
      <w:r w:rsidR="007F1F03" w:rsidRPr="000603C0">
        <w:rPr>
          <w:rFonts w:ascii="Century Gothic" w:hAnsi="Century Gothic" w:cs="Courier New"/>
        </w:rPr>
        <w:lastRenderedPageBreak/>
        <w:t xml:space="preserve">SD/MI sebanyak </w:t>
      </w:r>
      <w:r>
        <w:rPr>
          <w:rFonts w:ascii="Century Gothic" w:hAnsi="Century Gothic" w:cs="Courier New"/>
          <w:lang w:val="id-ID"/>
        </w:rPr>
        <w:t>2.133</w:t>
      </w:r>
      <w:r w:rsidR="007F1F03" w:rsidRPr="000603C0">
        <w:rPr>
          <w:rFonts w:ascii="Century Gothic" w:hAnsi="Century Gothic" w:cs="Courier New"/>
        </w:rPr>
        <w:t xml:space="preserve"> orang, SMP/MTs 1.</w:t>
      </w:r>
      <w:r>
        <w:rPr>
          <w:rFonts w:ascii="Century Gothic" w:hAnsi="Century Gothic" w:cs="Courier New"/>
          <w:lang w:val="id-ID"/>
        </w:rPr>
        <w:t>352</w:t>
      </w:r>
      <w:r w:rsidR="007F1F03" w:rsidRPr="000603C0">
        <w:rPr>
          <w:rFonts w:ascii="Century Gothic" w:hAnsi="Century Gothic" w:cs="Courier New"/>
        </w:rPr>
        <w:t xml:space="preserve"> orang, S</w:t>
      </w:r>
      <w:r w:rsidR="009110E5">
        <w:rPr>
          <w:rFonts w:ascii="Century Gothic" w:hAnsi="Century Gothic" w:cs="Courier New"/>
        </w:rPr>
        <w:t>MP</w:t>
      </w:r>
      <w:r w:rsidR="007F1F03" w:rsidRPr="000603C0">
        <w:rPr>
          <w:rFonts w:ascii="Century Gothic" w:hAnsi="Century Gothic" w:cs="Courier New"/>
        </w:rPr>
        <w:t>/MA 1.</w:t>
      </w:r>
      <w:r>
        <w:rPr>
          <w:rFonts w:ascii="Century Gothic" w:hAnsi="Century Gothic" w:cs="Courier New"/>
          <w:lang w:val="id-ID"/>
        </w:rPr>
        <w:t>712</w:t>
      </w:r>
      <w:r w:rsidR="007F1F03" w:rsidRPr="000603C0">
        <w:rPr>
          <w:rFonts w:ascii="Century Gothic" w:hAnsi="Century Gothic" w:cs="Courier New"/>
        </w:rPr>
        <w:t xml:space="preserve"> orang.</w:t>
      </w:r>
    </w:p>
    <w:p w:rsidR="00EB3804" w:rsidRDefault="00A763DC" w:rsidP="00EB3804">
      <w:pPr>
        <w:keepNext/>
        <w:spacing w:before="120" w:line="360" w:lineRule="auto"/>
        <w:ind w:left="1559"/>
        <w:jc w:val="both"/>
        <w:rPr>
          <w:rFonts w:ascii="Century Gothic" w:hAnsi="Century Gothic" w:cs="Courier New"/>
          <w:lang w:val="id-ID"/>
        </w:rPr>
      </w:pPr>
      <w:r>
        <w:rPr>
          <w:rFonts w:ascii="Century Gothic" w:hAnsi="Century Gothic" w:cs="Courier New"/>
        </w:rPr>
        <w:t>Pada T</w:t>
      </w:r>
      <w:r w:rsidR="006220CB">
        <w:rPr>
          <w:rFonts w:ascii="Century Gothic" w:hAnsi="Century Gothic" w:cs="Courier New"/>
        </w:rPr>
        <w:t>abel di bawah</w:t>
      </w:r>
      <w:r w:rsidR="006220CB" w:rsidRPr="000603C0">
        <w:rPr>
          <w:rFonts w:ascii="Century Gothic" w:hAnsi="Century Gothic" w:cs="Courier New"/>
        </w:rPr>
        <w:t>, dapat dilihat distribusi guru, sekolah, kelas dan murid pada jenjang pendidikan (SD/MI, S</w:t>
      </w:r>
      <w:r w:rsidR="009110E5">
        <w:rPr>
          <w:rFonts w:ascii="Century Gothic" w:hAnsi="Century Gothic" w:cs="Courier New"/>
        </w:rPr>
        <w:t>MP</w:t>
      </w:r>
      <w:r w:rsidR="006220CB" w:rsidRPr="000603C0">
        <w:rPr>
          <w:rFonts w:ascii="Century Gothic" w:hAnsi="Century Gothic" w:cs="Courier New"/>
        </w:rPr>
        <w:t>/MTs, dan S</w:t>
      </w:r>
      <w:r w:rsidR="009110E5">
        <w:rPr>
          <w:rFonts w:ascii="Century Gothic" w:hAnsi="Century Gothic" w:cs="Courier New"/>
        </w:rPr>
        <w:t>M</w:t>
      </w:r>
      <w:r w:rsidR="006220CB" w:rsidRPr="000603C0">
        <w:rPr>
          <w:rFonts w:ascii="Century Gothic" w:hAnsi="Century Gothic" w:cs="Courier New"/>
        </w:rPr>
        <w:t>A,SMK/MA). Untuk tingkat pendidikan Sekolah Dasar dan Madr</w:t>
      </w:r>
      <w:r w:rsidR="00DF0A62">
        <w:rPr>
          <w:rFonts w:ascii="Century Gothic" w:hAnsi="Century Gothic" w:cs="Courier New"/>
        </w:rPr>
        <w:t>asah Ibtida’iyah pada tahun 20</w:t>
      </w:r>
      <w:r w:rsidR="00DF0A62">
        <w:rPr>
          <w:rFonts w:ascii="Century Gothic" w:hAnsi="Century Gothic" w:cs="Courier New"/>
          <w:lang w:val="id-ID"/>
        </w:rPr>
        <w:t>10</w:t>
      </w:r>
      <w:r w:rsidR="00DF0A62">
        <w:rPr>
          <w:rFonts w:ascii="Century Gothic" w:hAnsi="Century Gothic" w:cs="Courier New"/>
        </w:rPr>
        <w:t xml:space="preserve"> sebanyak </w:t>
      </w:r>
      <w:r w:rsidR="00DF0A62">
        <w:rPr>
          <w:rFonts w:ascii="Century Gothic" w:hAnsi="Century Gothic" w:cs="Courier New"/>
          <w:lang w:val="id-ID"/>
        </w:rPr>
        <w:t>2.133</w:t>
      </w:r>
      <w:r w:rsidR="006220CB" w:rsidRPr="000603C0">
        <w:rPr>
          <w:rFonts w:ascii="Century Gothic" w:hAnsi="Century Gothic" w:cs="Courier New"/>
        </w:rPr>
        <w:t xml:space="preserve"> orang guru di Kota Binjai harus mengajar murid sebanyak 32.</w:t>
      </w:r>
      <w:r w:rsidR="00DF0A62">
        <w:rPr>
          <w:rFonts w:ascii="Century Gothic" w:hAnsi="Century Gothic" w:cs="Courier New"/>
          <w:lang w:val="id-ID"/>
        </w:rPr>
        <w:t>862</w:t>
      </w:r>
      <w:r w:rsidR="001939A8">
        <w:rPr>
          <w:rFonts w:ascii="Century Gothic" w:hAnsi="Century Gothic" w:cs="Courier New"/>
        </w:rPr>
        <w:t xml:space="preserve"> orang pada 15</w:t>
      </w:r>
      <w:r w:rsidR="001939A8">
        <w:rPr>
          <w:rFonts w:ascii="Century Gothic" w:hAnsi="Century Gothic" w:cs="Courier New"/>
          <w:lang w:val="id-ID"/>
        </w:rPr>
        <w:t>6</w:t>
      </w:r>
      <w:r w:rsidR="006220CB" w:rsidRPr="000603C0">
        <w:rPr>
          <w:rFonts w:ascii="Century Gothic" w:hAnsi="Century Gothic" w:cs="Courier New"/>
        </w:rPr>
        <w:t xml:space="preserve"> sekolah. Tingkat pendidikan Sekolah </w:t>
      </w:r>
      <w:r w:rsidR="0018098E">
        <w:rPr>
          <w:rFonts w:ascii="Century Gothic" w:hAnsi="Century Gothic" w:cs="Courier New"/>
        </w:rPr>
        <w:t>Menengah</w:t>
      </w:r>
      <w:r w:rsidR="006220CB" w:rsidRPr="000603C0">
        <w:rPr>
          <w:rFonts w:ascii="Century Gothic" w:hAnsi="Century Gothic" w:cs="Courier New"/>
        </w:rPr>
        <w:t xml:space="preserve"> Pertama dan Madrasah Tsanawiyah sebanyak </w:t>
      </w:r>
      <w:r w:rsidR="00DF0A62">
        <w:rPr>
          <w:rFonts w:ascii="Century Gothic" w:hAnsi="Century Gothic" w:cs="Courier New"/>
          <w:lang w:val="id-ID"/>
        </w:rPr>
        <w:t>1.352</w:t>
      </w:r>
      <w:r w:rsidR="006220CB" w:rsidRPr="000603C0">
        <w:rPr>
          <w:rFonts w:ascii="Century Gothic" w:hAnsi="Century Gothic" w:cs="Courier New"/>
        </w:rPr>
        <w:t xml:space="preserve"> orang guru harus mengajar 1</w:t>
      </w:r>
      <w:r w:rsidR="00DF0A62">
        <w:rPr>
          <w:rFonts w:ascii="Century Gothic" w:hAnsi="Century Gothic" w:cs="Courier New"/>
          <w:lang w:val="id-ID"/>
        </w:rPr>
        <w:t>5.698</w:t>
      </w:r>
      <w:r w:rsidR="006220CB" w:rsidRPr="000603C0">
        <w:rPr>
          <w:rFonts w:ascii="Century Gothic" w:hAnsi="Century Gothic" w:cs="Courier New"/>
        </w:rPr>
        <w:t xml:space="preserve"> orang murid pada </w:t>
      </w:r>
      <w:r w:rsidR="001939A8">
        <w:rPr>
          <w:rFonts w:ascii="Century Gothic" w:hAnsi="Century Gothic" w:cs="Courier New"/>
          <w:lang w:val="id-ID"/>
        </w:rPr>
        <w:t>41</w:t>
      </w:r>
      <w:r w:rsidR="006220CB" w:rsidRPr="000603C0">
        <w:rPr>
          <w:rFonts w:ascii="Century Gothic" w:hAnsi="Century Gothic" w:cs="Courier New"/>
        </w:rPr>
        <w:t xml:space="preserve"> sekolah. Sedangkan untuk tingkat pendidikan Sekolah </w:t>
      </w:r>
      <w:r w:rsidR="0018098E">
        <w:rPr>
          <w:rFonts w:ascii="Century Gothic" w:hAnsi="Century Gothic" w:cs="Courier New"/>
        </w:rPr>
        <w:t>Menengah</w:t>
      </w:r>
      <w:r w:rsidR="006220CB" w:rsidRPr="000603C0">
        <w:rPr>
          <w:rFonts w:ascii="Century Gothic" w:hAnsi="Century Gothic" w:cs="Courier New"/>
        </w:rPr>
        <w:t xml:space="preserve"> Atas, Sekolah Menengah Kejuruan dan Madrasah Aliyah 1.</w:t>
      </w:r>
      <w:r w:rsidR="00DF0A62">
        <w:rPr>
          <w:rFonts w:ascii="Century Gothic" w:hAnsi="Century Gothic" w:cs="Courier New"/>
          <w:lang w:val="id-ID"/>
        </w:rPr>
        <w:t>712</w:t>
      </w:r>
      <w:r w:rsidR="006220CB" w:rsidRPr="000603C0">
        <w:rPr>
          <w:rFonts w:ascii="Century Gothic" w:hAnsi="Century Gothic" w:cs="Courier New"/>
        </w:rPr>
        <w:t xml:space="preserve"> orang guru harus mengajar 1</w:t>
      </w:r>
      <w:r w:rsidR="00DF0A62">
        <w:rPr>
          <w:rFonts w:ascii="Century Gothic" w:hAnsi="Century Gothic" w:cs="Courier New"/>
          <w:lang w:val="id-ID"/>
        </w:rPr>
        <w:t>6.698</w:t>
      </w:r>
      <w:r w:rsidR="006220CB" w:rsidRPr="000603C0">
        <w:rPr>
          <w:rFonts w:ascii="Century Gothic" w:hAnsi="Century Gothic" w:cs="Courier New"/>
        </w:rPr>
        <w:t xml:space="preserve"> orang murid pada </w:t>
      </w:r>
      <w:r w:rsidR="001939A8">
        <w:rPr>
          <w:rFonts w:ascii="Century Gothic" w:hAnsi="Century Gothic" w:cs="Courier New"/>
          <w:lang w:val="id-ID"/>
        </w:rPr>
        <w:t>48</w:t>
      </w:r>
      <w:r w:rsidR="006220CB" w:rsidRPr="000603C0">
        <w:rPr>
          <w:rFonts w:ascii="Century Gothic" w:hAnsi="Century Gothic" w:cs="Courier New"/>
        </w:rPr>
        <w:t xml:space="preserve"> sekolah</w:t>
      </w:r>
    </w:p>
    <w:p w:rsidR="007C59FC" w:rsidRPr="00EB3804" w:rsidRDefault="00A763DC" w:rsidP="00EB3804">
      <w:pPr>
        <w:keepNext/>
        <w:spacing w:before="120" w:line="360" w:lineRule="auto"/>
        <w:ind w:left="1559"/>
        <w:jc w:val="center"/>
        <w:rPr>
          <w:rFonts w:ascii="Century Gothic" w:hAnsi="Century Gothic" w:cs="Courier New"/>
          <w:lang w:val="id-ID"/>
        </w:rPr>
      </w:pPr>
      <w:r>
        <w:rPr>
          <w:rFonts w:ascii="Century Gothic" w:hAnsi="Century Gothic" w:cs="Courier New"/>
          <w:b/>
        </w:rPr>
        <w:t>TABEL II.11</w:t>
      </w:r>
    </w:p>
    <w:p w:rsidR="007F1F03" w:rsidRPr="001939A8" w:rsidRDefault="004F060D" w:rsidP="008346DF">
      <w:pPr>
        <w:ind w:left="1555"/>
        <w:jc w:val="center"/>
        <w:rPr>
          <w:rFonts w:ascii="Century Gothic" w:hAnsi="Century Gothic" w:cs="Courier New"/>
          <w:b/>
          <w:lang w:val="id-ID"/>
        </w:rPr>
      </w:pPr>
      <w:r w:rsidRPr="000603C0">
        <w:rPr>
          <w:rFonts w:ascii="Century Gothic" w:hAnsi="Century Gothic" w:cs="Courier New"/>
          <w:b/>
        </w:rPr>
        <w:t>JUMLAH SEKOLAH, KELAS, GURU DAN MURID MENUR</w:t>
      </w:r>
      <w:r w:rsidR="001939A8">
        <w:rPr>
          <w:rFonts w:ascii="Century Gothic" w:hAnsi="Century Gothic" w:cs="Courier New"/>
          <w:b/>
        </w:rPr>
        <w:t>UT JENJANG PENDIDIKAN TAHUN 20</w:t>
      </w:r>
      <w:r w:rsidR="001939A8">
        <w:rPr>
          <w:rFonts w:ascii="Century Gothic" w:hAnsi="Century Gothic" w:cs="Courier New"/>
          <w:b/>
          <w:lang w:val="id-ID"/>
        </w:rPr>
        <w:t>11</w:t>
      </w:r>
    </w:p>
    <w:p w:rsidR="008346DF" w:rsidRPr="000603C0" w:rsidRDefault="008346DF" w:rsidP="008346DF">
      <w:pPr>
        <w:ind w:left="1555"/>
        <w:jc w:val="center"/>
        <w:rPr>
          <w:rFonts w:ascii="Century Gothic" w:hAnsi="Century Gothic" w:cs="Courier New"/>
          <w:b/>
        </w:rPr>
      </w:pPr>
    </w:p>
    <w:tbl>
      <w:tblPr>
        <w:tblW w:w="791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6"/>
        <w:gridCol w:w="2637"/>
        <w:gridCol w:w="1276"/>
        <w:gridCol w:w="1199"/>
        <w:gridCol w:w="1134"/>
        <w:gridCol w:w="1134"/>
      </w:tblGrid>
      <w:tr w:rsidR="007F1F03" w:rsidRPr="000603C0" w:rsidTr="00AE5A15">
        <w:trPr>
          <w:trHeight w:val="255"/>
        </w:trPr>
        <w:tc>
          <w:tcPr>
            <w:tcW w:w="596" w:type="dxa"/>
            <w:tcBorders>
              <w:top w:val="single" w:sz="4" w:space="0" w:color="auto"/>
              <w:bottom w:val="single" w:sz="4" w:space="0" w:color="auto"/>
            </w:tcBorders>
            <w:shd w:val="clear" w:color="auto" w:fill="BFBFBF" w:themeFill="background1" w:themeFillShade="BF"/>
            <w:noWrap/>
            <w:vAlign w:val="center"/>
          </w:tcPr>
          <w:p w:rsidR="007F1F03" w:rsidRPr="000603C0" w:rsidRDefault="007F1F03" w:rsidP="0061667C">
            <w:pPr>
              <w:jc w:val="center"/>
              <w:rPr>
                <w:rFonts w:ascii="Century Gothic" w:hAnsi="Century Gothic" w:cs="Courier New"/>
                <w:b/>
              </w:rPr>
            </w:pPr>
            <w:r w:rsidRPr="000603C0">
              <w:rPr>
                <w:rFonts w:ascii="Century Gothic" w:hAnsi="Century Gothic" w:cs="Courier New"/>
                <w:b/>
              </w:rPr>
              <w:t>NO</w:t>
            </w:r>
          </w:p>
        </w:tc>
        <w:tc>
          <w:tcPr>
            <w:tcW w:w="2637" w:type="dxa"/>
            <w:tcBorders>
              <w:top w:val="single" w:sz="4" w:space="0" w:color="auto"/>
              <w:bottom w:val="single" w:sz="4" w:space="0" w:color="auto"/>
            </w:tcBorders>
            <w:shd w:val="clear" w:color="auto" w:fill="BFBFBF" w:themeFill="background1" w:themeFillShade="BF"/>
            <w:noWrap/>
            <w:vAlign w:val="center"/>
          </w:tcPr>
          <w:p w:rsidR="007F1F03" w:rsidRPr="000603C0" w:rsidRDefault="007F1F03" w:rsidP="0061667C">
            <w:pPr>
              <w:jc w:val="center"/>
              <w:rPr>
                <w:rFonts w:ascii="Century Gothic" w:hAnsi="Century Gothic" w:cs="Courier New"/>
                <w:b/>
                <w:bCs/>
              </w:rPr>
            </w:pPr>
            <w:r w:rsidRPr="000603C0">
              <w:rPr>
                <w:rFonts w:ascii="Century Gothic" w:hAnsi="Century Gothic" w:cs="Courier New"/>
                <w:b/>
                <w:bCs/>
              </w:rPr>
              <w:t>JENJANG PENDIDIKAN</w:t>
            </w:r>
          </w:p>
        </w:tc>
        <w:tc>
          <w:tcPr>
            <w:tcW w:w="1276" w:type="dxa"/>
            <w:tcBorders>
              <w:top w:val="single" w:sz="4" w:space="0" w:color="auto"/>
              <w:bottom w:val="single" w:sz="4" w:space="0" w:color="auto"/>
            </w:tcBorders>
            <w:shd w:val="clear" w:color="auto" w:fill="BFBFBF" w:themeFill="background1" w:themeFillShade="BF"/>
            <w:noWrap/>
            <w:vAlign w:val="center"/>
          </w:tcPr>
          <w:p w:rsidR="007F1F03" w:rsidRPr="000603C0" w:rsidRDefault="007F1F03" w:rsidP="0061667C">
            <w:pPr>
              <w:jc w:val="center"/>
              <w:rPr>
                <w:rFonts w:ascii="Century Gothic" w:hAnsi="Century Gothic" w:cs="Courier New"/>
                <w:b/>
                <w:bCs/>
              </w:rPr>
            </w:pPr>
            <w:r w:rsidRPr="000603C0">
              <w:rPr>
                <w:rFonts w:ascii="Century Gothic" w:hAnsi="Century Gothic" w:cs="Courier New"/>
                <w:b/>
                <w:bCs/>
              </w:rPr>
              <w:t>SEKOLAH</w:t>
            </w:r>
          </w:p>
        </w:tc>
        <w:tc>
          <w:tcPr>
            <w:tcW w:w="1134" w:type="dxa"/>
            <w:tcBorders>
              <w:top w:val="single" w:sz="4" w:space="0" w:color="auto"/>
              <w:bottom w:val="single" w:sz="4" w:space="0" w:color="auto"/>
            </w:tcBorders>
            <w:shd w:val="clear" w:color="auto" w:fill="BFBFBF" w:themeFill="background1" w:themeFillShade="BF"/>
            <w:noWrap/>
            <w:vAlign w:val="center"/>
          </w:tcPr>
          <w:p w:rsidR="007F1F03" w:rsidRPr="000603C0" w:rsidRDefault="007F1F03" w:rsidP="0061667C">
            <w:pPr>
              <w:jc w:val="center"/>
              <w:rPr>
                <w:rFonts w:ascii="Century Gothic" w:hAnsi="Century Gothic" w:cs="Courier New"/>
                <w:b/>
                <w:bCs/>
              </w:rPr>
            </w:pPr>
            <w:r w:rsidRPr="000603C0">
              <w:rPr>
                <w:rFonts w:ascii="Century Gothic" w:hAnsi="Century Gothic" w:cs="Courier New"/>
                <w:b/>
                <w:bCs/>
              </w:rPr>
              <w:t>KELAS</w:t>
            </w:r>
          </w:p>
        </w:tc>
        <w:tc>
          <w:tcPr>
            <w:tcW w:w="1134" w:type="dxa"/>
            <w:tcBorders>
              <w:top w:val="single" w:sz="4" w:space="0" w:color="auto"/>
              <w:bottom w:val="single" w:sz="4" w:space="0" w:color="auto"/>
            </w:tcBorders>
            <w:shd w:val="clear" w:color="auto" w:fill="BFBFBF" w:themeFill="background1" w:themeFillShade="BF"/>
            <w:noWrap/>
            <w:vAlign w:val="center"/>
          </w:tcPr>
          <w:p w:rsidR="007F1F03" w:rsidRPr="000603C0" w:rsidRDefault="007F1F03" w:rsidP="0061667C">
            <w:pPr>
              <w:jc w:val="center"/>
              <w:rPr>
                <w:rFonts w:ascii="Century Gothic" w:hAnsi="Century Gothic" w:cs="Courier New"/>
                <w:b/>
                <w:bCs/>
              </w:rPr>
            </w:pPr>
            <w:r w:rsidRPr="000603C0">
              <w:rPr>
                <w:rFonts w:ascii="Century Gothic" w:hAnsi="Century Gothic" w:cs="Courier New"/>
                <w:b/>
                <w:bCs/>
              </w:rPr>
              <w:t>GURU</w:t>
            </w:r>
          </w:p>
        </w:tc>
        <w:tc>
          <w:tcPr>
            <w:tcW w:w="1134" w:type="dxa"/>
            <w:tcBorders>
              <w:top w:val="single" w:sz="4" w:space="0" w:color="auto"/>
              <w:bottom w:val="single" w:sz="4" w:space="0" w:color="auto"/>
            </w:tcBorders>
            <w:shd w:val="clear" w:color="auto" w:fill="BFBFBF" w:themeFill="background1" w:themeFillShade="BF"/>
            <w:noWrap/>
            <w:vAlign w:val="center"/>
          </w:tcPr>
          <w:p w:rsidR="007F1F03" w:rsidRPr="000603C0" w:rsidRDefault="007F1F03" w:rsidP="0061667C">
            <w:pPr>
              <w:jc w:val="center"/>
              <w:rPr>
                <w:rFonts w:ascii="Century Gothic" w:hAnsi="Century Gothic" w:cs="Courier New"/>
                <w:b/>
                <w:bCs/>
              </w:rPr>
            </w:pPr>
            <w:r w:rsidRPr="000603C0">
              <w:rPr>
                <w:rFonts w:ascii="Century Gothic" w:hAnsi="Century Gothic" w:cs="Courier New"/>
                <w:b/>
                <w:bCs/>
              </w:rPr>
              <w:t>MURID</w:t>
            </w:r>
          </w:p>
        </w:tc>
      </w:tr>
      <w:tr w:rsidR="001939A8" w:rsidRPr="000603C0" w:rsidTr="001939A8">
        <w:trPr>
          <w:trHeight w:val="255"/>
        </w:trPr>
        <w:tc>
          <w:tcPr>
            <w:tcW w:w="596" w:type="dxa"/>
            <w:tcBorders>
              <w:top w:val="single" w:sz="4" w:space="0" w:color="auto"/>
              <w:bottom w:val="single" w:sz="4" w:space="0" w:color="auto"/>
            </w:tcBorders>
            <w:shd w:val="clear" w:color="auto" w:fill="auto"/>
            <w:noWrap/>
            <w:vAlign w:val="bottom"/>
          </w:tcPr>
          <w:p w:rsidR="001939A8" w:rsidRPr="000603C0" w:rsidRDefault="001939A8" w:rsidP="0061667C">
            <w:pPr>
              <w:jc w:val="center"/>
              <w:rPr>
                <w:rFonts w:ascii="Century Gothic" w:hAnsi="Century Gothic" w:cs="Courier New"/>
              </w:rPr>
            </w:pPr>
            <w:r w:rsidRPr="000603C0">
              <w:rPr>
                <w:rFonts w:ascii="Century Gothic" w:hAnsi="Century Gothic" w:cs="Courier New"/>
              </w:rPr>
              <w:t>1</w:t>
            </w:r>
          </w:p>
        </w:tc>
        <w:tc>
          <w:tcPr>
            <w:tcW w:w="2637" w:type="dxa"/>
            <w:tcBorders>
              <w:top w:val="single" w:sz="4" w:space="0" w:color="auto"/>
              <w:bottom w:val="single" w:sz="4" w:space="0" w:color="auto"/>
            </w:tcBorders>
            <w:shd w:val="clear" w:color="auto" w:fill="auto"/>
            <w:noWrap/>
            <w:vAlign w:val="center"/>
          </w:tcPr>
          <w:p w:rsidR="001939A8" w:rsidRPr="001939A8" w:rsidRDefault="001939A8" w:rsidP="001939A8">
            <w:pPr>
              <w:jc w:val="center"/>
              <w:rPr>
                <w:rFonts w:ascii="Century Gothic" w:hAnsi="Century Gothic" w:cs="Courier New"/>
                <w:bCs/>
              </w:rPr>
            </w:pPr>
            <w:r w:rsidRPr="001939A8">
              <w:rPr>
                <w:rFonts w:ascii="Century Gothic" w:hAnsi="Century Gothic" w:cs="Courier New"/>
                <w:bCs/>
              </w:rPr>
              <w:t>SD &amp; MI</w:t>
            </w:r>
          </w:p>
        </w:tc>
        <w:tc>
          <w:tcPr>
            <w:tcW w:w="1276" w:type="dxa"/>
            <w:tcBorders>
              <w:top w:val="single" w:sz="4" w:space="0" w:color="auto"/>
              <w:bottom w:val="single" w:sz="4" w:space="0" w:color="auto"/>
            </w:tcBorders>
            <w:shd w:val="clear" w:color="auto" w:fill="auto"/>
            <w:noWrap/>
            <w:vAlign w:val="center"/>
          </w:tcPr>
          <w:p w:rsidR="001939A8" w:rsidRPr="001939A8" w:rsidRDefault="001939A8" w:rsidP="001939A8">
            <w:pPr>
              <w:pStyle w:val="BodyTextIndent2"/>
              <w:jc w:val="right"/>
              <w:rPr>
                <w:rFonts w:ascii="Franklin Gothic Book" w:hAnsi="Franklin Gothic Book"/>
                <w:sz w:val="24"/>
                <w:szCs w:val="24"/>
              </w:rPr>
            </w:pPr>
            <w:r w:rsidRPr="001939A8">
              <w:rPr>
                <w:rFonts w:ascii="Franklin Gothic Book" w:hAnsi="Franklin Gothic Book"/>
                <w:sz w:val="24"/>
                <w:szCs w:val="24"/>
              </w:rPr>
              <w:t>156</w:t>
            </w:r>
          </w:p>
        </w:tc>
        <w:tc>
          <w:tcPr>
            <w:tcW w:w="1134" w:type="dxa"/>
            <w:tcBorders>
              <w:top w:val="single" w:sz="4" w:space="0" w:color="auto"/>
              <w:bottom w:val="single" w:sz="4" w:space="0" w:color="auto"/>
            </w:tcBorders>
            <w:shd w:val="clear" w:color="auto" w:fill="auto"/>
            <w:noWrap/>
            <w:vAlign w:val="center"/>
          </w:tcPr>
          <w:p w:rsidR="001939A8" w:rsidRPr="001939A8" w:rsidRDefault="001939A8" w:rsidP="001939A8">
            <w:pPr>
              <w:pStyle w:val="BodyTextIndent2"/>
              <w:jc w:val="right"/>
              <w:rPr>
                <w:rFonts w:ascii="Franklin Gothic Book" w:hAnsi="Franklin Gothic Book"/>
                <w:sz w:val="24"/>
                <w:szCs w:val="24"/>
              </w:rPr>
            </w:pPr>
            <w:r w:rsidRPr="001939A8">
              <w:rPr>
                <w:rFonts w:ascii="Franklin Gothic Book" w:hAnsi="Franklin Gothic Book"/>
                <w:sz w:val="24"/>
                <w:szCs w:val="24"/>
              </w:rPr>
              <w:t>1.148</w:t>
            </w:r>
          </w:p>
        </w:tc>
        <w:tc>
          <w:tcPr>
            <w:tcW w:w="1134" w:type="dxa"/>
            <w:tcBorders>
              <w:top w:val="single" w:sz="4" w:space="0" w:color="auto"/>
              <w:bottom w:val="single" w:sz="4" w:space="0" w:color="auto"/>
            </w:tcBorders>
            <w:shd w:val="clear" w:color="auto" w:fill="auto"/>
            <w:noWrap/>
            <w:vAlign w:val="center"/>
          </w:tcPr>
          <w:p w:rsidR="001939A8" w:rsidRPr="001939A8" w:rsidRDefault="001939A8" w:rsidP="001939A8">
            <w:pPr>
              <w:jc w:val="right"/>
              <w:rPr>
                <w:rFonts w:ascii="Century Gothic" w:hAnsi="Century Gothic" w:cs="Courier New"/>
                <w:lang w:val="id-ID"/>
              </w:rPr>
            </w:pPr>
            <w:r>
              <w:rPr>
                <w:rFonts w:ascii="Century Gothic" w:hAnsi="Century Gothic" w:cs="Courier New"/>
                <w:lang w:val="id-ID"/>
              </w:rPr>
              <w:t>2.133</w:t>
            </w:r>
          </w:p>
        </w:tc>
        <w:tc>
          <w:tcPr>
            <w:tcW w:w="1134" w:type="dxa"/>
            <w:tcBorders>
              <w:top w:val="single" w:sz="4" w:space="0" w:color="auto"/>
              <w:bottom w:val="single" w:sz="4" w:space="0" w:color="auto"/>
            </w:tcBorders>
            <w:shd w:val="clear" w:color="auto" w:fill="auto"/>
            <w:noWrap/>
            <w:vAlign w:val="center"/>
          </w:tcPr>
          <w:p w:rsidR="001939A8" w:rsidRPr="000603C0" w:rsidRDefault="001939A8" w:rsidP="001939A8">
            <w:pPr>
              <w:jc w:val="right"/>
              <w:rPr>
                <w:rFonts w:ascii="Century Gothic" w:hAnsi="Century Gothic" w:cs="Courier New"/>
              </w:rPr>
            </w:pPr>
            <w:r w:rsidRPr="000603C0">
              <w:rPr>
                <w:rFonts w:ascii="Century Gothic" w:hAnsi="Century Gothic" w:cs="Courier New"/>
              </w:rPr>
              <w:t>32.</w:t>
            </w:r>
            <w:r>
              <w:rPr>
                <w:rFonts w:ascii="Century Gothic" w:hAnsi="Century Gothic" w:cs="Courier New"/>
                <w:lang w:val="id-ID"/>
              </w:rPr>
              <w:t>862</w:t>
            </w:r>
            <w:r w:rsidRPr="000603C0">
              <w:rPr>
                <w:rFonts w:ascii="Century Gothic" w:hAnsi="Century Gothic" w:cs="Courier New"/>
              </w:rPr>
              <w:t xml:space="preserve"> </w:t>
            </w:r>
          </w:p>
        </w:tc>
      </w:tr>
      <w:tr w:rsidR="001939A8" w:rsidRPr="000603C0" w:rsidTr="001939A8">
        <w:trPr>
          <w:trHeight w:val="255"/>
        </w:trPr>
        <w:tc>
          <w:tcPr>
            <w:tcW w:w="596" w:type="dxa"/>
            <w:tcBorders>
              <w:top w:val="single" w:sz="4" w:space="0" w:color="auto"/>
              <w:bottom w:val="single" w:sz="4" w:space="0" w:color="auto"/>
            </w:tcBorders>
            <w:shd w:val="clear" w:color="auto" w:fill="auto"/>
            <w:noWrap/>
            <w:vAlign w:val="bottom"/>
          </w:tcPr>
          <w:p w:rsidR="001939A8" w:rsidRPr="000603C0" w:rsidRDefault="001939A8" w:rsidP="0061667C">
            <w:pPr>
              <w:jc w:val="center"/>
              <w:rPr>
                <w:rFonts w:ascii="Century Gothic" w:hAnsi="Century Gothic" w:cs="Courier New"/>
              </w:rPr>
            </w:pPr>
            <w:r w:rsidRPr="000603C0">
              <w:rPr>
                <w:rFonts w:ascii="Century Gothic" w:hAnsi="Century Gothic" w:cs="Courier New"/>
              </w:rPr>
              <w:t>2</w:t>
            </w:r>
          </w:p>
        </w:tc>
        <w:tc>
          <w:tcPr>
            <w:tcW w:w="2637" w:type="dxa"/>
            <w:tcBorders>
              <w:top w:val="single" w:sz="4" w:space="0" w:color="auto"/>
              <w:bottom w:val="single" w:sz="4" w:space="0" w:color="auto"/>
            </w:tcBorders>
            <w:shd w:val="clear" w:color="auto" w:fill="auto"/>
            <w:noWrap/>
            <w:vAlign w:val="center"/>
          </w:tcPr>
          <w:p w:rsidR="001939A8" w:rsidRPr="001939A8" w:rsidRDefault="001939A8" w:rsidP="001939A8">
            <w:pPr>
              <w:jc w:val="center"/>
              <w:rPr>
                <w:rFonts w:ascii="Century Gothic" w:hAnsi="Century Gothic" w:cs="Courier New"/>
                <w:bCs/>
              </w:rPr>
            </w:pPr>
            <w:r w:rsidRPr="001939A8">
              <w:rPr>
                <w:rFonts w:ascii="Century Gothic" w:hAnsi="Century Gothic" w:cs="Courier New"/>
                <w:bCs/>
              </w:rPr>
              <w:t>SMP &amp; MTs</w:t>
            </w:r>
          </w:p>
        </w:tc>
        <w:tc>
          <w:tcPr>
            <w:tcW w:w="1276" w:type="dxa"/>
            <w:tcBorders>
              <w:top w:val="single" w:sz="4" w:space="0" w:color="auto"/>
              <w:bottom w:val="single" w:sz="4" w:space="0" w:color="auto"/>
            </w:tcBorders>
            <w:shd w:val="clear" w:color="auto" w:fill="auto"/>
            <w:noWrap/>
            <w:vAlign w:val="center"/>
          </w:tcPr>
          <w:p w:rsidR="001939A8" w:rsidRPr="001939A8" w:rsidRDefault="001939A8" w:rsidP="001939A8">
            <w:pPr>
              <w:pStyle w:val="BodyTextIndent2"/>
              <w:jc w:val="right"/>
              <w:rPr>
                <w:rFonts w:ascii="Franklin Gothic Book" w:hAnsi="Franklin Gothic Book"/>
                <w:sz w:val="24"/>
                <w:szCs w:val="24"/>
              </w:rPr>
            </w:pPr>
            <w:r w:rsidRPr="001939A8">
              <w:rPr>
                <w:rFonts w:ascii="Franklin Gothic Book" w:hAnsi="Franklin Gothic Book"/>
                <w:sz w:val="24"/>
                <w:szCs w:val="24"/>
              </w:rPr>
              <w:t>41</w:t>
            </w:r>
          </w:p>
        </w:tc>
        <w:tc>
          <w:tcPr>
            <w:tcW w:w="1134" w:type="dxa"/>
            <w:tcBorders>
              <w:top w:val="single" w:sz="4" w:space="0" w:color="auto"/>
              <w:bottom w:val="single" w:sz="4" w:space="0" w:color="auto"/>
            </w:tcBorders>
            <w:shd w:val="clear" w:color="auto" w:fill="auto"/>
            <w:noWrap/>
            <w:vAlign w:val="center"/>
          </w:tcPr>
          <w:p w:rsidR="001939A8" w:rsidRPr="001939A8" w:rsidRDefault="001939A8" w:rsidP="001939A8">
            <w:pPr>
              <w:pStyle w:val="BodyTextIndent2"/>
              <w:jc w:val="right"/>
              <w:rPr>
                <w:rFonts w:ascii="Franklin Gothic Book" w:hAnsi="Franklin Gothic Book"/>
                <w:sz w:val="24"/>
                <w:szCs w:val="24"/>
              </w:rPr>
            </w:pPr>
            <w:r w:rsidRPr="001939A8">
              <w:rPr>
                <w:rFonts w:ascii="Franklin Gothic Book" w:hAnsi="Franklin Gothic Book"/>
                <w:sz w:val="24"/>
                <w:szCs w:val="24"/>
              </w:rPr>
              <w:t>413</w:t>
            </w:r>
          </w:p>
        </w:tc>
        <w:tc>
          <w:tcPr>
            <w:tcW w:w="1134" w:type="dxa"/>
            <w:tcBorders>
              <w:top w:val="single" w:sz="4" w:space="0" w:color="auto"/>
              <w:bottom w:val="single" w:sz="4" w:space="0" w:color="auto"/>
            </w:tcBorders>
            <w:shd w:val="clear" w:color="auto" w:fill="auto"/>
            <w:noWrap/>
            <w:vAlign w:val="center"/>
          </w:tcPr>
          <w:p w:rsidR="001939A8" w:rsidRPr="001939A8" w:rsidRDefault="001939A8" w:rsidP="001939A8">
            <w:pPr>
              <w:jc w:val="right"/>
              <w:rPr>
                <w:rFonts w:ascii="Century Gothic" w:hAnsi="Century Gothic" w:cs="Courier New"/>
                <w:lang w:val="id-ID"/>
              </w:rPr>
            </w:pPr>
            <w:r>
              <w:rPr>
                <w:rFonts w:ascii="Century Gothic" w:hAnsi="Century Gothic" w:cs="Courier New"/>
                <w:lang w:val="id-ID"/>
              </w:rPr>
              <w:t>1.352</w:t>
            </w:r>
          </w:p>
        </w:tc>
        <w:tc>
          <w:tcPr>
            <w:tcW w:w="1134" w:type="dxa"/>
            <w:tcBorders>
              <w:top w:val="single" w:sz="4" w:space="0" w:color="auto"/>
              <w:bottom w:val="single" w:sz="4" w:space="0" w:color="auto"/>
            </w:tcBorders>
            <w:shd w:val="clear" w:color="auto" w:fill="auto"/>
            <w:noWrap/>
            <w:vAlign w:val="center"/>
          </w:tcPr>
          <w:p w:rsidR="001939A8" w:rsidRPr="001939A8" w:rsidRDefault="001939A8" w:rsidP="001939A8">
            <w:pPr>
              <w:jc w:val="right"/>
              <w:rPr>
                <w:rFonts w:ascii="Century Gothic" w:hAnsi="Century Gothic" w:cs="Courier New"/>
                <w:lang w:val="id-ID"/>
              </w:rPr>
            </w:pPr>
            <w:r>
              <w:rPr>
                <w:rFonts w:ascii="Century Gothic" w:hAnsi="Century Gothic" w:cs="Courier New"/>
                <w:lang w:val="id-ID"/>
              </w:rPr>
              <w:t>15.698</w:t>
            </w:r>
          </w:p>
        </w:tc>
      </w:tr>
      <w:tr w:rsidR="001939A8" w:rsidRPr="000603C0" w:rsidTr="001939A8">
        <w:trPr>
          <w:trHeight w:val="255"/>
        </w:trPr>
        <w:tc>
          <w:tcPr>
            <w:tcW w:w="596" w:type="dxa"/>
            <w:tcBorders>
              <w:top w:val="single" w:sz="4" w:space="0" w:color="auto"/>
              <w:bottom w:val="single" w:sz="4" w:space="0" w:color="auto"/>
            </w:tcBorders>
            <w:shd w:val="clear" w:color="auto" w:fill="auto"/>
            <w:noWrap/>
            <w:vAlign w:val="bottom"/>
          </w:tcPr>
          <w:p w:rsidR="001939A8" w:rsidRPr="000603C0" w:rsidRDefault="001939A8" w:rsidP="0061667C">
            <w:pPr>
              <w:jc w:val="center"/>
              <w:rPr>
                <w:rFonts w:ascii="Century Gothic" w:hAnsi="Century Gothic" w:cs="Courier New"/>
              </w:rPr>
            </w:pPr>
            <w:r w:rsidRPr="000603C0">
              <w:rPr>
                <w:rFonts w:ascii="Century Gothic" w:hAnsi="Century Gothic" w:cs="Courier New"/>
              </w:rPr>
              <w:t>3</w:t>
            </w:r>
          </w:p>
        </w:tc>
        <w:tc>
          <w:tcPr>
            <w:tcW w:w="2637" w:type="dxa"/>
            <w:tcBorders>
              <w:top w:val="single" w:sz="4" w:space="0" w:color="auto"/>
              <w:bottom w:val="single" w:sz="4" w:space="0" w:color="auto"/>
            </w:tcBorders>
            <w:shd w:val="clear" w:color="auto" w:fill="auto"/>
            <w:noWrap/>
            <w:vAlign w:val="center"/>
          </w:tcPr>
          <w:p w:rsidR="001939A8" w:rsidRPr="001939A8" w:rsidRDefault="001939A8" w:rsidP="001939A8">
            <w:pPr>
              <w:jc w:val="center"/>
              <w:rPr>
                <w:rFonts w:ascii="Century Gothic" w:hAnsi="Century Gothic" w:cs="Courier New"/>
                <w:bCs/>
              </w:rPr>
            </w:pPr>
            <w:r w:rsidRPr="001939A8">
              <w:rPr>
                <w:rFonts w:ascii="Century Gothic" w:hAnsi="Century Gothic" w:cs="Courier New"/>
                <w:bCs/>
              </w:rPr>
              <w:t>SMA, SMK &amp; MA</w:t>
            </w:r>
          </w:p>
        </w:tc>
        <w:tc>
          <w:tcPr>
            <w:tcW w:w="1276" w:type="dxa"/>
            <w:tcBorders>
              <w:top w:val="single" w:sz="4" w:space="0" w:color="auto"/>
              <w:bottom w:val="single" w:sz="4" w:space="0" w:color="auto"/>
            </w:tcBorders>
            <w:shd w:val="clear" w:color="auto" w:fill="auto"/>
            <w:noWrap/>
            <w:vAlign w:val="center"/>
          </w:tcPr>
          <w:p w:rsidR="001939A8" w:rsidRPr="001939A8" w:rsidRDefault="001939A8" w:rsidP="001939A8">
            <w:pPr>
              <w:pStyle w:val="BodyTextIndent2"/>
              <w:jc w:val="right"/>
              <w:rPr>
                <w:rFonts w:ascii="Franklin Gothic Book" w:hAnsi="Franklin Gothic Book"/>
                <w:sz w:val="24"/>
                <w:szCs w:val="24"/>
              </w:rPr>
            </w:pPr>
            <w:r w:rsidRPr="001939A8">
              <w:rPr>
                <w:rFonts w:ascii="Franklin Gothic Book" w:hAnsi="Franklin Gothic Book"/>
                <w:sz w:val="24"/>
                <w:szCs w:val="24"/>
              </w:rPr>
              <w:t>48</w:t>
            </w:r>
          </w:p>
        </w:tc>
        <w:tc>
          <w:tcPr>
            <w:tcW w:w="1134" w:type="dxa"/>
            <w:tcBorders>
              <w:top w:val="single" w:sz="4" w:space="0" w:color="auto"/>
              <w:bottom w:val="single" w:sz="4" w:space="0" w:color="auto"/>
            </w:tcBorders>
            <w:shd w:val="clear" w:color="auto" w:fill="auto"/>
            <w:noWrap/>
            <w:vAlign w:val="center"/>
          </w:tcPr>
          <w:p w:rsidR="001939A8" w:rsidRPr="001939A8" w:rsidRDefault="001939A8" w:rsidP="001939A8">
            <w:pPr>
              <w:pStyle w:val="BodyTextIndent2"/>
              <w:jc w:val="right"/>
              <w:rPr>
                <w:rFonts w:ascii="Franklin Gothic Book" w:hAnsi="Franklin Gothic Book"/>
                <w:sz w:val="24"/>
                <w:szCs w:val="24"/>
              </w:rPr>
            </w:pPr>
            <w:r w:rsidRPr="001939A8">
              <w:rPr>
                <w:rFonts w:ascii="Franklin Gothic Book" w:hAnsi="Franklin Gothic Book"/>
                <w:sz w:val="24"/>
                <w:szCs w:val="24"/>
              </w:rPr>
              <w:t>502</w:t>
            </w:r>
          </w:p>
        </w:tc>
        <w:tc>
          <w:tcPr>
            <w:tcW w:w="1134" w:type="dxa"/>
            <w:tcBorders>
              <w:top w:val="single" w:sz="4" w:space="0" w:color="auto"/>
              <w:bottom w:val="single" w:sz="4" w:space="0" w:color="auto"/>
            </w:tcBorders>
            <w:shd w:val="clear" w:color="auto" w:fill="auto"/>
            <w:noWrap/>
            <w:vAlign w:val="center"/>
          </w:tcPr>
          <w:p w:rsidR="001939A8" w:rsidRPr="000603C0" w:rsidRDefault="001939A8" w:rsidP="001939A8">
            <w:pPr>
              <w:jc w:val="right"/>
              <w:rPr>
                <w:rFonts w:ascii="Century Gothic" w:hAnsi="Century Gothic" w:cs="Courier New"/>
              </w:rPr>
            </w:pPr>
            <w:r>
              <w:rPr>
                <w:rFonts w:ascii="Century Gothic" w:hAnsi="Century Gothic" w:cs="Courier New"/>
              </w:rPr>
              <w:t>1.</w:t>
            </w:r>
            <w:r>
              <w:rPr>
                <w:rFonts w:ascii="Century Gothic" w:hAnsi="Century Gothic" w:cs="Courier New"/>
                <w:lang w:val="id-ID"/>
              </w:rPr>
              <w:t>712</w:t>
            </w:r>
            <w:r w:rsidRPr="000603C0">
              <w:rPr>
                <w:rFonts w:ascii="Century Gothic" w:hAnsi="Century Gothic" w:cs="Courier New"/>
              </w:rPr>
              <w:t xml:space="preserve"> </w:t>
            </w:r>
          </w:p>
        </w:tc>
        <w:tc>
          <w:tcPr>
            <w:tcW w:w="1134" w:type="dxa"/>
            <w:tcBorders>
              <w:top w:val="single" w:sz="4" w:space="0" w:color="auto"/>
              <w:bottom w:val="single" w:sz="4" w:space="0" w:color="auto"/>
            </w:tcBorders>
            <w:shd w:val="clear" w:color="auto" w:fill="auto"/>
            <w:noWrap/>
            <w:vAlign w:val="center"/>
          </w:tcPr>
          <w:p w:rsidR="001939A8" w:rsidRPr="001939A8" w:rsidRDefault="001939A8" w:rsidP="001939A8">
            <w:pPr>
              <w:jc w:val="right"/>
              <w:rPr>
                <w:rFonts w:ascii="Century Gothic" w:hAnsi="Century Gothic" w:cs="Courier New"/>
                <w:lang w:val="id-ID"/>
              </w:rPr>
            </w:pPr>
            <w:r>
              <w:rPr>
                <w:rFonts w:ascii="Century Gothic" w:hAnsi="Century Gothic" w:cs="Courier New"/>
                <w:lang w:val="id-ID"/>
              </w:rPr>
              <w:t>16.698</w:t>
            </w:r>
          </w:p>
        </w:tc>
      </w:tr>
      <w:tr w:rsidR="007F1F03" w:rsidRPr="000603C0" w:rsidTr="001939A8">
        <w:trPr>
          <w:trHeight w:val="255"/>
        </w:trPr>
        <w:tc>
          <w:tcPr>
            <w:tcW w:w="3233" w:type="dxa"/>
            <w:gridSpan w:val="2"/>
            <w:tcBorders>
              <w:top w:val="single" w:sz="4" w:space="0" w:color="auto"/>
              <w:bottom w:val="single" w:sz="4" w:space="0" w:color="auto"/>
            </w:tcBorders>
            <w:shd w:val="clear" w:color="auto" w:fill="D9D9D9" w:themeFill="background1" w:themeFillShade="D9"/>
            <w:noWrap/>
            <w:vAlign w:val="bottom"/>
          </w:tcPr>
          <w:p w:rsidR="007F1F03" w:rsidRPr="000603C0" w:rsidRDefault="007F1F03" w:rsidP="0061667C">
            <w:pPr>
              <w:jc w:val="center"/>
              <w:rPr>
                <w:rFonts w:ascii="Century Gothic" w:hAnsi="Century Gothic" w:cs="Courier New"/>
                <w:b/>
                <w:lang w:val="id-ID"/>
              </w:rPr>
            </w:pPr>
            <w:r w:rsidRPr="000603C0">
              <w:rPr>
                <w:rFonts w:ascii="Century Gothic" w:hAnsi="Century Gothic" w:cs="Courier New"/>
                <w:b/>
              </w:rPr>
              <w:t>JUMLAH</w:t>
            </w:r>
          </w:p>
        </w:tc>
        <w:tc>
          <w:tcPr>
            <w:tcW w:w="1276" w:type="dxa"/>
            <w:tcBorders>
              <w:top w:val="single" w:sz="4" w:space="0" w:color="auto"/>
              <w:bottom w:val="single" w:sz="4" w:space="0" w:color="auto"/>
            </w:tcBorders>
            <w:shd w:val="clear" w:color="auto" w:fill="D9D9D9" w:themeFill="background1" w:themeFillShade="D9"/>
            <w:noWrap/>
            <w:vAlign w:val="center"/>
          </w:tcPr>
          <w:p w:rsidR="007F1F03" w:rsidRPr="001939A8" w:rsidRDefault="001939A8" w:rsidP="001939A8">
            <w:pPr>
              <w:jc w:val="right"/>
              <w:rPr>
                <w:rFonts w:ascii="Century Gothic" w:hAnsi="Century Gothic" w:cs="Courier New"/>
                <w:b/>
                <w:bCs/>
                <w:lang w:val="id-ID"/>
              </w:rPr>
            </w:pPr>
            <w:r>
              <w:rPr>
                <w:rFonts w:ascii="Century Gothic" w:hAnsi="Century Gothic" w:cs="Courier New"/>
                <w:b/>
                <w:bCs/>
                <w:lang w:val="id-ID"/>
              </w:rPr>
              <w:t>245</w:t>
            </w:r>
          </w:p>
        </w:tc>
        <w:tc>
          <w:tcPr>
            <w:tcW w:w="1134" w:type="dxa"/>
            <w:tcBorders>
              <w:top w:val="single" w:sz="4" w:space="0" w:color="auto"/>
              <w:bottom w:val="single" w:sz="4" w:space="0" w:color="auto"/>
            </w:tcBorders>
            <w:shd w:val="clear" w:color="auto" w:fill="D9D9D9" w:themeFill="background1" w:themeFillShade="D9"/>
            <w:noWrap/>
            <w:vAlign w:val="center"/>
          </w:tcPr>
          <w:p w:rsidR="007F1F03" w:rsidRPr="001939A8" w:rsidRDefault="001939A8" w:rsidP="001939A8">
            <w:pPr>
              <w:jc w:val="right"/>
              <w:rPr>
                <w:rFonts w:ascii="Century Gothic" w:hAnsi="Century Gothic" w:cs="Courier New"/>
                <w:b/>
                <w:bCs/>
                <w:lang w:val="id-ID"/>
              </w:rPr>
            </w:pPr>
            <w:r>
              <w:rPr>
                <w:rFonts w:ascii="Century Gothic" w:hAnsi="Century Gothic" w:cs="Courier New"/>
                <w:b/>
                <w:bCs/>
                <w:lang w:val="id-ID"/>
              </w:rPr>
              <w:t>2.063</w:t>
            </w:r>
          </w:p>
        </w:tc>
        <w:tc>
          <w:tcPr>
            <w:tcW w:w="1134" w:type="dxa"/>
            <w:tcBorders>
              <w:top w:val="single" w:sz="4" w:space="0" w:color="auto"/>
              <w:bottom w:val="single" w:sz="4" w:space="0" w:color="auto"/>
            </w:tcBorders>
            <w:shd w:val="clear" w:color="auto" w:fill="D9D9D9" w:themeFill="background1" w:themeFillShade="D9"/>
            <w:noWrap/>
            <w:vAlign w:val="center"/>
          </w:tcPr>
          <w:p w:rsidR="007F1F03" w:rsidRPr="001939A8" w:rsidRDefault="001939A8" w:rsidP="001939A8">
            <w:pPr>
              <w:jc w:val="right"/>
              <w:rPr>
                <w:rFonts w:ascii="Century Gothic" w:hAnsi="Century Gothic" w:cs="Courier New"/>
                <w:b/>
                <w:bCs/>
                <w:lang w:val="id-ID"/>
              </w:rPr>
            </w:pPr>
            <w:r>
              <w:rPr>
                <w:rFonts w:ascii="Century Gothic" w:hAnsi="Century Gothic" w:cs="Courier New"/>
                <w:b/>
                <w:bCs/>
                <w:lang w:val="id-ID"/>
              </w:rPr>
              <w:t>5.197</w:t>
            </w:r>
          </w:p>
        </w:tc>
        <w:tc>
          <w:tcPr>
            <w:tcW w:w="1134" w:type="dxa"/>
            <w:tcBorders>
              <w:top w:val="single" w:sz="4" w:space="0" w:color="auto"/>
              <w:bottom w:val="single" w:sz="4" w:space="0" w:color="auto"/>
            </w:tcBorders>
            <w:shd w:val="clear" w:color="auto" w:fill="D9D9D9" w:themeFill="background1" w:themeFillShade="D9"/>
            <w:noWrap/>
            <w:vAlign w:val="center"/>
          </w:tcPr>
          <w:p w:rsidR="007F1F03" w:rsidRPr="001939A8" w:rsidRDefault="001939A8" w:rsidP="001939A8">
            <w:pPr>
              <w:jc w:val="right"/>
              <w:rPr>
                <w:rFonts w:ascii="Century Gothic" w:hAnsi="Century Gothic" w:cs="Courier New"/>
                <w:b/>
                <w:bCs/>
                <w:lang w:val="id-ID"/>
              </w:rPr>
            </w:pPr>
            <w:r>
              <w:rPr>
                <w:rFonts w:ascii="Century Gothic" w:hAnsi="Century Gothic" w:cs="Courier New"/>
                <w:b/>
                <w:bCs/>
                <w:lang w:val="id-ID"/>
              </w:rPr>
              <w:t>65.258</w:t>
            </w:r>
          </w:p>
        </w:tc>
      </w:tr>
    </w:tbl>
    <w:p w:rsidR="007F1F03" w:rsidRPr="000603C0" w:rsidRDefault="003258A3" w:rsidP="007A7603">
      <w:pPr>
        <w:spacing w:before="120" w:line="360" w:lineRule="auto"/>
        <w:ind w:firstLine="720"/>
        <w:rPr>
          <w:rFonts w:ascii="Century Gothic" w:hAnsi="Century Gothic" w:cs="Courier New"/>
          <w:sz w:val="20"/>
          <w:szCs w:val="20"/>
        </w:rPr>
      </w:pPr>
      <w:r w:rsidRPr="000603C0">
        <w:rPr>
          <w:rFonts w:ascii="Century Gothic" w:hAnsi="Century Gothic" w:cs="Courier New"/>
          <w:b/>
          <w:sz w:val="20"/>
          <w:szCs w:val="20"/>
          <w:lang w:val="id-ID"/>
        </w:rPr>
        <w:t xml:space="preserve"> </w:t>
      </w:r>
      <w:r w:rsidR="007F1F03" w:rsidRPr="000603C0">
        <w:rPr>
          <w:rFonts w:ascii="Century Gothic" w:hAnsi="Century Gothic" w:cs="Courier New"/>
          <w:b/>
          <w:sz w:val="20"/>
          <w:szCs w:val="20"/>
        </w:rPr>
        <w:t xml:space="preserve"> </w:t>
      </w:r>
      <w:r w:rsidR="007F1F03" w:rsidRPr="000603C0">
        <w:rPr>
          <w:rFonts w:ascii="Century Gothic" w:hAnsi="Century Gothic" w:cs="Courier New"/>
          <w:sz w:val="20"/>
          <w:szCs w:val="20"/>
        </w:rPr>
        <w:t>Sumber : Binjai Dalam Angka Tahun 2009, BPS Kota Binjai</w:t>
      </w:r>
    </w:p>
    <w:p w:rsidR="007F1F03" w:rsidRPr="000603C0" w:rsidRDefault="007F1F03" w:rsidP="007A7603">
      <w:pPr>
        <w:tabs>
          <w:tab w:val="left" w:pos="1530"/>
        </w:tabs>
        <w:spacing w:before="120" w:line="360" w:lineRule="auto"/>
        <w:ind w:left="1530"/>
        <w:jc w:val="both"/>
        <w:rPr>
          <w:rFonts w:ascii="Century Gothic" w:hAnsi="Century Gothic" w:cs="Courier New"/>
        </w:rPr>
      </w:pPr>
      <w:r w:rsidRPr="000603C0">
        <w:rPr>
          <w:rFonts w:ascii="Century Gothic" w:hAnsi="Century Gothic" w:cs="Courier New"/>
        </w:rPr>
        <w:t>Dari rasio murid per guru untuk tin</w:t>
      </w:r>
      <w:r w:rsidR="001939A8">
        <w:rPr>
          <w:rFonts w:ascii="Century Gothic" w:hAnsi="Century Gothic" w:cs="Courier New"/>
        </w:rPr>
        <w:t>gkat pendidikan SD/MI sebesar 1</w:t>
      </w:r>
      <w:r w:rsidR="001939A8">
        <w:rPr>
          <w:rFonts w:ascii="Century Gothic" w:hAnsi="Century Gothic" w:cs="Courier New"/>
          <w:lang w:val="id-ID"/>
        </w:rPr>
        <w:t>5</w:t>
      </w:r>
      <w:r w:rsidRPr="000603C0">
        <w:rPr>
          <w:rFonts w:ascii="Century Gothic" w:hAnsi="Century Gothic" w:cs="Courier New"/>
        </w:rPr>
        <w:t>,</w:t>
      </w:r>
      <w:r w:rsidR="001939A8">
        <w:rPr>
          <w:rFonts w:ascii="Century Gothic" w:hAnsi="Century Gothic" w:cs="Courier New"/>
        </w:rPr>
        <w:t xml:space="preserve"> artinya setiap guru melayani 1</w:t>
      </w:r>
      <w:r w:rsidR="001939A8">
        <w:rPr>
          <w:rFonts w:ascii="Century Gothic" w:hAnsi="Century Gothic" w:cs="Courier New"/>
          <w:lang w:val="id-ID"/>
        </w:rPr>
        <w:t>5</w:t>
      </w:r>
      <w:r w:rsidRPr="000603C0">
        <w:rPr>
          <w:rFonts w:ascii="Century Gothic" w:hAnsi="Century Gothic" w:cs="Courier New"/>
        </w:rPr>
        <w:t xml:space="preserve"> murid. Rasio murid per guru S</w:t>
      </w:r>
      <w:r w:rsidR="00531977">
        <w:rPr>
          <w:rFonts w:ascii="Century Gothic" w:hAnsi="Century Gothic" w:cs="Courier New"/>
        </w:rPr>
        <w:t>MP</w:t>
      </w:r>
      <w:r w:rsidRPr="000603C0">
        <w:rPr>
          <w:rFonts w:ascii="Century Gothic" w:hAnsi="Century Gothic" w:cs="Courier New"/>
        </w:rPr>
        <w:t xml:space="preserve">/MTs sebesar 12, artinya setiap guru </w:t>
      </w:r>
      <w:r w:rsidRPr="000603C0">
        <w:rPr>
          <w:rFonts w:ascii="Century Gothic" w:hAnsi="Century Gothic" w:cs="Courier New"/>
        </w:rPr>
        <w:lastRenderedPageBreak/>
        <w:t>melayani 12 murid. Sedangkan rasio murid terhadap S</w:t>
      </w:r>
      <w:r w:rsidR="0025011B">
        <w:rPr>
          <w:rFonts w:ascii="Century Gothic" w:hAnsi="Century Gothic" w:cs="Courier New"/>
        </w:rPr>
        <w:t>MA</w:t>
      </w:r>
      <w:r w:rsidR="001939A8">
        <w:rPr>
          <w:rFonts w:ascii="Century Gothic" w:hAnsi="Century Gothic" w:cs="Courier New"/>
        </w:rPr>
        <w:t xml:space="preserve">, SMK dan MA sebesar </w:t>
      </w:r>
      <w:r w:rsidR="001939A8">
        <w:rPr>
          <w:rFonts w:ascii="Century Gothic" w:hAnsi="Century Gothic" w:cs="Courier New"/>
          <w:lang w:val="id-ID"/>
        </w:rPr>
        <w:t>11</w:t>
      </w:r>
      <w:r w:rsidR="001939A8">
        <w:rPr>
          <w:rFonts w:ascii="Century Gothic" w:hAnsi="Century Gothic" w:cs="Courier New"/>
        </w:rPr>
        <w:t xml:space="preserve">, artinya setiap guru melayani </w:t>
      </w:r>
      <w:r w:rsidR="001939A8">
        <w:rPr>
          <w:rFonts w:ascii="Century Gothic" w:hAnsi="Century Gothic" w:cs="Courier New"/>
          <w:lang w:val="id-ID"/>
        </w:rPr>
        <w:t>11</w:t>
      </w:r>
      <w:r w:rsidRPr="000603C0">
        <w:rPr>
          <w:rFonts w:ascii="Century Gothic" w:hAnsi="Century Gothic" w:cs="Courier New"/>
        </w:rPr>
        <w:t xml:space="preserve"> murid.</w:t>
      </w:r>
    </w:p>
    <w:p w:rsidR="007F1F03" w:rsidRPr="000603C0" w:rsidRDefault="007F1F03" w:rsidP="000140BC">
      <w:pPr>
        <w:tabs>
          <w:tab w:val="left" w:pos="1530"/>
        </w:tabs>
        <w:spacing w:before="120" w:line="360" w:lineRule="auto"/>
        <w:ind w:left="1531"/>
        <w:jc w:val="both"/>
        <w:rPr>
          <w:rFonts w:ascii="Century Gothic" w:hAnsi="Century Gothic" w:cs="Courier New"/>
        </w:rPr>
      </w:pPr>
      <w:r w:rsidRPr="000603C0">
        <w:rPr>
          <w:rFonts w:ascii="Century Gothic" w:hAnsi="Century Gothic" w:cs="Courier New"/>
        </w:rPr>
        <w:t>Rasio murid te</w:t>
      </w:r>
      <w:r w:rsidR="001939A8">
        <w:rPr>
          <w:rFonts w:ascii="Century Gothic" w:hAnsi="Century Gothic" w:cs="Courier New"/>
        </w:rPr>
        <w:t>rhadap kelas untuk SD sebesar 2</w:t>
      </w:r>
      <w:r w:rsidR="001939A8">
        <w:rPr>
          <w:rFonts w:ascii="Century Gothic" w:hAnsi="Century Gothic" w:cs="Courier New"/>
          <w:lang w:val="id-ID"/>
        </w:rPr>
        <w:t>8</w:t>
      </w:r>
      <w:r w:rsidRPr="000603C0">
        <w:rPr>
          <w:rFonts w:ascii="Century Gothic" w:hAnsi="Century Gothic" w:cs="Courier New"/>
        </w:rPr>
        <w:t xml:space="preserve">, artinya setiap kelas </w:t>
      </w:r>
      <w:r w:rsidR="007A2E53">
        <w:rPr>
          <w:rFonts w:ascii="Century Gothic" w:hAnsi="Century Gothic" w:cs="Courier New"/>
        </w:rPr>
        <w:t>menampung</w:t>
      </w:r>
      <w:r w:rsidR="001939A8">
        <w:rPr>
          <w:rFonts w:ascii="Century Gothic" w:hAnsi="Century Gothic" w:cs="Courier New"/>
        </w:rPr>
        <w:t xml:space="preserve"> rata-rata sebanyak 2</w:t>
      </w:r>
      <w:r w:rsidR="001939A8">
        <w:rPr>
          <w:rFonts w:ascii="Century Gothic" w:hAnsi="Century Gothic" w:cs="Courier New"/>
          <w:lang w:val="id-ID"/>
        </w:rPr>
        <w:t>8</w:t>
      </w:r>
      <w:r w:rsidRPr="000603C0">
        <w:rPr>
          <w:rFonts w:ascii="Century Gothic" w:hAnsi="Century Gothic" w:cs="Courier New"/>
        </w:rPr>
        <w:t xml:space="preserve"> murid. Begitu juga rasio murid terhadap kelas untuk S</w:t>
      </w:r>
      <w:r w:rsidR="001939A8">
        <w:rPr>
          <w:rFonts w:ascii="Century Gothic" w:hAnsi="Century Gothic" w:cs="Courier New"/>
        </w:rPr>
        <w:t>MP sebesar 4</w:t>
      </w:r>
      <w:r w:rsidR="001939A8">
        <w:rPr>
          <w:rFonts w:ascii="Century Gothic" w:hAnsi="Century Gothic" w:cs="Courier New"/>
          <w:lang w:val="id-ID"/>
        </w:rPr>
        <w:t>0</w:t>
      </w:r>
      <w:r w:rsidR="0025011B">
        <w:rPr>
          <w:rFonts w:ascii="Century Gothic" w:hAnsi="Century Gothic" w:cs="Courier New"/>
        </w:rPr>
        <w:t>, dan SMA</w:t>
      </w:r>
      <w:r w:rsidRPr="000603C0">
        <w:rPr>
          <w:rFonts w:ascii="Century Gothic" w:hAnsi="Century Gothic" w:cs="Courier New"/>
        </w:rPr>
        <w:t xml:space="preserve">, SMK dan MA sebesar </w:t>
      </w:r>
      <w:r w:rsidR="001939A8">
        <w:rPr>
          <w:rFonts w:ascii="Century Gothic" w:hAnsi="Century Gothic" w:cs="Courier New"/>
          <w:lang w:val="id-ID"/>
        </w:rPr>
        <w:t>37</w:t>
      </w:r>
      <w:r w:rsidRPr="000603C0">
        <w:rPr>
          <w:rFonts w:ascii="Century Gothic" w:hAnsi="Century Gothic" w:cs="Courier New"/>
        </w:rPr>
        <w:t>.</w:t>
      </w:r>
    </w:p>
    <w:p w:rsidR="007F1F03" w:rsidRPr="000603C0" w:rsidRDefault="007F1F03" w:rsidP="007A7603">
      <w:pPr>
        <w:spacing w:before="120" w:line="360" w:lineRule="auto"/>
        <w:ind w:left="1559" w:hanging="425"/>
        <w:jc w:val="both"/>
        <w:rPr>
          <w:rFonts w:ascii="Century Gothic" w:hAnsi="Century Gothic"/>
        </w:rPr>
      </w:pPr>
      <w:r w:rsidRPr="000603C0">
        <w:rPr>
          <w:rFonts w:ascii="Century Gothic" w:hAnsi="Century Gothic" w:cs="Courier New"/>
          <w:b/>
        </w:rPr>
        <w:t>b.</w:t>
      </w:r>
      <w:r w:rsidRPr="000603C0">
        <w:rPr>
          <w:rFonts w:ascii="Century Gothic" w:hAnsi="Century Gothic" w:cs="Courier New"/>
          <w:b/>
        </w:rPr>
        <w:tab/>
      </w:r>
      <w:r w:rsidR="000140BC">
        <w:rPr>
          <w:rFonts w:ascii="Century Gothic" w:hAnsi="Century Gothic" w:cs="Courier New"/>
          <w:b/>
        </w:rPr>
        <w:t xml:space="preserve">Tingkat </w:t>
      </w:r>
      <w:r w:rsidRPr="000603C0">
        <w:rPr>
          <w:rFonts w:ascii="Century Gothic" w:hAnsi="Century Gothic" w:cs="Courier New"/>
          <w:b/>
        </w:rPr>
        <w:t>Pendidikan</w:t>
      </w:r>
    </w:p>
    <w:p w:rsidR="007F1F03" w:rsidRPr="000603C0" w:rsidRDefault="001939A8" w:rsidP="007A7603">
      <w:pPr>
        <w:spacing w:before="120" w:line="360" w:lineRule="auto"/>
        <w:ind w:left="1559"/>
        <w:jc w:val="both"/>
        <w:rPr>
          <w:rFonts w:ascii="Century Gothic" w:hAnsi="Century Gothic"/>
        </w:rPr>
      </w:pPr>
      <w:r>
        <w:rPr>
          <w:rFonts w:ascii="Century Gothic" w:hAnsi="Century Gothic" w:cs="Courier New"/>
        </w:rPr>
        <w:t>Pada tahun 20</w:t>
      </w:r>
      <w:r>
        <w:rPr>
          <w:rFonts w:ascii="Century Gothic" w:hAnsi="Century Gothic" w:cs="Courier New"/>
          <w:lang w:val="id-ID"/>
        </w:rPr>
        <w:t>10</w:t>
      </w:r>
      <w:r w:rsidR="006C6F9E">
        <w:rPr>
          <w:rFonts w:ascii="Century Gothic" w:hAnsi="Century Gothic" w:cs="Courier New"/>
        </w:rPr>
        <w:t>, p</w:t>
      </w:r>
      <w:r w:rsidR="007F1F03" w:rsidRPr="000603C0">
        <w:rPr>
          <w:rFonts w:ascii="Century Gothic" w:hAnsi="Century Gothic" w:cs="Courier New"/>
        </w:rPr>
        <w:t>e</w:t>
      </w:r>
      <w:r w:rsidR="006C6F9E">
        <w:rPr>
          <w:rFonts w:ascii="Century Gothic" w:hAnsi="Century Gothic" w:cs="Courier New"/>
        </w:rPr>
        <w:t>r</w:t>
      </w:r>
      <w:r w:rsidR="007F1F03" w:rsidRPr="000603C0">
        <w:rPr>
          <w:rFonts w:ascii="Century Gothic" w:hAnsi="Century Gothic" w:cs="Courier New"/>
        </w:rPr>
        <w:t xml:space="preserve">sentase penduduk usia 10 tahun keatas yang tidak/belum pernah sekolah sebesar </w:t>
      </w:r>
      <w:r w:rsidR="00972C56">
        <w:rPr>
          <w:rFonts w:ascii="Century Gothic" w:hAnsi="Century Gothic" w:cs="Courier New"/>
        </w:rPr>
        <w:t xml:space="preserve">           </w:t>
      </w:r>
      <w:r w:rsidR="00DF5C33">
        <w:rPr>
          <w:rFonts w:ascii="Century Gothic" w:hAnsi="Century Gothic" w:cs="Courier New"/>
          <w:lang w:val="id-ID"/>
        </w:rPr>
        <w:t>0,95</w:t>
      </w:r>
      <w:r w:rsidR="007F1F03" w:rsidRPr="000603C0">
        <w:rPr>
          <w:rFonts w:ascii="Century Gothic" w:hAnsi="Century Gothic" w:cs="Courier New"/>
        </w:rPr>
        <w:t xml:space="preserve"> persen,  penduduk yang masih sekolah sebesar </w:t>
      </w:r>
      <w:r w:rsidR="00972C56">
        <w:rPr>
          <w:rFonts w:ascii="Century Gothic" w:hAnsi="Century Gothic" w:cs="Courier New"/>
        </w:rPr>
        <w:t xml:space="preserve">      </w:t>
      </w:r>
      <w:r w:rsidR="007F1F03" w:rsidRPr="000603C0">
        <w:rPr>
          <w:rFonts w:ascii="Century Gothic" w:hAnsi="Century Gothic" w:cs="Courier New"/>
        </w:rPr>
        <w:t>23,23 persen dan penduduk yang sudah tidak bersekolah lagi sebesar 74,62 persen.</w:t>
      </w:r>
    </w:p>
    <w:p w:rsidR="007F1F03" w:rsidRPr="000603C0" w:rsidRDefault="007F1F03" w:rsidP="007A7603">
      <w:pPr>
        <w:spacing w:before="120" w:line="360" w:lineRule="auto"/>
        <w:ind w:left="1559"/>
        <w:jc w:val="both"/>
        <w:rPr>
          <w:rFonts w:ascii="Century Gothic" w:hAnsi="Century Gothic"/>
        </w:rPr>
      </w:pPr>
      <w:r w:rsidRPr="000603C0">
        <w:rPr>
          <w:rFonts w:ascii="Century Gothic" w:hAnsi="Century Gothic" w:cs="Courier New"/>
        </w:rPr>
        <w:t>Dari persentase penduduk yang masih sekolah diatas, penduduk yang bersekolah pada jenjang pendidikan SD/MI/sederajat s</w:t>
      </w:r>
      <w:r w:rsidR="00DF5C33">
        <w:rPr>
          <w:rFonts w:ascii="Century Gothic" w:hAnsi="Century Gothic" w:cs="Courier New"/>
        </w:rPr>
        <w:t xml:space="preserve">ebesar </w:t>
      </w:r>
      <w:r w:rsidR="00DF5C33">
        <w:rPr>
          <w:rFonts w:ascii="Century Gothic" w:hAnsi="Century Gothic" w:cs="Courier New"/>
          <w:lang w:val="id-ID"/>
        </w:rPr>
        <w:t>22,28</w:t>
      </w:r>
      <w:r w:rsidRPr="000603C0">
        <w:rPr>
          <w:rFonts w:ascii="Century Gothic" w:hAnsi="Century Gothic" w:cs="Courier New"/>
        </w:rPr>
        <w:t xml:space="preserve"> persen, yang bersekolah S</w:t>
      </w:r>
      <w:r w:rsidR="009110E5">
        <w:rPr>
          <w:rFonts w:ascii="Century Gothic" w:hAnsi="Century Gothic" w:cs="Courier New"/>
        </w:rPr>
        <w:t>MP</w:t>
      </w:r>
      <w:r w:rsidRPr="000603C0">
        <w:rPr>
          <w:rFonts w:ascii="Century Gothic" w:hAnsi="Century Gothic" w:cs="Courier New"/>
        </w:rPr>
        <w:t>/MTs/sederajat seb</w:t>
      </w:r>
      <w:r w:rsidR="00DF5C33">
        <w:rPr>
          <w:rFonts w:ascii="Century Gothic" w:hAnsi="Century Gothic" w:cs="Courier New"/>
        </w:rPr>
        <w:t xml:space="preserve">esar </w:t>
      </w:r>
      <w:r w:rsidR="00DF5C33">
        <w:rPr>
          <w:rFonts w:ascii="Century Gothic" w:hAnsi="Century Gothic" w:cs="Courier New"/>
          <w:lang w:val="id-ID"/>
        </w:rPr>
        <w:t>25,70</w:t>
      </w:r>
      <w:r w:rsidR="009110E5">
        <w:rPr>
          <w:rFonts w:ascii="Century Gothic" w:hAnsi="Century Gothic" w:cs="Courier New"/>
        </w:rPr>
        <w:t xml:space="preserve"> persen, bersekolah SMA</w:t>
      </w:r>
      <w:r w:rsidRPr="000603C0">
        <w:rPr>
          <w:rFonts w:ascii="Century Gothic" w:hAnsi="Century Gothic" w:cs="Courier New"/>
        </w:rPr>
        <w:t xml:space="preserve">/SMK/MA/sederajat sebesar 7,76 persen dan yang kuliah diperguruan tinggi sebesar 1,98 persen. </w:t>
      </w:r>
    </w:p>
    <w:p w:rsidR="007F1F03" w:rsidRPr="000603C0" w:rsidRDefault="007F1F03" w:rsidP="007A7603">
      <w:pPr>
        <w:spacing w:before="120" w:line="360" w:lineRule="auto"/>
        <w:ind w:left="1559" w:hanging="425"/>
        <w:jc w:val="both"/>
        <w:rPr>
          <w:rFonts w:ascii="Century Gothic" w:hAnsi="Century Gothic"/>
          <w:lang w:val="id-ID"/>
        </w:rPr>
      </w:pPr>
      <w:r w:rsidRPr="000603C0">
        <w:rPr>
          <w:rFonts w:ascii="Century Gothic" w:hAnsi="Century Gothic" w:cs="Courier New"/>
          <w:b/>
        </w:rPr>
        <w:t>c.</w:t>
      </w:r>
      <w:r w:rsidRPr="000603C0">
        <w:rPr>
          <w:rFonts w:ascii="Century Gothic" w:hAnsi="Century Gothic" w:cs="Courier New"/>
          <w:b/>
        </w:rPr>
        <w:tab/>
        <w:t>Sekolah Menurut Kelompok Umur</w:t>
      </w:r>
    </w:p>
    <w:p w:rsidR="007F1F03" w:rsidRPr="000603C0" w:rsidRDefault="000140BC" w:rsidP="007A7603">
      <w:pPr>
        <w:spacing w:before="120" w:line="360" w:lineRule="auto"/>
        <w:ind w:left="1559"/>
        <w:jc w:val="both"/>
        <w:rPr>
          <w:rFonts w:ascii="Century Gothic" w:hAnsi="Century Gothic" w:cs="Courier New"/>
        </w:rPr>
      </w:pPr>
      <w:r>
        <w:rPr>
          <w:rFonts w:ascii="Century Gothic" w:hAnsi="Century Gothic" w:cs="Courier New"/>
        </w:rPr>
        <w:t xml:space="preserve">Penduduk </w:t>
      </w:r>
      <w:r w:rsidR="007F1F03" w:rsidRPr="000603C0">
        <w:rPr>
          <w:rFonts w:ascii="Century Gothic" w:hAnsi="Century Gothic" w:cs="Courier New"/>
        </w:rPr>
        <w:t xml:space="preserve">Kota Binjai </w:t>
      </w:r>
      <w:r>
        <w:rPr>
          <w:rFonts w:ascii="Century Gothic" w:hAnsi="Century Gothic" w:cs="Courier New"/>
        </w:rPr>
        <w:t xml:space="preserve">yang bersekolah menurut kelompok umur </w:t>
      </w:r>
      <w:r w:rsidR="007F1F03" w:rsidRPr="000603C0">
        <w:rPr>
          <w:rFonts w:ascii="Century Gothic" w:hAnsi="Century Gothic" w:cs="Courier New"/>
        </w:rPr>
        <w:t xml:space="preserve">pada tahun 2008 </w:t>
      </w:r>
      <w:r>
        <w:rPr>
          <w:rFonts w:ascii="Century Gothic" w:hAnsi="Century Gothic" w:cs="Courier New"/>
        </w:rPr>
        <w:t>adalah kelompok umur</w:t>
      </w:r>
      <w:r w:rsidR="007F1F03" w:rsidRPr="000603C0">
        <w:rPr>
          <w:rFonts w:ascii="Century Gothic" w:hAnsi="Century Gothic" w:cs="Courier New"/>
        </w:rPr>
        <w:t xml:space="preserve"> 7-12 tahun sebesar 99,38 persen, umur 13-15 tahun sebesar </w:t>
      </w:r>
      <w:r w:rsidR="00515BF6">
        <w:rPr>
          <w:rFonts w:ascii="Century Gothic" w:hAnsi="Century Gothic" w:cs="Courier New"/>
        </w:rPr>
        <w:t xml:space="preserve">            </w:t>
      </w:r>
      <w:r w:rsidR="007F1F03" w:rsidRPr="000603C0">
        <w:rPr>
          <w:rFonts w:ascii="Century Gothic" w:hAnsi="Century Gothic" w:cs="Courier New"/>
        </w:rPr>
        <w:t>9</w:t>
      </w:r>
      <w:r w:rsidR="00F62655">
        <w:rPr>
          <w:rFonts w:ascii="Century Gothic" w:hAnsi="Century Gothic" w:cs="Courier New"/>
        </w:rPr>
        <w:t>9,24</w:t>
      </w:r>
      <w:r w:rsidR="007F1F03" w:rsidRPr="000603C0">
        <w:rPr>
          <w:rFonts w:ascii="Century Gothic" w:hAnsi="Century Gothic" w:cs="Courier New"/>
        </w:rPr>
        <w:t xml:space="preserve"> per</w:t>
      </w:r>
      <w:r w:rsidR="00F62655">
        <w:rPr>
          <w:rFonts w:ascii="Century Gothic" w:hAnsi="Century Gothic" w:cs="Courier New"/>
        </w:rPr>
        <w:t>sen, umur 16-18 tahun sebesar 75</w:t>
      </w:r>
      <w:r w:rsidR="007F1F03" w:rsidRPr="000603C0">
        <w:rPr>
          <w:rFonts w:ascii="Century Gothic" w:hAnsi="Century Gothic" w:cs="Courier New"/>
        </w:rPr>
        <w:t>,</w:t>
      </w:r>
      <w:r w:rsidR="00F62655">
        <w:rPr>
          <w:rFonts w:ascii="Century Gothic" w:hAnsi="Century Gothic" w:cs="Courier New"/>
        </w:rPr>
        <w:t>83</w:t>
      </w:r>
      <w:r w:rsidR="007F1F03" w:rsidRPr="000603C0">
        <w:rPr>
          <w:rFonts w:ascii="Century Gothic" w:hAnsi="Century Gothic" w:cs="Courier New"/>
        </w:rPr>
        <w:t xml:space="preserve"> persen dan untuk umur 19-24 tahun </w:t>
      </w:r>
      <w:r w:rsidR="00F62655">
        <w:rPr>
          <w:rFonts w:ascii="Century Gothic" w:hAnsi="Century Gothic" w:cs="Courier New"/>
        </w:rPr>
        <w:t>16,68</w:t>
      </w:r>
      <w:r w:rsidR="007F1F03" w:rsidRPr="000603C0">
        <w:rPr>
          <w:rFonts w:ascii="Century Gothic" w:hAnsi="Century Gothic" w:cs="Courier New"/>
        </w:rPr>
        <w:t xml:space="preserve"> persen.</w:t>
      </w:r>
    </w:p>
    <w:p w:rsidR="007F1F03" w:rsidRPr="000603C0" w:rsidRDefault="007F1F03" w:rsidP="00554297">
      <w:pPr>
        <w:pStyle w:val="ListParagraph"/>
        <w:numPr>
          <w:ilvl w:val="0"/>
          <w:numId w:val="13"/>
        </w:numPr>
        <w:spacing w:before="120" w:line="360" w:lineRule="auto"/>
        <w:ind w:left="1560" w:hanging="426"/>
        <w:jc w:val="both"/>
        <w:rPr>
          <w:rFonts w:ascii="Century Gothic" w:hAnsi="Century Gothic" w:cs="Courier New"/>
        </w:rPr>
      </w:pPr>
      <w:r w:rsidRPr="000603C0">
        <w:rPr>
          <w:rFonts w:ascii="Century Gothic" w:hAnsi="Century Gothic" w:cs="Courier New"/>
          <w:b/>
        </w:rPr>
        <w:lastRenderedPageBreak/>
        <w:t>Angka Melek Huruf dan Angka Buta Huruf</w:t>
      </w:r>
    </w:p>
    <w:p w:rsidR="007F1F03" w:rsidRPr="000603C0" w:rsidRDefault="007F1F03" w:rsidP="007A7603">
      <w:pPr>
        <w:spacing w:before="120" w:line="360" w:lineRule="auto"/>
        <w:ind w:left="1559"/>
        <w:jc w:val="both"/>
        <w:rPr>
          <w:rFonts w:ascii="Century Gothic" w:hAnsi="Century Gothic" w:cs="Courier New"/>
        </w:rPr>
      </w:pPr>
      <w:r w:rsidRPr="000603C0">
        <w:rPr>
          <w:rFonts w:ascii="Century Gothic" w:hAnsi="Century Gothic" w:cs="Courier New"/>
        </w:rPr>
        <w:t>Menurut hasil Survei Sosial Ekonomi Nasional (SUSENAS) 2008, persentase penduduk 10 tahun keatas di Kota Bin</w:t>
      </w:r>
      <w:r w:rsidR="00734618">
        <w:rPr>
          <w:rFonts w:ascii="Century Gothic" w:hAnsi="Century Gothic" w:cs="Courier New"/>
        </w:rPr>
        <w:t xml:space="preserve">jai yang melek huruf </w:t>
      </w:r>
      <w:r w:rsidR="004F64F5">
        <w:rPr>
          <w:rFonts w:ascii="Century Gothic" w:hAnsi="Century Gothic" w:cs="Courier New"/>
        </w:rPr>
        <w:t xml:space="preserve">latin </w:t>
      </w:r>
      <w:r w:rsidR="00734618">
        <w:rPr>
          <w:rFonts w:ascii="Century Gothic" w:hAnsi="Century Gothic" w:cs="Courier New"/>
        </w:rPr>
        <w:t>sebanyak 98,</w:t>
      </w:r>
      <w:r w:rsidR="004F64F5">
        <w:rPr>
          <w:rFonts w:ascii="Century Gothic" w:hAnsi="Century Gothic" w:cs="Courier New"/>
        </w:rPr>
        <w:t>82</w:t>
      </w:r>
      <w:r w:rsidRPr="000603C0">
        <w:rPr>
          <w:rFonts w:ascii="Century Gothic" w:hAnsi="Century Gothic" w:cs="Courier New"/>
        </w:rPr>
        <w:t xml:space="preserve"> persen dan </w:t>
      </w:r>
      <w:r w:rsidR="00C7312E" w:rsidRPr="000603C0">
        <w:rPr>
          <w:rFonts w:ascii="Century Gothic" w:hAnsi="Century Gothic" w:cs="Courier New"/>
        </w:rPr>
        <w:t>angka buta huru</w:t>
      </w:r>
      <w:r w:rsidRPr="000603C0">
        <w:rPr>
          <w:rFonts w:ascii="Century Gothic" w:hAnsi="Century Gothic" w:cs="Courier New"/>
        </w:rPr>
        <w:t xml:space="preserve">f sebesar </w:t>
      </w:r>
      <w:r w:rsidR="004F64F5">
        <w:rPr>
          <w:rFonts w:ascii="Century Gothic" w:hAnsi="Century Gothic" w:cs="Courier New"/>
        </w:rPr>
        <w:t>0,93</w:t>
      </w:r>
      <w:r w:rsidRPr="000603C0">
        <w:rPr>
          <w:rFonts w:ascii="Century Gothic" w:hAnsi="Century Gothic" w:cs="Courier New"/>
        </w:rPr>
        <w:t xml:space="preserve"> persen yang bila dibandingkan berdasarkan jenis kelamin angka buta huruf perempuan lebih tinggi dibandingkan dengan angka buta huruf laki-laki yaitu </w:t>
      </w:r>
      <w:r w:rsidR="00A62DED">
        <w:rPr>
          <w:rFonts w:ascii="Century Gothic" w:hAnsi="Century Gothic" w:cs="Courier New"/>
        </w:rPr>
        <w:t>1</w:t>
      </w:r>
      <w:r w:rsidRPr="000603C0">
        <w:rPr>
          <w:rFonts w:ascii="Century Gothic" w:hAnsi="Century Gothic" w:cs="Courier New"/>
        </w:rPr>
        <w:t>,2</w:t>
      </w:r>
      <w:r w:rsidR="00A62DED">
        <w:rPr>
          <w:rFonts w:ascii="Century Gothic" w:hAnsi="Century Gothic" w:cs="Courier New"/>
        </w:rPr>
        <w:t>7</w:t>
      </w:r>
      <w:r w:rsidRPr="000603C0">
        <w:rPr>
          <w:rFonts w:ascii="Century Gothic" w:hAnsi="Century Gothic" w:cs="Courier New"/>
        </w:rPr>
        <w:t xml:space="preserve"> persen dan </w:t>
      </w:r>
      <w:r w:rsidR="00A62DED">
        <w:rPr>
          <w:rFonts w:ascii="Century Gothic" w:hAnsi="Century Gothic" w:cs="Courier New"/>
        </w:rPr>
        <w:t>0,59</w:t>
      </w:r>
      <w:r w:rsidRPr="000603C0">
        <w:rPr>
          <w:rFonts w:ascii="Century Gothic" w:hAnsi="Century Gothic" w:cs="Courier New"/>
        </w:rPr>
        <w:t xml:space="preserve"> persen.</w:t>
      </w:r>
    </w:p>
    <w:p w:rsidR="007F1F03" w:rsidRPr="000603C0" w:rsidRDefault="007F1F03" w:rsidP="00554297">
      <w:pPr>
        <w:pStyle w:val="ListParagraph"/>
        <w:numPr>
          <w:ilvl w:val="0"/>
          <w:numId w:val="13"/>
        </w:numPr>
        <w:spacing w:before="120" w:line="360" w:lineRule="auto"/>
        <w:ind w:left="1560" w:hanging="426"/>
        <w:jc w:val="both"/>
        <w:rPr>
          <w:rFonts w:ascii="Century Gothic" w:hAnsi="Century Gothic" w:cs="Courier New"/>
        </w:rPr>
      </w:pPr>
      <w:r w:rsidRPr="000603C0">
        <w:rPr>
          <w:rFonts w:ascii="Century Gothic" w:hAnsi="Century Gothic" w:cs="Courier New"/>
          <w:b/>
        </w:rPr>
        <w:t>Pendidikan Tertinggi yang Ditamatkan</w:t>
      </w:r>
    </w:p>
    <w:p w:rsidR="007F1F03" w:rsidRPr="000603C0" w:rsidRDefault="007F1F03" w:rsidP="0018093A">
      <w:pPr>
        <w:spacing w:before="120" w:line="360" w:lineRule="auto"/>
        <w:ind w:left="1559"/>
        <w:jc w:val="both"/>
        <w:rPr>
          <w:rFonts w:ascii="Century Gothic" w:hAnsi="Century Gothic" w:cs="Courier New"/>
        </w:rPr>
      </w:pPr>
      <w:r w:rsidRPr="000603C0">
        <w:rPr>
          <w:rFonts w:ascii="Century Gothic" w:hAnsi="Century Gothic" w:cs="Courier New"/>
        </w:rPr>
        <w:t>Persentase penduduk umur 10 tahun keatas di Kota Binjai tahun 2008 yang berhasil menamatkan pendidikan SD sederajat sampai dengan perguruan tinggi sebesar</w:t>
      </w:r>
      <w:r w:rsidR="00673C8B">
        <w:rPr>
          <w:rFonts w:ascii="Century Gothic" w:hAnsi="Century Gothic" w:cs="Courier New"/>
        </w:rPr>
        <w:t xml:space="preserve">      </w:t>
      </w:r>
      <w:r w:rsidRPr="000603C0">
        <w:rPr>
          <w:rFonts w:ascii="Century Gothic" w:hAnsi="Century Gothic" w:cs="Courier New"/>
        </w:rPr>
        <w:t xml:space="preserve"> </w:t>
      </w:r>
      <w:r w:rsidR="00FD33AA">
        <w:rPr>
          <w:rFonts w:ascii="Century Gothic" w:hAnsi="Century Gothic" w:cs="Courier New"/>
        </w:rPr>
        <w:t>83,30</w:t>
      </w:r>
      <w:r w:rsidRPr="000603C0">
        <w:rPr>
          <w:rFonts w:ascii="Century Gothic" w:hAnsi="Century Gothic" w:cs="Courier New"/>
        </w:rPr>
        <w:t xml:space="preserve"> persen, selebihnya sekitar </w:t>
      </w:r>
      <w:r w:rsidR="00FD33AA">
        <w:rPr>
          <w:rFonts w:ascii="Century Gothic" w:hAnsi="Century Gothic" w:cs="Courier New"/>
        </w:rPr>
        <w:t>15,52</w:t>
      </w:r>
      <w:r w:rsidRPr="000603C0">
        <w:rPr>
          <w:rFonts w:ascii="Century Gothic" w:hAnsi="Century Gothic" w:cs="Courier New"/>
        </w:rPr>
        <w:t xml:space="preserve"> persen adalah yang berpendidikan belum/tidak tamat SD dan </w:t>
      </w:r>
      <w:r w:rsidR="00FD33AA">
        <w:rPr>
          <w:rFonts w:ascii="Century Gothic" w:hAnsi="Century Gothic" w:cs="Courier New"/>
        </w:rPr>
        <w:t>1,19 persen tidak/belum pernah sekolah.</w:t>
      </w:r>
      <w:r w:rsidR="0018093A">
        <w:rPr>
          <w:rFonts w:ascii="Century Gothic" w:hAnsi="Century Gothic" w:cs="Courier New"/>
        </w:rPr>
        <w:t xml:space="preserve"> </w:t>
      </w:r>
      <w:r w:rsidRPr="000603C0">
        <w:rPr>
          <w:rFonts w:ascii="Century Gothic" w:hAnsi="Century Gothic" w:cs="Courier New"/>
        </w:rPr>
        <w:t xml:space="preserve">Adapun rincian dari persentase penduduk umur 10 tahun keatas yang berhasil menamatkan pendidikan diatas yaitu menamatkan pendidikan pada tingkat SD/sederajat sebesar </w:t>
      </w:r>
      <w:r w:rsidR="00673C8B">
        <w:rPr>
          <w:rFonts w:ascii="Century Gothic" w:hAnsi="Century Gothic" w:cs="Courier New"/>
        </w:rPr>
        <w:t xml:space="preserve">              </w:t>
      </w:r>
      <w:r w:rsidRPr="000603C0">
        <w:rPr>
          <w:rFonts w:ascii="Century Gothic" w:hAnsi="Century Gothic" w:cs="Courier New"/>
        </w:rPr>
        <w:t>22,2</w:t>
      </w:r>
      <w:r w:rsidR="00445DDA">
        <w:rPr>
          <w:rFonts w:ascii="Century Gothic" w:hAnsi="Century Gothic" w:cs="Courier New"/>
        </w:rPr>
        <w:t>3</w:t>
      </w:r>
      <w:r w:rsidRPr="000603C0">
        <w:rPr>
          <w:rFonts w:ascii="Century Gothic" w:hAnsi="Century Gothic" w:cs="Courier New"/>
        </w:rPr>
        <w:t xml:space="preserve"> persen, menamatkan pendidikan pada tingkat S</w:t>
      </w:r>
      <w:r w:rsidR="00CC4DA7">
        <w:rPr>
          <w:rFonts w:ascii="Century Gothic" w:hAnsi="Century Gothic" w:cs="Courier New"/>
        </w:rPr>
        <w:t>M</w:t>
      </w:r>
      <w:r w:rsidRPr="000603C0">
        <w:rPr>
          <w:rFonts w:ascii="Century Gothic" w:hAnsi="Century Gothic" w:cs="Courier New"/>
        </w:rPr>
        <w:t xml:space="preserve">P/sederajat </w:t>
      </w:r>
      <w:r w:rsidR="00445DDA">
        <w:rPr>
          <w:rFonts w:ascii="Century Gothic" w:hAnsi="Century Gothic" w:cs="Courier New"/>
        </w:rPr>
        <w:t>21,04</w:t>
      </w:r>
      <w:r w:rsidRPr="000603C0">
        <w:rPr>
          <w:rFonts w:ascii="Century Gothic" w:hAnsi="Century Gothic" w:cs="Courier New"/>
        </w:rPr>
        <w:t xml:space="preserve"> persen, menamatkan pendidikan tingkat SMA/sederajat </w:t>
      </w:r>
      <w:r w:rsidR="00DF5C33">
        <w:rPr>
          <w:rFonts w:ascii="Century Gothic" w:hAnsi="Century Gothic" w:cs="Courier New"/>
          <w:lang w:val="id-ID"/>
        </w:rPr>
        <w:t>22,74</w:t>
      </w:r>
      <w:r w:rsidRPr="000603C0">
        <w:rPr>
          <w:rFonts w:ascii="Century Gothic" w:hAnsi="Century Gothic" w:cs="Courier New"/>
        </w:rPr>
        <w:t xml:space="preserve"> persen dan menamatkan pendidikan tingkat perguruan tinggi sebesar </w:t>
      </w:r>
      <w:r w:rsidR="00DF5C33">
        <w:rPr>
          <w:rFonts w:ascii="Century Gothic" w:hAnsi="Century Gothic" w:cs="Courier New"/>
          <w:lang w:val="id-ID"/>
        </w:rPr>
        <w:t>5,34</w:t>
      </w:r>
      <w:r w:rsidRPr="000603C0">
        <w:rPr>
          <w:rFonts w:ascii="Century Gothic" w:hAnsi="Century Gothic" w:cs="Courier New"/>
        </w:rPr>
        <w:t xml:space="preserve"> persen.</w:t>
      </w:r>
    </w:p>
    <w:p w:rsidR="007F1F03" w:rsidRPr="000603C0" w:rsidRDefault="007F1F03" w:rsidP="0018093A">
      <w:pPr>
        <w:pStyle w:val="ListParagraph"/>
        <w:keepNext/>
        <w:numPr>
          <w:ilvl w:val="0"/>
          <w:numId w:val="13"/>
        </w:numPr>
        <w:spacing w:before="120" w:line="360" w:lineRule="auto"/>
        <w:ind w:left="1560" w:hanging="426"/>
        <w:jc w:val="both"/>
        <w:rPr>
          <w:rFonts w:ascii="Century Gothic" w:hAnsi="Century Gothic" w:cs="Courier New"/>
          <w:b/>
        </w:rPr>
      </w:pPr>
      <w:r w:rsidRPr="000603C0">
        <w:rPr>
          <w:rFonts w:ascii="Century Gothic" w:hAnsi="Century Gothic" w:cs="Courier New"/>
          <w:b/>
        </w:rPr>
        <w:lastRenderedPageBreak/>
        <w:t>Hasil Evalua</w:t>
      </w:r>
      <w:r w:rsidR="00C61536" w:rsidRPr="000603C0">
        <w:rPr>
          <w:rFonts w:ascii="Century Gothic" w:hAnsi="Century Gothic" w:cs="Courier New"/>
          <w:b/>
        </w:rPr>
        <w:t>si Belajar Tahap Akhir Nasional</w:t>
      </w:r>
    </w:p>
    <w:p w:rsidR="007F1F03" w:rsidRPr="000603C0" w:rsidRDefault="007F1F03" w:rsidP="007A7603">
      <w:pPr>
        <w:keepNext/>
        <w:spacing w:before="120" w:line="360" w:lineRule="auto"/>
        <w:ind w:left="1559"/>
        <w:jc w:val="both"/>
        <w:rPr>
          <w:rFonts w:ascii="Century Gothic" w:hAnsi="Century Gothic" w:cs="Courier New"/>
        </w:rPr>
      </w:pPr>
      <w:r w:rsidRPr="000603C0">
        <w:rPr>
          <w:rFonts w:ascii="Century Gothic" w:hAnsi="Century Gothic" w:cs="Courier New"/>
        </w:rPr>
        <w:t>Tingkat</w:t>
      </w:r>
      <w:r w:rsidR="00DF5C33">
        <w:rPr>
          <w:rFonts w:ascii="Century Gothic" w:hAnsi="Century Gothic" w:cs="Courier New"/>
        </w:rPr>
        <w:t xml:space="preserve"> kelulusan siswa pada tahun 20</w:t>
      </w:r>
      <w:r w:rsidR="00DF5C33">
        <w:rPr>
          <w:rFonts w:ascii="Century Gothic" w:hAnsi="Century Gothic" w:cs="Courier New"/>
          <w:lang w:val="id-ID"/>
        </w:rPr>
        <w:t>10</w:t>
      </w:r>
      <w:r w:rsidRPr="000603C0">
        <w:rPr>
          <w:rFonts w:ascii="Century Gothic" w:hAnsi="Century Gothic" w:cs="Courier New"/>
        </w:rPr>
        <w:t xml:space="preserve"> untuk Kota Binjai, pada jenjang pendidikan SD/MI/Sederajat sebesar </w:t>
      </w:r>
      <w:r w:rsidR="00673C8B">
        <w:rPr>
          <w:rFonts w:ascii="Century Gothic" w:hAnsi="Century Gothic" w:cs="Courier New"/>
        </w:rPr>
        <w:t xml:space="preserve">       </w:t>
      </w:r>
      <w:r w:rsidRPr="000603C0">
        <w:rPr>
          <w:rFonts w:ascii="Century Gothic" w:hAnsi="Century Gothic" w:cs="Courier New"/>
        </w:rPr>
        <w:t>99,89 persen, tingkat S</w:t>
      </w:r>
      <w:r w:rsidR="00233C57">
        <w:rPr>
          <w:rFonts w:ascii="Century Gothic" w:hAnsi="Century Gothic" w:cs="Courier New"/>
        </w:rPr>
        <w:t>M</w:t>
      </w:r>
      <w:r w:rsidRPr="000603C0">
        <w:rPr>
          <w:rFonts w:ascii="Century Gothic" w:hAnsi="Century Gothic" w:cs="Courier New"/>
        </w:rPr>
        <w:t>P/MTs/Sederajat 99,82 persen dan tingkat kelulusan untuk tingkat SM</w:t>
      </w:r>
      <w:r w:rsidR="00233C57">
        <w:rPr>
          <w:rFonts w:ascii="Century Gothic" w:hAnsi="Century Gothic" w:cs="Courier New"/>
        </w:rPr>
        <w:t>A</w:t>
      </w:r>
      <w:r w:rsidRPr="000603C0">
        <w:rPr>
          <w:rFonts w:ascii="Century Gothic" w:hAnsi="Century Gothic" w:cs="Courier New"/>
        </w:rPr>
        <w:t>/SMK/MA/Sederajat sebesar 98,35 persen.</w:t>
      </w:r>
    </w:p>
    <w:p w:rsidR="007F1F03" w:rsidRPr="000603C0" w:rsidRDefault="007F1F03" w:rsidP="00AC3D51">
      <w:pPr>
        <w:numPr>
          <w:ilvl w:val="0"/>
          <w:numId w:val="12"/>
        </w:numPr>
        <w:tabs>
          <w:tab w:val="clear" w:pos="720"/>
        </w:tabs>
        <w:autoSpaceDE w:val="0"/>
        <w:autoSpaceDN w:val="0"/>
        <w:adjustRightInd w:val="0"/>
        <w:spacing w:before="120" w:line="360" w:lineRule="auto"/>
        <w:ind w:left="1134" w:hanging="425"/>
        <w:jc w:val="both"/>
        <w:rPr>
          <w:rFonts w:ascii="Century Gothic" w:hAnsi="Century Gothic" w:cs="Courier New"/>
          <w:b/>
        </w:rPr>
      </w:pPr>
      <w:r w:rsidRPr="000603C0">
        <w:rPr>
          <w:rFonts w:ascii="Century Gothic" w:hAnsi="Century Gothic" w:cs="Courier New"/>
          <w:b/>
        </w:rPr>
        <w:t xml:space="preserve">Derajat Kesehatan. </w:t>
      </w:r>
    </w:p>
    <w:p w:rsidR="007F1F03" w:rsidRPr="000603C0" w:rsidRDefault="007F1F03" w:rsidP="00AC3D51">
      <w:pPr>
        <w:numPr>
          <w:ilvl w:val="1"/>
          <w:numId w:val="12"/>
        </w:numPr>
        <w:tabs>
          <w:tab w:val="clear" w:pos="1650"/>
          <w:tab w:val="left" w:pos="1560"/>
        </w:tabs>
        <w:autoSpaceDE w:val="0"/>
        <w:autoSpaceDN w:val="0"/>
        <w:adjustRightInd w:val="0"/>
        <w:spacing w:before="120" w:line="360" w:lineRule="auto"/>
        <w:ind w:left="1559" w:hanging="425"/>
        <w:jc w:val="both"/>
        <w:rPr>
          <w:rFonts w:ascii="Century Gothic" w:hAnsi="Century Gothic" w:cs="Courier New"/>
          <w:b/>
        </w:rPr>
      </w:pPr>
      <w:r w:rsidRPr="000603C0">
        <w:rPr>
          <w:rFonts w:ascii="Century Gothic" w:hAnsi="Century Gothic" w:cs="Courier New"/>
          <w:b/>
        </w:rPr>
        <w:t>Tenaga Kesehatan</w:t>
      </w:r>
    </w:p>
    <w:p w:rsidR="007F1F03" w:rsidRPr="000603C0" w:rsidRDefault="007F1F03" w:rsidP="007A7603">
      <w:pPr>
        <w:spacing w:before="120" w:line="360" w:lineRule="auto"/>
        <w:ind w:left="1559"/>
        <w:jc w:val="both"/>
        <w:rPr>
          <w:rFonts w:ascii="Century Gothic" w:hAnsi="Century Gothic" w:cs="Courier New"/>
        </w:rPr>
      </w:pPr>
      <w:r w:rsidRPr="000603C0">
        <w:rPr>
          <w:rFonts w:ascii="Century Gothic" w:hAnsi="Century Gothic" w:cs="Courier New"/>
        </w:rPr>
        <w:t>Tenaga med</w:t>
      </w:r>
      <w:r w:rsidR="00DF5C33">
        <w:rPr>
          <w:rFonts w:ascii="Century Gothic" w:hAnsi="Century Gothic" w:cs="Courier New"/>
        </w:rPr>
        <w:t>is yang tersedia pada tahun 20</w:t>
      </w:r>
      <w:r w:rsidR="00DF5C33">
        <w:rPr>
          <w:rFonts w:ascii="Century Gothic" w:hAnsi="Century Gothic" w:cs="Courier New"/>
          <w:lang w:val="id-ID"/>
        </w:rPr>
        <w:t>10</w:t>
      </w:r>
      <w:r w:rsidRPr="000603C0">
        <w:rPr>
          <w:rFonts w:ascii="Century Gothic" w:hAnsi="Century Gothic" w:cs="Courier New"/>
        </w:rPr>
        <w:t xml:space="preserve"> berjumlah 433 tenaga medis yang terdiri dari :</w:t>
      </w:r>
    </w:p>
    <w:p w:rsidR="007F1F03" w:rsidRDefault="007F1F03" w:rsidP="007A7603">
      <w:pPr>
        <w:tabs>
          <w:tab w:val="left" w:pos="6237"/>
          <w:tab w:val="left" w:pos="6521"/>
          <w:tab w:val="left" w:pos="7088"/>
        </w:tabs>
        <w:spacing w:before="120" w:line="360" w:lineRule="auto"/>
        <w:ind w:left="1984" w:hanging="425"/>
        <w:jc w:val="both"/>
        <w:rPr>
          <w:rFonts w:ascii="Century Gothic" w:hAnsi="Century Gothic" w:cs="Courier New"/>
          <w:lang w:val="id-ID"/>
        </w:rPr>
      </w:pPr>
      <w:r w:rsidRPr="000603C0">
        <w:rPr>
          <w:rFonts w:ascii="Century Gothic" w:hAnsi="Century Gothic" w:cs="Courier New"/>
          <w:lang w:val="sv-SE"/>
        </w:rPr>
        <w:t>-</w:t>
      </w:r>
      <w:r w:rsidR="00DF5C33">
        <w:rPr>
          <w:rFonts w:ascii="Century Gothic" w:hAnsi="Century Gothic" w:cs="Courier New"/>
        </w:rPr>
        <w:tab/>
        <w:t xml:space="preserve">Dokter Umum </w:t>
      </w:r>
      <w:r w:rsidR="00DF5C33">
        <w:rPr>
          <w:rFonts w:ascii="Century Gothic" w:hAnsi="Century Gothic" w:cs="Courier New"/>
        </w:rPr>
        <w:tab/>
        <w:t>:</w:t>
      </w:r>
      <w:r w:rsidR="00DF5C33">
        <w:rPr>
          <w:rFonts w:ascii="Century Gothic" w:hAnsi="Century Gothic" w:cs="Courier New"/>
        </w:rPr>
        <w:tab/>
        <w:t xml:space="preserve"> </w:t>
      </w:r>
      <w:r w:rsidR="00DF5C33">
        <w:rPr>
          <w:rFonts w:ascii="Century Gothic" w:hAnsi="Century Gothic" w:cs="Courier New"/>
          <w:lang w:val="id-ID"/>
        </w:rPr>
        <w:t xml:space="preserve">  27</w:t>
      </w:r>
      <w:r w:rsidRPr="000603C0">
        <w:rPr>
          <w:rFonts w:ascii="Century Gothic" w:hAnsi="Century Gothic" w:cs="Courier New"/>
        </w:rPr>
        <w:tab/>
        <w:t>orang</w:t>
      </w:r>
    </w:p>
    <w:p w:rsidR="00DF5C33" w:rsidRPr="00DF5C33" w:rsidRDefault="00DF5C33" w:rsidP="007A7603">
      <w:pPr>
        <w:tabs>
          <w:tab w:val="left" w:pos="6237"/>
          <w:tab w:val="left" w:pos="6521"/>
          <w:tab w:val="left" w:pos="7088"/>
        </w:tabs>
        <w:spacing w:before="120" w:line="360" w:lineRule="auto"/>
        <w:ind w:left="1984" w:hanging="425"/>
        <w:jc w:val="both"/>
        <w:rPr>
          <w:rFonts w:ascii="Century Gothic" w:hAnsi="Century Gothic" w:cs="Courier New"/>
          <w:lang w:val="id-ID"/>
        </w:rPr>
      </w:pPr>
      <w:r w:rsidRPr="000603C0">
        <w:rPr>
          <w:rFonts w:ascii="Century Gothic" w:hAnsi="Century Gothic" w:cs="Courier New"/>
          <w:lang w:val="sv-SE"/>
        </w:rPr>
        <w:t>-</w:t>
      </w:r>
      <w:r>
        <w:rPr>
          <w:rFonts w:ascii="Century Gothic" w:hAnsi="Century Gothic" w:cs="Courier New"/>
        </w:rPr>
        <w:tab/>
        <w:t xml:space="preserve">Dokter </w:t>
      </w:r>
      <w:r>
        <w:rPr>
          <w:rFonts w:ascii="Century Gothic" w:hAnsi="Century Gothic" w:cs="Courier New"/>
          <w:lang w:val="id-ID"/>
        </w:rPr>
        <w:t>Spesialis</w:t>
      </w:r>
      <w:r>
        <w:rPr>
          <w:rFonts w:ascii="Century Gothic" w:hAnsi="Century Gothic" w:cs="Courier New"/>
        </w:rPr>
        <w:t xml:space="preserve"> </w:t>
      </w:r>
      <w:r>
        <w:rPr>
          <w:rFonts w:ascii="Century Gothic" w:hAnsi="Century Gothic" w:cs="Courier New"/>
        </w:rPr>
        <w:tab/>
        <w:t>:</w:t>
      </w:r>
      <w:r>
        <w:rPr>
          <w:rFonts w:ascii="Century Gothic" w:hAnsi="Century Gothic" w:cs="Courier New"/>
        </w:rPr>
        <w:tab/>
        <w:t xml:space="preserve"> </w:t>
      </w:r>
      <w:r>
        <w:rPr>
          <w:rFonts w:ascii="Century Gothic" w:hAnsi="Century Gothic" w:cs="Courier New"/>
          <w:lang w:val="id-ID"/>
        </w:rPr>
        <w:t xml:space="preserve">  15</w:t>
      </w:r>
      <w:r w:rsidRPr="000603C0">
        <w:rPr>
          <w:rFonts w:ascii="Century Gothic" w:hAnsi="Century Gothic" w:cs="Courier New"/>
        </w:rPr>
        <w:tab/>
        <w:t>orang</w:t>
      </w:r>
    </w:p>
    <w:p w:rsidR="007F1F03" w:rsidRPr="000603C0" w:rsidRDefault="007F1F03" w:rsidP="007A7603">
      <w:pPr>
        <w:tabs>
          <w:tab w:val="left" w:pos="6237"/>
          <w:tab w:val="left" w:pos="6521"/>
          <w:tab w:val="left" w:pos="7088"/>
        </w:tabs>
        <w:spacing w:before="120" w:line="360" w:lineRule="auto"/>
        <w:ind w:left="1984" w:hanging="425"/>
        <w:jc w:val="both"/>
        <w:rPr>
          <w:rFonts w:ascii="Century Gothic" w:hAnsi="Century Gothic" w:cs="Courier New"/>
        </w:rPr>
      </w:pPr>
      <w:r w:rsidRPr="000603C0">
        <w:rPr>
          <w:rFonts w:ascii="Century Gothic" w:hAnsi="Century Gothic" w:cs="Courier New"/>
        </w:rPr>
        <w:t>-</w:t>
      </w:r>
      <w:r w:rsidRPr="000603C0">
        <w:rPr>
          <w:rFonts w:ascii="Century Gothic" w:hAnsi="Century Gothic" w:cs="Courier New"/>
        </w:rPr>
        <w:tab/>
        <w:t xml:space="preserve">Dokter Gigi </w:t>
      </w:r>
      <w:r w:rsidRPr="000603C0">
        <w:rPr>
          <w:rFonts w:ascii="Century Gothic" w:hAnsi="Century Gothic" w:cs="Courier New"/>
        </w:rPr>
        <w:tab/>
        <w:t>:</w:t>
      </w:r>
      <w:r w:rsidRPr="000603C0">
        <w:rPr>
          <w:rFonts w:ascii="Century Gothic" w:hAnsi="Century Gothic" w:cs="Courier New"/>
        </w:rPr>
        <w:tab/>
        <w:t xml:space="preserve">  </w:t>
      </w:r>
      <w:r w:rsidR="00BB45A9" w:rsidRPr="000603C0">
        <w:rPr>
          <w:rFonts w:ascii="Century Gothic" w:hAnsi="Century Gothic" w:cs="Courier New"/>
          <w:lang w:val="id-ID"/>
        </w:rPr>
        <w:t xml:space="preserve"> </w:t>
      </w:r>
      <w:r w:rsidR="00DF5C33">
        <w:rPr>
          <w:rFonts w:ascii="Century Gothic" w:hAnsi="Century Gothic" w:cs="Courier New"/>
          <w:lang w:val="id-ID"/>
        </w:rPr>
        <w:t>10</w:t>
      </w:r>
      <w:r w:rsidRPr="000603C0">
        <w:rPr>
          <w:rFonts w:ascii="Century Gothic" w:hAnsi="Century Gothic" w:cs="Courier New"/>
        </w:rPr>
        <w:tab/>
        <w:t>orang</w:t>
      </w:r>
    </w:p>
    <w:p w:rsidR="007F1F03" w:rsidRPr="000603C0" w:rsidRDefault="007F1F03" w:rsidP="007A7603">
      <w:pPr>
        <w:tabs>
          <w:tab w:val="left" w:pos="6237"/>
          <w:tab w:val="left" w:pos="6521"/>
          <w:tab w:val="left" w:pos="7088"/>
        </w:tabs>
        <w:spacing w:before="120" w:line="360" w:lineRule="auto"/>
        <w:ind w:left="1984" w:hanging="425"/>
        <w:jc w:val="both"/>
        <w:rPr>
          <w:rFonts w:ascii="Century Gothic" w:hAnsi="Century Gothic" w:cs="Courier New"/>
        </w:rPr>
      </w:pPr>
      <w:r w:rsidRPr="000603C0">
        <w:rPr>
          <w:rFonts w:ascii="Century Gothic" w:hAnsi="Century Gothic" w:cs="Courier New"/>
        </w:rPr>
        <w:t>-</w:t>
      </w:r>
      <w:r w:rsidRPr="000603C0">
        <w:rPr>
          <w:rFonts w:ascii="Century Gothic" w:hAnsi="Century Gothic" w:cs="Courier New"/>
        </w:rPr>
        <w:tab/>
        <w:t>Bidan</w:t>
      </w:r>
      <w:r w:rsidRPr="000603C0">
        <w:rPr>
          <w:rFonts w:ascii="Century Gothic" w:hAnsi="Century Gothic" w:cs="Courier New"/>
        </w:rPr>
        <w:tab/>
        <w:t>:</w:t>
      </w:r>
      <w:r w:rsidRPr="000603C0">
        <w:rPr>
          <w:rFonts w:ascii="Century Gothic" w:hAnsi="Century Gothic" w:cs="Courier New"/>
        </w:rPr>
        <w:tab/>
        <w:t xml:space="preserve"> </w:t>
      </w:r>
      <w:r w:rsidR="00DF5C33">
        <w:rPr>
          <w:rFonts w:ascii="Century Gothic" w:hAnsi="Century Gothic" w:cs="Courier New"/>
          <w:lang w:val="id-ID"/>
        </w:rPr>
        <w:t xml:space="preserve">  38</w:t>
      </w:r>
      <w:r w:rsidRPr="000603C0">
        <w:rPr>
          <w:rFonts w:ascii="Century Gothic" w:hAnsi="Century Gothic" w:cs="Courier New"/>
        </w:rPr>
        <w:tab/>
        <w:t>orang</w:t>
      </w:r>
    </w:p>
    <w:p w:rsidR="007F1F03" w:rsidRPr="000603C0" w:rsidRDefault="00DF5C33" w:rsidP="007A7603">
      <w:pPr>
        <w:tabs>
          <w:tab w:val="left" w:pos="2160"/>
          <w:tab w:val="left" w:pos="6237"/>
          <w:tab w:val="left" w:pos="6521"/>
          <w:tab w:val="left" w:pos="7088"/>
        </w:tabs>
        <w:spacing w:before="120" w:line="360" w:lineRule="auto"/>
        <w:ind w:left="1984" w:hanging="425"/>
        <w:jc w:val="both"/>
        <w:rPr>
          <w:rFonts w:ascii="Century Gothic" w:hAnsi="Century Gothic" w:cs="Courier New"/>
        </w:rPr>
      </w:pPr>
      <w:r>
        <w:rPr>
          <w:rFonts w:ascii="Century Gothic" w:hAnsi="Century Gothic" w:cs="Courier New"/>
        </w:rPr>
        <w:t>-</w:t>
      </w:r>
      <w:r>
        <w:rPr>
          <w:rFonts w:ascii="Century Gothic" w:hAnsi="Century Gothic" w:cs="Courier New"/>
        </w:rPr>
        <w:tab/>
        <w:t>Perawat Umum</w:t>
      </w:r>
      <w:r>
        <w:rPr>
          <w:rFonts w:ascii="Century Gothic" w:hAnsi="Century Gothic" w:cs="Courier New"/>
        </w:rPr>
        <w:tab/>
        <w:t xml:space="preserve">:   </w:t>
      </w:r>
      <w:r>
        <w:rPr>
          <w:rFonts w:ascii="Century Gothic" w:hAnsi="Century Gothic" w:cs="Courier New"/>
          <w:lang w:val="id-ID"/>
        </w:rPr>
        <w:t>189</w:t>
      </w:r>
      <w:r w:rsidR="007F1F03" w:rsidRPr="000603C0">
        <w:rPr>
          <w:rFonts w:ascii="Century Gothic" w:hAnsi="Century Gothic" w:cs="Courier New"/>
        </w:rPr>
        <w:t xml:space="preserve"> </w:t>
      </w:r>
      <w:r w:rsidR="00BB45A9" w:rsidRPr="000603C0">
        <w:rPr>
          <w:rFonts w:ascii="Century Gothic" w:hAnsi="Century Gothic" w:cs="Courier New"/>
          <w:lang w:val="id-ID"/>
        </w:rPr>
        <w:t xml:space="preserve"> </w:t>
      </w:r>
      <w:r w:rsidR="007F1F03" w:rsidRPr="000603C0">
        <w:rPr>
          <w:rFonts w:ascii="Century Gothic" w:hAnsi="Century Gothic" w:cs="Courier New"/>
        </w:rPr>
        <w:t>orang</w:t>
      </w:r>
    </w:p>
    <w:p w:rsidR="007F1F03" w:rsidRPr="000603C0" w:rsidRDefault="007F1F03" w:rsidP="007A7603">
      <w:pPr>
        <w:tabs>
          <w:tab w:val="left" w:pos="2160"/>
          <w:tab w:val="left" w:pos="6237"/>
          <w:tab w:val="left" w:pos="6521"/>
          <w:tab w:val="left" w:pos="7088"/>
        </w:tabs>
        <w:spacing w:before="120" w:line="360" w:lineRule="auto"/>
        <w:ind w:left="1530"/>
        <w:jc w:val="both"/>
        <w:rPr>
          <w:rFonts w:ascii="Century Gothic" w:hAnsi="Century Gothic" w:cs="Courier New"/>
        </w:rPr>
      </w:pPr>
      <w:r w:rsidRPr="000603C0">
        <w:rPr>
          <w:rFonts w:ascii="Century Gothic" w:hAnsi="Century Gothic" w:cs="Courier New"/>
        </w:rPr>
        <w:t>Untuk sarana kesehatan yang ada di Kota Binjai pada Tahun 20</w:t>
      </w:r>
      <w:r w:rsidR="00EB3804">
        <w:rPr>
          <w:rFonts w:ascii="Century Gothic" w:hAnsi="Century Gothic" w:cs="Courier New"/>
          <w:lang w:val="id-ID"/>
        </w:rPr>
        <w:t>10</w:t>
      </w:r>
      <w:r w:rsidRPr="000603C0">
        <w:rPr>
          <w:rFonts w:ascii="Century Gothic" w:hAnsi="Century Gothic" w:cs="Courier New"/>
        </w:rPr>
        <w:t xml:space="preserve"> terdiri dari :</w:t>
      </w:r>
    </w:p>
    <w:p w:rsidR="007F1F03" w:rsidRPr="000603C0" w:rsidRDefault="00F80810" w:rsidP="00AC3D51">
      <w:pPr>
        <w:pStyle w:val="ListParagraph"/>
        <w:numPr>
          <w:ilvl w:val="0"/>
          <w:numId w:val="14"/>
        </w:numPr>
        <w:tabs>
          <w:tab w:val="left" w:pos="2160"/>
          <w:tab w:val="left" w:pos="6237"/>
          <w:tab w:val="left" w:pos="6521"/>
          <w:tab w:val="left" w:pos="7088"/>
        </w:tabs>
        <w:spacing w:before="120" w:line="360" w:lineRule="auto"/>
        <w:jc w:val="both"/>
        <w:rPr>
          <w:rFonts w:ascii="Century Gothic" w:hAnsi="Century Gothic" w:cs="Courier New"/>
        </w:rPr>
      </w:pPr>
      <w:r>
        <w:rPr>
          <w:rFonts w:ascii="Century Gothic" w:hAnsi="Century Gothic" w:cs="Courier New"/>
        </w:rPr>
        <w:t>Rumah Sakit</w:t>
      </w:r>
      <w:r>
        <w:rPr>
          <w:rFonts w:ascii="Century Gothic" w:hAnsi="Century Gothic" w:cs="Courier New"/>
        </w:rPr>
        <w:tab/>
        <w:t>:</w:t>
      </w:r>
      <w:r>
        <w:rPr>
          <w:rFonts w:ascii="Century Gothic" w:hAnsi="Century Gothic" w:cs="Courier New"/>
        </w:rPr>
        <w:tab/>
        <w:t xml:space="preserve">      10</w:t>
      </w:r>
      <w:r w:rsidR="007F1F03" w:rsidRPr="000603C0">
        <w:rPr>
          <w:rFonts w:ascii="Century Gothic" w:hAnsi="Century Gothic" w:cs="Courier New"/>
        </w:rPr>
        <w:t xml:space="preserve"> unit</w:t>
      </w:r>
    </w:p>
    <w:p w:rsidR="007F1F03" w:rsidRPr="000603C0" w:rsidRDefault="00DF5C33" w:rsidP="00AC3D51">
      <w:pPr>
        <w:pStyle w:val="ListParagraph"/>
        <w:numPr>
          <w:ilvl w:val="0"/>
          <w:numId w:val="14"/>
        </w:numPr>
        <w:tabs>
          <w:tab w:val="left" w:pos="2160"/>
          <w:tab w:val="left" w:pos="6237"/>
          <w:tab w:val="left" w:pos="6521"/>
          <w:tab w:val="left" w:pos="7088"/>
          <w:tab w:val="left" w:pos="7200"/>
        </w:tabs>
        <w:spacing w:before="120" w:line="360" w:lineRule="auto"/>
        <w:jc w:val="both"/>
        <w:rPr>
          <w:rFonts w:ascii="Century Gothic" w:hAnsi="Century Gothic" w:cs="Courier New"/>
        </w:rPr>
      </w:pPr>
      <w:r>
        <w:rPr>
          <w:rFonts w:ascii="Century Gothic" w:hAnsi="Century Gothic" w:cs="Courier New"/>
        </w:rPr>
        <w:t>Puskesmas</w:t>
      </w:r>
      <w:r>
        <w:rPr>
          <w:rFonts w:ascii="Century Gothic" w:hAnsi="Century Gothic" w:cs="Courier New"/>
        </w:rPr>
        <w:tab/>
        <w:t>:</w:t>
      </w:r>
      <w:r>
        <w:rPr>
          <w:rFonts w:ascii="Century Gothic" w:hAnsi="Century Gothic" w:cs="Courier New"/>
        </w:rPr>
        <w:tab/>
      </w:r>
      <w:r>
        <w:rPr>
          <w:rFonts w:ascii="Century Gothic" w:hAnsi="Century Gothic" w:cs="Courier New"/>
          <w:lang w:val="id-ID"/>
        </w:rPr>
        <w:t xml:space="preserve">        </w:t>
      </w:r>
      <w:r w:rsidR="007F1F03" w:rsidRPr="000603C0">
        <w:rPr>
          <w:rFonts w:ascii="Century Gothic" w:hAnsi="Century Gothic" w:cs="Courier New"/>
        </w:rPr>
        <w:t>8 unit</w:t>
      </w:r>
    </w:p>
    <w:p w:rsidR="007F1F03" w:rsidRPr="000603C0" w:rsidRDefault="007F1F03" w:rsidP="00AC3D51">
      <w:pPr>
        <w:pStyle w:val="ListParagraph"/>
        <w:numPr>
          <w:ilvl w:val="0"/>
          <w:numId w:val="14"/>
        </w:numPr>
        <w:tabs>
          <w:tab w:val="left" w:pos="2160"/>
          <w:tab w:val="left" w:pos="6237"/>
          <w:tab w:val="left" w:pos="6521"/>
          <w:tab w:val="left" w:pos="7088"/>
        </w:tabs>
        <w:spacing w:before="120" w:line="360" w:lineRule="auto"/>
        <w:jc w:val="both"/>
        <w:rPr>
          <w:rFonts w:ascii="Century Gothic" w:hAnsi="Century Gothic" w:cs="Courier New"/>
        </w:rPr>
      </w:pPr>
      <w:r w:rsidRPr="000603C0">
        <w:rPr>
          <w:rFonts w:ascii="Century Gothic" w:hAnsi="Century Gothic" w:cs="Courier New"/>
        </w:rPr>
        <w:t>Puskesmas Pembantu</w:t>
      </w:r>
      <w:r w:rsidRPr="000603C0">
        <w:rPr>
          <w:rFonts w:ascii="Century Gothic" w:hAnsi="Century Gothic" w:cs="Courier New"/>
        </w:rPr>
        <w:tab/>
        <w:t>:</w:t>
      </w:r>
      <w:r w:rsidRPr="000603C0">
        <w:rPr>
          <w:rFonts w:ascii="Century Gothic" w:hAnsi="Century Gothic" w:cs="Courier New"/>
        </w:rPr>
        <w:tab/>
        <w:t xml:space="preserve">      18 unit</w:t>
      </w:r>
    </w:p>
    <w:p w:rsidR="007F1F03" w:rsidRPr="000603C0" w:rsidRDefault="007F1F03" w:rsidP="00AC3D51">
      <w:pPr>
        <w:pStyle w:val="ListParagraph"/>
        <w:numPr>
          <w:ilvl w:val="0"/>
          <w:numId w:val="14"/>
        </w:numPr>
        <w:tabs>
          <w:tab w:val="left" w:pos="2160"/>
          <w:tab w:val="left" w:pos="6237"/>
          <w:tab w:val="left" w:pos="6521"/>
          <w:tab w:val="left" w:pos="7088"/>
        </w:tabs>
        <w:spacing w:before="120" w:line="360" w:lineRule="auto"/>
        <w:jc w:val="both"/>
        <w:rPr>
          <w:rFonts w:ascii="Century Gothic" w:hAnsi="Century Gothic" w:cs="Courier New"/>
        </w:rPr>
      </w:pPr>
      <w:r w:rsidRPr="000603C0">
        <w:rPr>
          <w:rFonts w:ascii="Century Gothic" w:hAnsi="Century Gothic" w:cs="Courier New"/>
        </w:rPr>
        <w:t>Poliklinik/</w:t>
      </w:r>
      <w:r w:rsidR="00DF5C33">
        <w:rPr>
          <w:rFonts w:ascii="Century Gothic" w:hAnsi="Century Gothic" w:cs="Courier New"/>
        </w:rPr>
        <w:t>BPU</w:t>
      </w:r>
      <w:r w:rsidR="00DF5C33">
        <w:rPr>
          <w:rFonts w:ascii="Century Gothic" w:hAnsi="Century Gothic" w:cs="Courier New"/>
        </w:rPr>
        <w:tab/>
        <w:t>:</w:t>
      </w:r>
      <w:r w:rsidR="00DF5C33">
        <w:rPr>
          <w:rFonts w:ascii="Century Gothic" w:hAnsi="Century Gothic" w:cs="Courier New"/>
        </w:rPr>
        <w:tab/>
        <w:t xml:space="preserve">      </w:t>
      </w:r>
      <w:r w:rsidR="00DF5C33">
        <w:rPr>
          <w:rFonts w:ascii="Century Gothic" w:hAnsi="Century Gothic" w:cs="Courier New"/>
          <w:lang w:val="id-ID"/>
        </w:rPr>
        <w:t>52</w:t>
      </w:r>
      <w:r w:rsidRPr="000603C0">
        <w:rPr>
          <w:rFonts w:ascii="Century Gothic" w:hAnsi="Century Gothic" w:cs="Courier New"/>
        </w:rPr>
        <w:t xml:space="preserve"> unit</w:t>
      </w:r>
    </w:p>
    <w:p w:rsidR="007F1F03" w:rsidRPr="000603C0" w:rsidRDefault="00DF5C33" w:rsidP="00AC3D51">
      <w:pPr>
        <w:pStyle w:val="ListParagraph"/>
        <w:numPr>
          <w:ilvl w:val="0"/>
          <w:numId w:val="14"/>
        </w:numPr>
        <w:tabs>
          <w:tab w:val="left" w:pos="2160"/>
          <w:tab w:val="left" w:pos="6237"/>
          <w:tab w:val="left" w:pos="6521"/>
          <w:tab w:val="left" w:pos="7088"/>
        </w:tabs>
        <w:spacing w:before="120" w:line="360" w:lineRule="auto"/>
        <w:jc w:val="both"/>
        <w:rPr>
          <w:rFonts w:ascii="Century Gothic" w:hAnsi="Century Gothic" w:cs="Courier New"/>
        </w:rPr>
      </w:pPr>
      <w:r>
        <w:rPr>
          <w:rFonts w:ascii="Century Gothic" w:hAnsi="Century Gothic" w:cs="Courier New"/>
        </w:rPr>
        <w:t>Praktik Bidan</w:t>
      </w:r>
      <w:r>
        <w:rPr>
          <w:rFonts w:ascii="Century Gothic" w:hAnsi="Century Gothic" w:cs="Courier New"/>
        </w:rPr>
        <w:tab/>
        <w:t>:</w:t>
      </w:r>
      <w:r>
        <w:rPr>
          <w:rFonts w:ascii="Century Gothic" w:hAnsi="Century Gothic" w:cs="Courier New"/>
        </w:rPr>
        <w:tab/>
        <w:t xml:space="preserve">    10</w:t>
      </w:r>
      <w:r>
        <w:rPr>
          <w:rFonts w:ascii="Century Gothic" w:hAnsi="Century Gothic" w:cs="Courier New"/>
          <w:lang w:val="id-ID"/>
        </w:rPr>
        <w:t>9</w:t>
      </w:r>
      <w:r w:rsidR="007F1F03" w:rsidRPr="000603C0">
        <w:rPr>
          <w:rFonts w:ascii="Century Gothic" w:hAnsi="Century Gothic" w:cs="Courier New"/>
        </w:rPr>
        <w:t xml:space="preserve"> unit</w:t>
      </w:r>
    </w:p>
    <w:p w:rsidR="007F1F03" w:rsidRPr="00DF5C33" w:rsidRDefault="007F1F03" w:rsidP="00AC3D51">
      <w:pPr>
        <w:pStyle w:val="ListParagraph"/>
        <w:numPr>
          <w:ilvl w:val="0"/>
          <w:numId w:val="14"/>
        </w:numPr>
        <w:tabs>
          <w:tab w:val="left" w:pos="2160"/>
          <w:tab w:val="left" w:pos="6237"/>
          <w:tab w:val="left" w:pos="6521"/>
          <w:tab w:val="left" w:pos="7088"/>
        </w:tabs>
        <w:spacing w:before="120" w:line="360" w:lineRule="auto"/>
        <w:jc w:val="both"/>
        <w:rPr>
          <w:rFonts w:ascii="Century Gothic" w:hAnsi="Century Gothic" w:cs="Courier New"/>
        </w:rPr>
      </w:pPr>
      <w:r w:rsidRPr="000603C0">
        <w:rPr>
          <w:rFonts w:ascii="Century Gothic" w:hAnsi="Century Gothic" w:cs="Courier New"/>
        </w:rPr>
        <w:t>Apotik</w:t>
      </w:r>
      <w:r w:rsidRPr="000603C0">
        <w:rPr>
          <w:rFonts w:ascii="Century Gothic" w:hAnsi="Century Gothic" w:cs="Courier New"/>
        </w:rPr>
        <w:tab/>
        <w:t>:</w:t>
      </w:r>
      <w:r w:rsidRPr="000603C0">
        <w:rPr>
          <w:rFonts w:ascii="Century Gothic" w:hAnsi="Century Gothic" w:cs="Courier New"/>
        </w:rPr>
        <w:tab/>
        <w:t xml:space="preserve">      </w:t>
      </w:r>
      <w:r w:rsidR="002F0FE3">
        <w:rPr>
          <w:rFonts w:ascii="Century Gothic" w:hAnsi="Century Gothic" w:cs="Courier New"/>
        </w:rPr>
        <w:t>35</w:t>
      </w:r>
      <w:r w:rsidRPr="000603C0">
        <w:rPr>
          <w:rFonts w:ascii="Century Gothic" w:hAnsi="Century Gothic" w:cs="Courier New"/>
        </w:rPr>
        <w:t xml:space="preserve"> unit</w:t>
      </w:r>
    </w:p>
    <w:p w:rsidR="00DF5C33" w:rsidRDefault="00DF5C33" w:rsidP="00DF5C33">
      <w:pPr>
        <w:tabs>
          <w:tab w:val="left" w:pos="2160"/>
          <w:tab w:val="left" w:pos="6237"/>
          <w:tab w:val="left" w:pos="6521"/>
          <w:tab w:val="left" w:pos="7088"/>
        </w:tabs>
        <w:spacing w:before="120" w:line="360" w:lineRule="auto"/>
        <w:jc w:val="both"/>
        <w:rPr>
          <w:rFonts w:ascii="Century Gothic" w:hAnsi="Century Gothic" w:cs="Courier New"/>
          <w:lang w:val="id-ID"/>
        </w:rPr>
      </w:pPr>
    </w:p>
    <w:p w:rsidR="00DF5C33" w:rsidRPr="00DF5C33" w:rsidRDefault="00DF5C33" w:rsidP="00DF5C33">
      <w:pPr>
        <w:tabs>
          <w:tab w:val="left" w:pos="2160"/>
          <w:tab w:val="left" w:pos="6237"/>
          <w:tab w:val="left" w:pos="6521"/>
          <w:tab w:val="left" w:pos="7088"/>
        </w:tabs>
        <w:spacing w:before="120" w:line="360" w:lineRule="auto"/>
        <w:jc w:val="both"/>
        <w:rPr>
          <w:rFonts w:ascii="Century Gothic" w:hAnsi="Century Gothic" w:cs="Courier New"/>
          <w:lang w:val="id-ID"/>
        </w:rPr>
      </w:pPr>
    </w:p>
    <w:p w:rsidR="007F1F03" w:rsidRPr="000603C0" w:rsidRDefault="007F1F03" w:rsidP="00AC3D51">
      <w:pPr>
        <w:numPr>
          <w:ilvl w:val="1"/>
          <w:numId w:val="12"/>
        </w:numPr>
        <w:tabs>
          <w:tab w:val="clear" w:pos="1650"/>
          <w:tab w:val="left" w:pos="1560"/>
        </w:tabs>
        <w:autoSpaceDE w:val="0"/>
        <w:autoSpaceDN w:val="0"/>
        <w:adjustRightInd w:val="0"/>
        <w:spacing w:before="120" w:line="360" w:lineRule="auto"/>
        <w:ind w:left="1559" w:hanging="425"/>
        <w:jc w:val="both"/>
        <w:rPr>
          <w:rFonts w:ascii="Century Gothic" w:hAnsi="Century Gothic" w:cs="Courier New"/>
          <w:b/>
        </w:rPr>
      </w:pPr>
      <w:r w:rsidRPr="000603C0">
        <w:rPr>
          <w:rFonts w:ascii="Century Gothic" w:hAnsi="Century Gothic" w:cs="Courier New"/>
          <w:b/>
        </w:rPr>
        <w:t>Angka Kesakitan (</w:t>
      </w:r>
      <w:r w:rsidRPr="000603C0">
        <w:rPr>
          <w:rFonts w:ascii="Century Gothic" w:hAnsi="Century Gothic" w:cs="Courier New"/>
          <w:b/>
          <w:i/>
        </w:rPr>
        <w:t>Morbidity Rate</w:t>
      </w:r>
      <w:r w:rsidRPr="000603C0">
        <w:rPr>
          <w:rFonts w:ascii="Century Gothic" w:hAnsi="Century Gothic" w:cs="Courier New"/>
          <w:b/>
        </w:rPr>
        <w:t>)</w:t>
      </w:r>
    </w:p>
    <w:p w:rsidR="007F1F03" w:rsidRPr="000603C0" w:rsidRDefault="00DF5C33" w:rsidP="007A7603">
      <w:pPr>
        <w:autoSpaceDE w:val="0"/>
        <w:autoSpaceDN w:val="0"/>
        <w:adjustRightInd w:val="0"/>
        <w:spacing w:before="120" w:line="360" w:lineRule="auto"/>
        <w:ind w:left="1559"/>
        <w:jc w:val="both"/>
        <w:rPr>
          <w:rFonts w:ascii="Century Gothic" w:hAnsi="Century Gothic" w:cs="Courier New"/>
        </w:rPr>
      </w:pPr>
      <w:r>
        <w:rPr>
          <w:rFonts w:ascii="Century Gothic" w:hAnsi="Century Gothic" w:cs="Courier New"/>
        </w:rPr>
        <w:t>Pada tahun 20</w:t>
      </w:r>
      <w:r>
        <w:rPr>
          <w:rFonts w:ascii="Century Gothic" w:hAnsi="Century Gothic" w:cs="Courier New"/>
          <w:lang w:val="id-ID"/>
        </w:rPr>
        <w:t>10</w:t>
      </w:r>
      <w:r w:rsidR="007F1F03" w:rsidRPr="000603C0">
        <w:rPr>
          <w:rFonts w:ascii="Century Gothic" w:hAnsi="Century Gothic" w:cs="Courier New"/>
        </w:rPr>
        <w:t xml:space="preserve"> keluhan kesehatan yang paling banyak dialami oleh penduduk Kota Binjai adalah </w:t>
      </w:r>
      <w:r>
        <w:rPr>
          <w:rFonts w:ascii="Century Gothic" w:hAnsi="Century Gothic" w:cs="Courier New"/>
          <w:lang w:val="id-ID"/>
        </w:rPr>
        <w:t>diare</w:t>
      </w:r>
      <w:r w:rsidR="007F1F03" w:rsidRPr="000603C0">
        <w:rPr>
          <w:rFonts w:ascii="Century Gothic" w:hAnsi="Century Gothic" w:cs="Courier New"/>
        </w:rPr>
        <w:t xml:space="preserve"> sebesar 1</w:t>
      </w:r>
      <w:r>
        <w:rPr>
          <w:rFonts w:ascii="Century Gothic" w:hAnsi="Century Gothic" w:cs="Courier New"/>
          <w:lang w:val="id-ID"/>
        </w:rPr>
        <w:t>7</w:t>
      </w:r>
      <w:r w:rsidR="007F1F03" w:rsidRPr="000603C0">
        <w:rPr>
          <w:rFonts w:ascii="Century Gothic" w:hAnsi="Century Gothic" w:cs="Courier New"/>
        </w:rPr>
        <w:t xml:space="preserve">,88 persen, selanjutnya </w:t>
      </w:r>
      <w:r>
        <w:rPr>
          <w:rFonts w:ascii="Century Gothic" w:hAnsi="Century Gothic" w:cs="Courier New"/>
          <w:lang w:val="id-ID"/>
        </w:rPr>
        <w:t>hipertensi</w:t>
      </w:r>
      <w:r w:rsidR="007F1F03" w:rsidRPr="000603C0">
        <w:rPr>
          <w:rFonts w:ascii="Century Gothic" w:hAnsi="Century Gothic" w:cs="Courier New"/>
        </w:rPr>
        <w:t xml:space="preserve"> sebesar </w:t>
      </w:r>
      <w:r>
        <w:rPr>
          <w:rFonts w:ascii="Century Gothic" w:hAnsi="Century Gothic" w:cs="Courier New"/>
          <w:lang w:val="id-ID"/>
        </w:rPr>
        <w:t>12,93</w:t>
      </w:r>
      <w:r w:rsidR="007F1F03" w:rsidRPr="000603C0">
        <w:rPr>
          <w:rFonts w:ascii="Century Gothic" w:hAnsi="Century Gothic" w:cs="Courier New"/>
        </w:rPr>
        <w:t xml:space="preserve"> persen, </w:t>
      </w:r>
      <w:r w:rsidR="00F62BC3">
        <w:rPr>
          <w:rFonts w:ascii="Century Gothic" w:hAnsi="Century Gothic" w:cs="Courier New"/>
          <w:lang w:val="id-ID"/>
        </w:rPr>
        <w:t>diabetes melitus</w:t>
      </w:r>
      <w:r w:rsidR="007F1F03" w:rsidRPr="000603C0">
        <w:rPr>
          <w:rFonts w:ascii="Century Gothic" w:hAnsi="Century Gothic" w:cs="Courier New"/>
        </w:rPr>
        <w:t xml:space="preserve"> sebesar 1</w:t>
      </w:r>
      <w:r w:rsidR="00F62BC3">
        <w:rPr>
          <w:rFonts w:ascii="Century Gothic" w:hAnsi="Century Gothic" w:cs="Courier New"/>
          <w:lang w:val="id-ID"/>
        </w:rPr>
        <w:t>1,58</w:t>
      </w:r>
      <w:r w:rsidR="007F1F03" w:rsidRPr="000603C0">
        <w:rPr>
          <w:rFonts w:ascii="Century Gothic" w:hAnsi="Century Gothic" w:cs="Courier New"/>
        </w:rPr>
        <w:t xml:space="preserve"> persen</w:t>
      </w:r>
      <w:r w:rsidR="00F62BC3">
        <w:rPr>
          <w:rFonts w:ascii="Century Gothic" w:hAnsi="Century Gothic" w:cs="Courier New"/>
          <w:lang w:val="id-ID"/>
        </w:rPr>
        <w:t>.</w:t>
      </w:r>
    </w:p>
    <w:p w:rsidR="007F1F03" w:rsidRPr="000603C0" w:rsidRDefault="00734618" w:rsidP="00AC3D51">
      <w:pPr>
        <w:numPr>
          <w:ilvl w:val="1"/>
          <w:numId w:val="12"/>
        </w:numPr>
        <w:tabs>
          <w:tab w:val="clear" w:pos="1650"/>
          <w:tab w:val="left" w:pos="1560"/>
        </w:tabs>
        <w:autoSpaceDE w:val="0"/>
        <w:autoSpaceDN w:val="0"/>
        <w:adjustRightInd w:val="0"/>
        <w:spacing w:before="120" w:line="360" w:lineRule="auto"/>
        <w:ind w:left="1559" w:hanging="425"/>
        <w:jc w:val="both"/>
        <w:rPr>
          <w:rFonts w:ascii="Century Gothic" w:hAnsi="Century Gothic" w:cs="Courier New"/>
          <w:b/>
        </w:rPr>
      </w:pPr>
      <w:r>
        <w:rPr>
          <w:rFonts w:ascii="Century Gothic" w:hAnsi="Century Gothic" w:cs="Courier New"/>
          <w:b/>
        </w:rPr>
        <w:t xml:space="preserve">Angka Kelahiran Per </w:t>
      </w:r>
      <w:r w:rsidR="009F1B1F">
        <w:rPr>
          <w:rFonts w:ascii="Century Gothic" w:hAnsi="Century Gothic" w:cs="Courier New"/>
          <w:b/>
        </w:rPr>
        <w:t xml:space="preserve">Wanita </w:t>
      </w:r>
      <w:r>
        <w:rPr>
          <w:rFonts w:ascii="Century Gothic" w:hAnsi="Century Gothic" w:cs="Courier New"/>
          <w:b/>
        </w:rPr>
        <w:t>Kawin/Pernah Kawin</w:t>
      </w:r>
    </w:p>
    <w:p w:rsidR="007F1F03" w:rsidRPr="000603C0" w:rsidRDefault="00F62BC3" w:rsidP="007A7603">
      <w:pPr>
        <w:spacing w:before="120" w:line="360" w:lineRule="auto"/>
        <w:ind w:left="1559"/>
        <w:jc w:val="both"/>
        <w:rPr>
          <w:rFonts w:ascii="Century Gothic" w:hAnsi="Century Gothic" w:cs="Courier New"/>
        </w:rPr>
      </w:pPr>
      <w:r>
        <w:rPr>
          <w:rFonts w:ascii="Century Gothic" w:hAnsi="Century Gothic" w:cs="Courier New"/>
        </w:rPr>
        <w:t>Pada tahun 20</w:t>
      </w:r>
      <w:r>
        <w:rPr>
          <w:rFonts w:ascii="Century Gothic" w:hAnsi="Century Gothic" w:cs="Courier New"/>
          <w:lang w:val="id-ID"/>
        </w:rPr>
        <w:t>10</w:t>
      </w:r>
      <w:r w:rsidR="007F1F03" w:rsidRPr="000603C0">
        <w:rPr>
          <w:rFonts w:ascii="Century Gothic" w:hAnsi="Century Gothic" w:cs="Courier New"/>
        </w:rPr>
        <w:t xml:space="preserve"> Angka Kelahiran Kota Binjai</w:t>
      </w:r>
      <w:r>
        <w:rPr>
          <w:rFonts w:ascii="Century Gothic" w:hAnsi="Century Gothic" w:cs="Courier New"/>
        </w:rPr>
        <w:t xml:space="preserve"> sebesar </w:t>
      </w:r>
      <w:r>
        <w:rPr>
          <w:rFonts w:ascii="Century Gothic" w:hAnsi="Century Gothic" w:cs="Courier New"/>
          <w:lang w:val="id-ID"/>
        </w:rPr>
        <w:t>2,21</w:t>
      </w:r>
      <w:r w:rsidR="007F1F03" w:rsidRPr="000603C0">
        <w:rPr>
          <w:rFonts w:ascii="Century Gothic" w:hAnsi="Century Gothic" w:cs="Courier New"/>
        </w:rPr>
        <w:t xml:space="preserve"> artinya setiap orang wanita hidupnya akan mela</w:t>
      </w:r>
      <w:r>
        <w:rPr>
          <w:rFonts w:ascii="Century Gothic" w:hAnsi="Century Gothic" w:cs="Courier New"/>
        </w:rPr>
        <w:t xml:space="preserve">hirkan anak sebanyak rata-rata </w:t>
      </w:r>
      <w:r>
        <w:rPr>
          <w:rFonts w:ascii="Century Gothic" w:hAnsi="Century Gothic" w:cs="Courier New"/>
          <w:lang w:val="id-ID"/>
        </w:rPr>
        <w:t>2</w:t>
      </w:r>
      <w:r w:rsidR="007F1F03" w:rsidRPr="000603C0">
        <w:rPr>
          <w:rFonts w:ascii="Century Gothic" w:hAnsi="Century Gothic" w:cs="Courier New"/>
        </w:rPr>
        <w:t xml:space="preserve"> orang.</w:t>
      </w:r>
    </w:p>
    <w:p w:rsidR="007F1F03" w:rsidRPr="000603C0" w:rsidRDefault="007F1F03" w:rsidP="00DB5A77">
      <w:pPr>
        <w:pStyle w:val="ListParagraph"/>
        <w:numPr>
          <w:ilvl w:val="1"/>
          <w:numId w:val="12"/>
        </w:numPr>
        <w:tabs>
          <w:tab w:val="clear" w:pos="1650"/>
        </w:tabs>
        <w:spacing w:before="120" w:line="360" w:lineRule="auto"/>
        <w:ind w:left="1560" w:hanging="480"/>
        <w:jc w:val="both"/>
        <w:rPr>
          <w:rFonts w:ascii="Century Gothic" w:hAnsi="Century Gothic" w:cs="Courier New"/>
          <w:b/>
        </w:rPr>
      </w:pPr>
      <w:r w:rsidRPr="000603C0">
        <w:rPr>
          <w:rFonts w:ascii="Century Gothic" w:hAnsi="Century Gothic" w:cs="Courier New"/>
          <w:b/>
        </w:rPr>
        <w:t xml:space="preserve">Kematian </w:t>
      </w:r>
      <w:r w:rsidR="000140BC">
        <w:rPr>
          <w:rFonts w:ascii="Century Gothic" w:hAnsi="Century Gothic" w:cs="Courier New"/>
          <w:b/>
        </w:rPr>
        <w:t>Menurut Anak yang Dilahirkan</w:t>
      </w:r>
    </w:p>
    <w:p w:rsidR="007F1F03" w:rsidRPr="000603C0" w:rsidRDefault="000140BC" w:rsidP="00DB5A77">
      <w:pPr>
        <w:pStyle w:val="ListParagraph"/>
        <w:spacing w:before="120" w:line="360" w:lineRule="auto"/>
        <w:ind w:left="1560"/>
        <w:jc w:val="both"/>
        <w:rPr>
          <w:rFonts w:ascii="Century Gothic" w:hAnsi="Century Gothic" w:cs="Courier New"/>
        </w:rPr>
      </w:pPr>
      <w:r>
        <w:rPr>
          <w:rFonts w:ascii="Century Gothic" w:hAnsi="Century Gothic" w:cs="Courier New"/>
        </w:rPr>
        <w:t>K</w:t>
      </w:r>
      <w:r w:rsidR="007F1F03" w:rsidRPr="000603C0">
        <w:rPr>
          <w:rFonts w:ascii="Century Gothic" w:hAnsi="Century Gothic" w:cs="Courier New"/>
        </w:rPr>
        <w:t xml:space="preserve">ematian </w:t>
      </w:r>
      <w:r>
        <w:rPr>
          <w:rFonts w:ascii="Century Gothic" w:hAnsi="Century Gothic" w:cs="Courier New"/>
        </w:rPr>
        <w:t xml:space="preserve">menurut anak yang dilahirkan </w:t>
      </w:r>
      <w:r w:rsidR="00F62BC3">
        <w:rPr>
          <w:rFonts w:ascii="Century Gothic" w:hAnsi="Century Gothic" w:cs="Courier New"/>
        </w:rPr>
        <w:t>di Kota Binjai pada tahun 20</w:t>
      </w:r>
      <w:r w:rsidR="00F62BC3">
        <w:rPr>
          <w:rFonts w:ascii="Century Gothic" w:hAnsi="Century Gothic" w:cs="Courier New"/>
          <w:lang w:val="id-ID"/>
        </w:rPr>
        <w:t>10</w:t>
      </w:r>
      <w:r w:rsidR="007F1F03" w:rsidRPr="000603C0">
        <w:rPr>
          <w:rFonts w:ascii="Century Gothic" w:hAnsi="Century Gothic" w:cs="Courier New"/>
        </w:rPr>
        <w:t xml:space="preserve"> </w:t>
      </w:r>
      <w:r>
        <w:rPr>
          <w:rFonts w:ascii="Century Gothic" w:hAnsi="Century Gothic" w:cs="Courier New"/>
        </w:rPr>
        <w:t xml:space="preserve">menunjukkan </w:t>
      </w:r>
      <w:r w:rsidR="007F1F03" w:rsidRPr="000603C0">
        <w:rPr>
          <w:rFonts w:ascii="Century Gothic" w:hAnsi="Century Gothic" w:cs="Courier New"/>
        </w:rPr>
        <w:t xml:space="preserve">untuk jumlah anak yang dilahirkan tetapi telah meninggal 1 orang sebesar 6,65 persen, 2 orang sebesar 2,97 dan banyaknya anak yang dilahirkan tidak meninggal 88,59 persen. </w:t>
      </w:r>
    </w:p>
    <w:p w:rsidR="007F1F03" w:rsidRPr="000603C0" w:rsidRDefault="007F1F03" w:rsidP="00AC3D51">
      <w:pPr>
        <w:pStyle w:val="ListParagraph"/>
        <w:numPr>
          <w:ilvl w:val="0"/>
          <w:numId w:val="12"/>
        </w:numPr>
        <w:tabs>
          <w:tab w:val="clear" w:pos="720"/>
          <w:tab w:val="left" w:pos="1080"/>
        </w:tabs>
        <w:spacing w:before="120" w:line="360" w:lineRule="auto"/>
        <w:ind w:firstLine="0"/>
        <w:jc w:val="both"/>
        <w:rPr>
          <w:rFonts w:ascii="Century Gothic" w:hAnsi="Century Gothic" w:cs="Courier New"/>
        </w:rPr>
      </w:pPr>
      <w:r w:rsidRPr="000603C0">
        <w:rPr>
          <w:rFonts w:ascii="Century Gothic" w:hAnsi="Century Gothic" w:cs="Courier New"/>
          <w:b/>
        </w:rPr>
        <w:t>Indeks Pembangunan Manusia</w:t>
      </w:r>
      <w:r w:rsidRPr="000603C0">
        <w:rPr>
          <w:rFonts w:ascii="Century Gothic" w:hAnsi="Century Gothic" w:cs="Courier New"/>
        </w:rPr>
        <w:t xml:space="preserve"> </w:t>
      </w:r>
      <w:r w:rsidRPr="000603C0">
        <w:rPr>
          <w:rFonts w:ascii="Century Gothic" w:hAnsi="Century Gothic" w:cs="Courier New"/>
          <w:b/>
        </w:rPr>
        <w:t>(IPM)</w:t>
      </w:r>
    </w:p>
    <w:p w:rsidR="007F1F03" w:rsidRPr="000603C0" w:rsidRDefault="007F1F03" w:rsidP="007A7603">
      <w:pPr>
        <w:spacing w:before="120" w:line="360" w:lineRule="auto"/>
        <w:ind w:left="1080"/>
        <w:jc w:val="both"/>
        <w:rPr>
          <w:rFonts w:ascii="Century Gothic" w:hAnsi="Century Gothic" w:cs="Courier New"/>
          <w:color w:val="C00000"/>
        </w:rPr>
      </w:pPr>
      <w:r w:rsidRPr="000603C0">
        <w:rPr>
          <w:rFonts w:ascii="Century Gothic" w:hAnsi="Century Gothic" w:cs="Courier New"/>
        </w:rPr>
        <w:t xml:space="preserve">Pada tahun 2008 bila dilihat dari seluruh Kabupaten/Kota di Sumatera Utara </w:t>
      </w:r>
      <w:r w:rsidR="002D3B19">
        <w:rPr>
          <w:rFonts w:ascii="Century Gothic" w:hAnsi="Century Gothic" w:cs="Courier New"/>
        </w:rPr>
        <w:t>nilai</w:t>
      </w:r>
      <w:r w:rsidRPr="000603C0">
        <w:rPr>
          <w:rFonts w:ascii="Century Gothic" w:hAnsi="Century Gothic" w:cs="Courier New"/>
        </w:rPr>
        <w:t xml:space="preserve"> IPM Kota Binjai </w:t>
      </w:r>
      <w:r w:rsidR="00AB13B4">
        <w:rPr>
          <w:rFonts w:ascii="Century Gothic" w:hAnsi="Century Gothic" w:cs="Courier New"/>
        </w:rPr>
        <w:t>sebesar 7</w:t>
      </w:r>
      <w:r w:rsidR="00AB13B4">
        <w:rPr>
          <w:rFonts w:ascii="Century Gothic" w:hAnsi="Century Gothic" w:cs="Courier New"/>
          <w:lang w:val="id-ID"/>
        </w:rPr>
        <w:t>6,09</w:t>
      </w:r>
      <w:r w:rsidR="002D3B19">
        <w:rPr>
          <w:rFonts w:ascii="Century Gothic" w:hAnsi="Century Gothic" w:cs="Courier New"/>
        </w:rPr>
        <w:t xml:space="preserve"> dan </w:t>
      </w:r>
      <w:r w:rsidR="00AB13B4">
        <w:rPr>
          <w:rFonts w:ascii="Century Gothic" w:hAnsi="Century Gothic" w:cs="Courier New"/>
        </w:rPr>
        <w:t xml:space="preserve">berada pada posisi urutan ke </w:t>
      </w:r>
      <w:r w:rsidR="00AB13B4">
        <w:rPr>
          <w:rFonts w:ascii="Century Gothic" w:hAnsi="Century Gothic" w:cs="Courier New"/>
          <w:lang w:val="id-ID"/>
        </w:rPr>
        <w:t>4</w:t>
      </w:r>
      <w:r w:rsidR="003B779D">
        <w:rPr>
          <w:rFonts w:ascii="Century Gothic" w:hAnsi="Century Gothic" w:cs="Courier New"/>
        </w:rPr>
        <w:t xml:space="preserve"> </w:t>
      </w:r>
      <w:r w:rsidRPr="000603C0">
        <w:rPr>
          <w:rFonts w:ascii="Century Gothic" w:hAnsi="Century Gothic" w:cs="Courier New"/>
        </w:rPr>
        <w:t>(</w:t>
      </w:r>
      <w:r w:rsidR="00AB13B4">
        <w:rPr>
          <w:rFonts w:ascii="Century Gothic" w:hAnsi="Century Gothic" w:cs="Courier New"/>
          <w:lang w:val="id-ID"/>
        </w:rPr>
        <w:t>empat</w:t>
      </w:r>
      <w:r w:rsidRPr="000603C0">
        <w:rPr>
          <w:rFonts w:ascii="Century Gothic" w:hAnsi="Century Gothic" w:cs="Courier New"/>
        </w:rPr>
        <w:t>), se</w:t>
      </w:r>
      <w:r w:rsidR="00AB13B4">
        <w:rPr>
          <w:rFonts w:ascii="Century Gothic" w:hAnsi="Century Gothic" w:cs="Courier New"/>
        </w:rPr>
        <w:t xml:space="preserve">telah Kota </w:t>
      </w:r>
      <w:r w:rsidRPr="000603C0">
        <w:rPr>
          <w:rFonts w:ascii="Century Gothic" w:hAnsi="Century Gothic" w:cs="Courier New"/>
        </w:rPr>
        <w:t>Kota Medan</w:t>
      </w:r>
      <w:r w:rsidR="00AB13B4">
        <w:rPr>
          <w:rFonts w:ascii="Century Gothic" w:hAnsi="Century Gothic" w:cs="Courier New"/>
          <w:lang w:val="id-ID"/>
        </w:rPr>
        <w:t>, Kota Tebing Tinggi dan Kab.Toba Samosir</w:t>
      </w:r>
      <w:r w:rsidRPr="000603C0">
        <w:rPr>
          <w:rFonts w:ascii="Century Gothic" w:hAnsi="Century Gothic" w:cs="Courier New"/>
        </w:rPr>
        <w:t>.</w:t>
      </w:r>
    </w:p>
    <w:p w:rsidR="007F1F03" w:rsidRPr="000603C0" w:rsidRDefault="007F1F03" w:rsidP="00AC3D51">
      <w:pPr>
        <w:pStyle w:val="ListParagraph"/>
        <w:numPr>
          <w:ilvl w:val="0"/>
          <w:numId w:val="12"/>
        </w:numPr>
        <w:tabs>
          <w:tab w:val="clear" w:pos="720"/>
          <w:tab w:val="left" w:pos="1080"/>
        </w:tabs>
        <w:spacing w:before="120" w:line="360" w:lineRule="auto"/>
        <w:ind w:firstLine="0"/>
        <w:jc w:val="both"/>
        <w:rPr>
          <w:rFonts w:ascii="Century Gothic" w:hAnsi="Century Gothic" w:cs="Courier New"/>
        </w:rPr>
      </w:pPr>
      <w:r w:rsidRPr="000603C0">
        <w:rPr>
          <w:rFonts w:ascii="Century Gothic" w:hAnsi="Century Gothic" w:cs="Courier New"/>
          <w:b/>
        </w:rPr>
        <w:t xml:space="preserve">Organisasi </w:t>
      </w:r>
      <w:r w:rsidR="00C61536" w:rsidRPr="000603C0">
        <w:rPr>
          <w:rFonts w:ascii="Century Gothic" w:hAnsi="Century Gothic" w:cs="Courier New"/>
          <w:b/>
        </w:rPr>
        <w:t>Kemasyarakatan</w:t>
      </w:r>
    </w:p>
    <w:p w:rsidR="007F1F03" w:rsidRDefault="007F1F03" w:rsidP="007A7603">
      <w:pPr>
        <w:spacing w:before="120" w:line="360" w:lineRule="auto"/>
        <w:ind w:left="1080"/>
        <w:jc w:val="both"/>
        <w:rPr>
          <w:rFonts w:ascii="Century Gothic" w:hAnsi="Century Gothic" w:cs="Courier New"/>
        </w:rPr>
      </w:pPr>
      <w:r w:rsidRPr="000603C0">
        <w:rPr>
          <w:rFonts w:ascii="Century Gothic" w:hAnsi="Century Gothic" w:cs="Courier New"/>
        </w:rPr>
        <w:t xml:space="preserve">Ormas yang ada di Kota Binjai sebanyak 1.160 Ormas. Ormas tersebut semuanya berasal dari Linmas. </w:t>
      </w:r>
    </w:p>
    <w:p w:rsidR="007F1F03" w:rsidRPr="000603C0" w:rsidRDefault="007F1F03" w:rsidP="00AC3D51">
      <w:pPr>
        <w:pStyle w:val="ListParagraph"/>
        <w:numPr>
          <w:ilvl w:val="0"/>
          <w:numId w:val="12"/>
        </w:numPr>
        <w:tabs>
          <w:tab w:val="clear" w:pos="720"/>
          <w:tab w:val="left" w:pos="1080"/>
        </w:tabs>
        <w:spacing w:before="120" w:line="360" w:lineRule="auto"/>
        <w:ind w:firstLine="0"/>
        <w:jc w:val="both"/>
        <w:rPr>
          <w:rFonts w:ascii="Century Gothic" w:hAnsi="Century Gothic" w:cs="Courier New"/>
        </w:rPr>
      </w:pPr>
      <w:r w:rsidRPr="000603C0">
        <w:rPr>
          <w:rFonts w:ascii="Century Gothic" w:hAnsi="Century Gothic" w:cs="Courier New"/>
          <w:b/>
        </w:rPr>
        <w:lastRenderedPageBreak/>
        <w:t>Politik</w:t>
      </w:r>
    </w:p>
    <w:p w:rsidR="007F1F03" w:rsidRDefault="007F1F03" w:rsidP="007A7603">
      <w:pPr>
        <w:pStyle w:val="Paragraf-1"/>
        <w:spacing w:before="120" w:after="0" w:line="360" w:lineRule="auto"/>
        <w:ind w:left="1080"/>
        <w:rPr>
          <w:rFonts w:ascii="Century Gothic" w:hAnsi="Century Gothic" w:cs="Courier New"/>
          <w:sz w:val="24"/>
          <w:szCs w:val="24"/>
          <w:lang w:val="sv-SE"/>
        </w:rPr>
      </w:pPr>
      <w:r w:rsidRPr="000603C0">
        <w:rPr>
          <w:rFonts w:ascii="Century Gothic" w:hAnsi="Century Gothic" w:cs="Courier New"/>
          <w:sz w:val="24"/>
          <w:szCs w:val="24"/>
        </w:rPr>
        <w:t>Tingkat partisipasi masyarakat dalam politik secara umum cukup baik, yang terlihat dengan terdapatnya semua partai politik di Kota Binjai pada Pemilu Tahun 200</w:t>
      </w:r>
      <w:r w:rsidR="00EB3804">
        <w:rPr>
          <w:rFonts w:ascii="Century Gothic" w:hAnsi="Century Gothic" w:cs="Courier New"/>
          <w:sz w:val="24"/>
          <w:szCs w:val="24"/>
          <w:lang w:val="id-ID"/>
        </w:rPr>
        <w:t>9</w:t>
      </w:r>
      <w:r w:rsidRPr="000603C0">
        <w:rPr>
          <w:rFonts w:ascii="Century Gothic" w:hAnsi="Century Gothic" w:cs="Courier New"/>
          <w:sz w:val="24"/>
          <w:szCs w:val="24"/>
        </w:rPr>
        <w:t xml:space="preserve">. </w:t>
      </w:r>
      <w:r w:rsidRPr="000603C0">
        <w:rPr>
          <w:rFonts w:ascii="Century Gothic" w:hAnsi="Century Gothic" w:cs="Courier New"/>
          <w:sz w:val="24"/>
          <w:szCs w:val="24"/>
          <w:lang w:val="sv-SE"/>
        </w:rPr>
        <w:t>Dari sisi penggunaan hak suara, pada Pemilu tercatat 153.394 orang yang menggunakan hak pilihnya di 538 TPS yang tersebar di Kota Binjai.</w:t>
      </w:r>
    </w:p>
    <w:p w:rsidR="0018093A" w:rsidRPr="00E27F61" w:rsidRDefault="0018093A" w:rsidP="00E27F61">
      <w:pPr>
        <w:pStyle w:val="Paragraf-1"/>
        <w:spacing w:before="120" w:after="0" w:line="360" w:lineRule="auto"/>
        <w:rPr>
          <w:rFonts w:ascii="Century Gothic" w:hAnsi="Century Gothic" w:cs="Courier New"/>
          <w:sz w:val="24"/>
          <w:szCs w:val="24"/>
          <w:lang w:val="id-ID"/>
        </w:rPr>
      </w:pPr>
    </w:p>
    <w:p w:rsidR="007F1F03" w:rsidRPr="000603C0" w:rsidRDefault="00492386" w:rsidP="00696CB8">
      <w:pPr>
        <w:tabs>
          <w:tab w:val="left" w:pos="993"/>
        </w:tabs>
        <w:spacing w:before="120" w:line="360" w:lineRule="auto"/>
        <w:ind w:left="709" w:firstLine="11"/>
        <w:rPr>
          <w:rFonts w:ascii="Century Gothic" w:hAnsi="Century Gothic" w:cs="Courier New"/>
          <w:b/>
          <w:lang w:val="id-ID"/>
        </w:rPr>
      </w:pPr>
      <w:r w:rsidRPr="000603C0">
        <w:rPr>
          <w:rFonts w:ascii="Century Gothic" w:hAnsi="Century Gothic" w:cs="Courier New"/>
          <w:b/>
        </w:rPr>
        <w:t>6.</w:t>
      </w:r>
      <w:r w:rsidR="00C61536" w:rsidRPr="000603C0">
        <w:rPr>
          <w:rFonts w:ascii="Century Gothic" w:hAnsi="Century Gothic" w:cs="Courier New"/>
          <w:b/>
          <w:lang w:val="id-ID"/>
        </w:rPr>
        <w:tab/>
      </w:r>
      <w:r w:rsidR="00696CB8" w:rsidRPr="000603C0">
        <w:rPr>
          <w:rFonts w:ascii="Century Gothic" w:hAnsi="Century Gothic" w:cs="Courier New"/>
          <w:b/>
          <w:lang w:val="id-ID"/>
        </w:rPr>
        <w:t xml:space="preserve"> </w:t>
      </w:r>
      <w:r w:rsidR="00C61536" w:rsidRPr="000603C0">
        <w:rPr>
          <w:rFonts w:ascii="Century Gothic" w:hAnsi="Century Gothic" w:cs="Courier New"/>
          <w:b/>
        </w:rPr>
        <w:t>Pemerintahan</w:t>
      </w:r>
    </w:p>
    <w:p w:rsidR="001C5E3C" w:rsidRPr="000603C0" w:rsidRDefault="001C5E3C" w:rsidP="00AC3D51">
      <w:pPr>
        <w:pStyle w:val="ListParagraph"/>
        <w:numPr>
          <w:ilvl w:val="1"/>
          <w:numId w:val="13"/>
        </w:numPr>
        <w:spacing w:before="120" w:line="360" w:lineRule="auto"/>
        <w:ind w:left="1418" w:hanging="425"/>
        <w:rPr>
          <w:rFonts w:ascii="Century Gothic" w:hAnsi="Century Gothic"/>
          <w:b/>
          <w:bCs/>
          <w:smallCaps/>
          <w:lang w:eastAsia="id-ID"/>
        </w:rPr>
      </w:pPr>
      <w:r w:rsidRPr="000603C0">
        <w:rPr>
          <w:rFonts w:ascii="Century Gothic" w:hAnsi="Century Gothic"/>
          <w:b/>
          <w:lang w:eastAsia="id-ID"/>
        </w:rPr>
        <w:t xml:space="preserve">Satuan Kerja Perangkat Daerah </w:t>
      </w:r>
    </w:p>
    <w:p w:rsidR="007F1F03" w:rsidRPr="005C342E" w:rsidRDefault="007F1F03" w:rsidP="005C342E">
      <w:pPr>
        <w:spacing w:before="120" w:line="360" w:lineRule="auto"/>
        <w:ind w:left="1418"/>
        <w:jc w:val="both"/>
        <w:rPr>
          <w:rFonts w:ascii="Century Gothic" w:hAnsi="Century Gothic" w:cs="Courier New"/>
          <w:lang w:val="id-ID"/>
        </w:rPr>
      </w:pPr>
      <w:r w:rsidRPr="000603C0">
        <w:rPr>
          <w:rFonts w:ascii="Century Gothic" w:hAnsi="Century Gothic" w:cs="Courier New"/>
        </w:rPr>
        <w:t>Kota Binjai  terdiri  dari  5 (lima)  Kecamatan yang mencakup 37</w:t>
      </w:r>
      <w:r w:rsidR="00904EED" w:rsidRPr="000603C0">
        <w:rPr>
          <w:rFonts w:ascii="Century Gothic" w:hAnsi="Century Gothic" w:cs="Courier New"/>
          <w:lang w:val="id-ID"/>
        </w:rPr>
        <w:t xml:space="preserve"> </w:t>
      </w:r>
      <w:r w:rsidRPr="000603C0">
        <w:rPr>
          <w:rFonts w:ascii="Century Gothic" w:hAnsi="Century Gothic" w:cs="Courier New"/>
        </w:rPr>
        <w:t>(tiga puluh tujuh) kelurahan dan</w:t>
      </w:r>
      <w:r w:rsidR="00972C56">
        <w:rPr>
          <w:rFonts w:ascii="Century Gothic" w:hAnsi="Century Gothic" w:cs="Courier New"/>
        </w:rPr>
        <w:t xml:space="preserve">                  </w:t>
      </w:r>
      <w:r w:rsidRPr="000603C0">
        <w:rPr>
          <w:rFonts w:ascii="Century Gothic" w:hAnsi="Century Gothic" w:cs="Courier New"/>
        </w:rPr>
        <w:t xml:space="preserve"> 284 lingkungan. </w:t>
      </w:r>
      <w:r w:rsidRPr="000603C0">
        <w:rPr>
          <w:rFonts w:ascii="Century Gothic" w:hAnsi="Century Gothic" w:cs="Courier New"/>
          <w:lang w:val="sv-SE"/>
        </w:rPr>
        <w:t>Struktur organisasi Kota Binjai</w:t>
      </w:r>
      <w:r w:rsidRPr="000603C0">
        <w:rPr>
          <w:rFonts w:ascii="Century Gothic" w:hAnsi="Century Gothic" w:cs="Courier New"/>
        </w:rPr>
        <w:t xml:space="preserve"> sesuai dengan </w:t>
      </w:r>
      <w:r w:rsidR="00950BD7" w:rsidRPr="000603C0">
        <w:rPr>
          <w:rFonts w:ascii="Century Gothic" w:hAnsi="Century Gothic" w:cs="Courier New"/>
          <w:lang w:val="id-ID"/>
        </w:rPr>
        <w:t xml:space="preserve">Peraturan </w:t>
      </w:r>
      <w:r w:rsidRPr="000603C0">
        <w:rPr>
          <w:rFonts w:ascii="Century Gothic" w:hAnsi="Century Gothic" w:cs="Courier New"/>
        </w:rPr>
        <w:t xml:space="preserve">Pemerintahan </w:t>
      </w:r>
      <w:r w:rsidR="00950BD7" w:rsidRPr="000603C0">
        <w:rPr>
          <w:rFonts w:ascii="Century Gothic" w:hAnsi="Century Gothic" w:cs="Courier New"/>
        </w:rPr>
        <w:t xml:space="preserve">Nomor </w:t>
      </w:r>
      <w:r w:rsidR="00950BD7" w:rsidRPr="000603C0">
        <w:rPr>
          <w:rFonts w:ascii="Century Gothic" w:hAnsi="Century Gothic" w:cs="Courier New"/>
          <w:lang w:val="id-ID"/>
        </w:rPr>
        <w:t>41</w:t>
      </w:r>
      <w:r w:rsidR="00950BD7" w:rsidRPr="000603C0">
        <w:rPr>
          <w:rFonts w:ascii="Century Gothic" w:hAnsi="Century Gothic" w:cs="Courier New"/>
        </w:rPr>
        <w:t xml:space="preserve"> Tahun 200</w:t>
      </w:r>
      <w:r w:rsidR="00950BD7" w:rsidRPr="000603C0">
        <w:rPr>
          <w:rFonts w:ascii="Century Gothic" w:hAnsi="Century Gothic" w:cs="Courier New"/>
          <w:lang w:val="id-ID"/>
        </w:rPr>
        <w:t>7</w:t>
      </w:r>
      <w:r w:rsidRPr="000603C0">
        <w:rPr>
          <w:rFonts w:ascii="Century Gothic" w:hAnsi="Century Gothic" w:cs="Courier New"/>
        </w:rPr>
        <w:t xml:space="preserve"> </w:t>
      </w:r>
      <w:r w:rsidR="00950BD7" w:rsidRPr="000603C0">
        <w:rPr>
          <w:rFonts w:ascii="Century Gothic" w:hAnsi="Century Gothic" w:cs="Courier New"/>
          <w:lang w:val="id-ID"/>
        </w:rPr>
        <w:t xml:space="preserve">dibentuk melalui </w:t>
      </w:r>
      <w:r w:rsidR="005C342E">
        <w:rPr>
          <w:rFonts w:ascii="Century Gothic" w:hAnsi="Century Gothic" w:cs="Courier New"/>
          <w:lang w:val="id-ID"/>
        </w:rPr>
        <w:t xml:space="preserve">beberapa </w:t>
      </w:r>
      <w:r w:rsidR="00950BD7" w:rsidRPr="000603C0">
        <w:rPr>
          <w:rFonts w:ascii="Century Gothic" w:hAnsi="Century Gothic" w:cs="Courier New"/>
          <w:lang w:val="id-ID"/>
        </w:rPr>
        <w:t xml:space="preserve">Perda Kota Binjai </w:t>
      </w:r>
      <w:r w:rsidRPr="000603C0">
        <w:rPr>
          <w:rFonts w:ascii="Century Gothic" w:hAnsi="Century Gothic" w:cs="Courier New"/>
        </w:rPr>
        <w:t>yang terdiri dari</w:t>
      </w:r>
      <w:r w:rsidR="005C342E">
        <w:rPr>
          <w:rFonts w:ascii="Century Gothic" w:hAnsi="Century Gothic" w:cs="Courier New"/>
          <w:lang w:val="id-ID"/>
        </w:rPr>
        <w:t xml:space="preserve"> </w:t>
      </w:r>
      <w:r w:rsidR="005C342E" w:rsidRPr="005C342E">
        <w:rPr>
          <w:rFonts w:ascii="Century Gothic" w:hAnsi="Century Gothic"/>
          <w:lang w:val="pt-BR"/>
        </w:rPr>
        <w:t>Peraturan Daerah Kota Binjai Nomor 15 Tahun 2011 tentang Organisasi dan Tata Kerja Sekretariat Daerah Kota Binjai, Sekretariat Dewan Perwakilan Rakyat Daerah Kota Binjai dan Staf Ahli Walikota Binjai</w:t>
      </w:r>
      <w:r w:rsidR="005C342E">
        <w:rPr>
          <w:rFonts w:ascii="Century Gothic" w:hAnsi="Century Gothic"/>
          <w:lang w:val="id-ID"/>
        </w:rPr>
        <w:t xml:space="preserve">, </w:t>
      </w:r>
      <w:r w:rsidR="005C342E" w:rsidRPr="005C342E">
        <w:rPr>
          <w:rFonts w:ascii="Century Gothic" w:hAnsi="Century Gothic"/>
          <w:lang w:val="pt-BR"/>
        </w:rPr>
        <w:t>Peraturan Daerah Kota Binjai Nomor 16 Tahun 2011 tentang Organisasi dan Tata Kerja Lembaga Teknis Daerah Kota Binjai</w:t>
      </w:r>
      <w:r w:rsidR="005C342E">
        <w:rPr>
          <w:rFonts w:ascii="Century Gothic" w:hAnsi="Century Gothic"/>
          <w:lang w:val="id-ID"/>
        </w:rPr>
        <w:t xml:space="preserve">, </w:t>
      </w:r>
      <w:r w:rsidR="005C342E" w:rsidRPr="005C342E">
        <w:rPr>
          <w:rFonts w:ascii="Century Gothic" w:hAnsi="Century Gothic"/>
          <w:lang w:val="pt-BR"/>
        </w:rPr>
        <w:t>Peraturan Daerah Kota Binjai Nomor 17 Tahun 2011 tentang Organisasi dan Tata Kerja Dinas-Dinas Daerah Kota</w:t>
      </w:r>
      <w:r w:rsidR="005C342E">
        <w:rPr>
          <w:rFonts w:ascii="Century Gothic" w:hAnsi="Century Gothic"/>
          <w:lang w:val="pt-BR"/>
        </w:rPr>
        <w:t xml:space="preserve"> Binjai</w:t>
      </w:r>
      <w:r w:rsidR="005C342E">
        <w:rPr>
          <w:rFonts w:ascii="Century Gothic" w:hAnsi="Century Gothic"/>
          <w:lang w:val="id-ID"/>
        </w:rPr>
        <w:t xml:space="preserve"> dan </w:t>
      </w:r>
      <w:r w:rsidR="005C342E" w:rsidRPr="005C342E">
        <w:rPr>
          <w:rFonts w:ascii="Century Gothic" w:hAnsi="Century Gothic"/>
          <w:lang w:val="pt-BR"/>
        </w:rPr>
        <w:t xml:space="preserve">Peraturan Daerah Kota Binjai Nomor 18 Tahun 2011 tentang Organisasi dan Tata Kerja Badan </w:t>
      </w:r>
      <w:r w:rsidR="005C342E" w:rsidRPr="005C342E">
        <w:rPr>
          <w:rFonts w:ascii="Century Gothic" w:hAnsi="Century Gothic"/>
          <w:lang w:val="pt-BR"/>
        </w:rPr>
        <w:lastRenderedPageBreak/>
        <w:t>Penanggulangan Bencana Daerah Kota Binjai</w:t>
      </w:r>
      <w:r w:rsidR="005C342E">
        <w:rPr>
          <w:rFonts w:ascii="Century Gothic" w:hAnsi="Century Gothic"/>
          <w:lang w:val="id-ID"/>
        </w:rPr>
        <w:t>, yang membagi atas :</w:t>
      </w:r>
    </w:p>
    <w:p w:rsidR="00F76833" w:rsidRPr="000603C0" w:rsidRDefault="00DF5843" w:rsidP="00AC3D51">
      <w:pPr>
        <w:pStyle w:val="ListParagraph"/>
        <w:numPr>
          <w:ilvl w:val="0"/>
          <w:numId w:val="20"/>
        </w:numPr>
        <w:tabs>
          <w:tab w:val="left" w:pos="1843"/>
        </w:tabs>
        <w:spacing w:before="120" w:line="360" w:lineRule="auto"/>
        <w:ind w:left="2268" w:hanging="850"/>
        <w:rPr>
          <w:rFonts w:ascii="Century Gothic" w:hAnsi="Century Gothic"/>
          <w:b/>
          <w:bCs/>
          <w:smallCaps/>
          <w:lang w:eastAsia="id-ID"/>
        </w:rPr>
      </w:pPr>
      <w:r w:rsidRPr="000603C0">
        <w:rPr>
          <w:rFonts w:ascii="Century Gothic" w:hAnsi="Century Gothic"/>
          <w:lang w:eastAsia="id-ID"/>
        </w:rPr>
        <w:t>Sekretariat Daerah</w:t>
      </w:r>
    </w:p>
    <w:p w:rsidR="00F76833" w:rsidRPr="000603C0" w:rsidRDefault="002F198B" w:rsidP="002F198B">
      <w:pPr>
        <w:tabs>
          <w:tab w:val="left" w:pos="1843"/>
        </w:tabs>
        <w:spacing w:before="120" w:line="360" w:lineRule="auto"/>
        <w:ind w:left="2268" w:hanging="850"/>
        <w:rPr>
          <w:rFonts w:ascii="Century Gothic" w:hAnsi="Century Gothic"/>
          <w:b/>
          <w:bCs/>
          <w:smallCaps/>
          <w:lang w:eastAsia="id-ID"/>
        </w:rPr>
      </w:pPr>
      <w:r w:rsidRPr="000603C0">
        <w:rPr>
          <w:rFonts w:ascii="Century Gothic" w:hAnsi="Century Gothic"/>
          <w:lang w:val="id-ID" w:eastAsia="id-ID"/>
        </w:rPr>
        <w:tab/>
      </w:r>
      <w:r w:rsidR="00DF5843" w:rsidRPr="000603C0">
        <w:rPr>
          <w:rFonts w:ascii="Century Gothic" w:hAnsi="Century Gothic"/>
          <w:lang w:eastAsia="id-ID"/>
        </w:rPr>
        <w:t xml:space="preserve">Asisten Pemerintahan </w:t>
      </w:r>
      <w:r w:rsidR="00DF5843" w:rsidRPr="000603C0">
        <w:rPr>
          <w:rFonts w:ascii="Century Gothic" w:hAnsi="Century Gothic"/>
          <w:lang w:val="id-ID" w:eastAsia="id-ID"/>
        </w:rPr>
        <w:t>d</w:t>
      </w:r>
      <w:r w:rsidR="00DF5843" w:rsidRPr="000603C0">
        <w:rPr>
          <w:rFonts w:ascii="Century Gothic" w:hAnsi="Century Gothic"/>
          <w:lang w:eastAsia="id-ID"/>
        </w:rPr>
        <w:t>an Kesejahteraan Rakyat</w:t>
      </w:r>
    </w:p>
    <w:p w:rsidR="005C342E" w:rsidRPr="005C342E" w:rsidRDefault="00F76833" w:rsidP="005C342E">
      <w:pPr>
        <w:numPr>
          <w:ilvl w:val="1"/>
          <w:numId w:val="18"/>
        </w:numPr>
        <w:tabs>
          <w:tab w:val="clear" w:pos="1440"/>
        </w:tabs>
        <w:spacing w:before="120" w:line="360" w:lineRule="auto"/>
        <w:ind w:left="1843" w:firstLine="0"/>
        <w:rPr>
          <w:rFonts w:ascii="Century Gothic" w:hAnsi="Century Gothic"/>
          <w:bCs/>
          <w:smallCaps/>
          <w:lang w:eastAsia="id-ID"/>
        </w:rPr>
      </w:pPr>
      <w:r w:rsidRPr="000603C0">
        <w:rPr>
          <w:rFonts w:ascii="Century Gothic" w:hAnsi="Century Gothic"/>
          <w:lang w:eastAsia="id-ID"/>
        </w:rPr>
        <w:t>Bagian</w:t>
      </w:r>
      <w:r w:rsidR="005C342E">
        <w:rPr>
          <w:rFonts w:ascii="Century Gothic" w:hAnsi="Century Gothic"/>
          <w:lang w:val="id-ID" w:eastAsia="id-ID"/>
        </w:rPr>
        <w:t xml:space="preserve"> Tata</w:t>
      </w:r>
      <w:r w:rsidRPr="000603C0">
        <w:rPr>
          <w:rFonts w:ascii="Century Gothic" w:hAnsi="Century Gothic"/>
          <w:lang w:eastAsia="id-ID"/>
        </w:rPr>
        <w:t xml:space="preserve"> Pemerintahan </w:t>
      </w:r>
    </w:p>
    <w:p w:rsidR="00F76833" w:rsidRPr="005C342E" w:rsidRDefault="00F76833" w:rsidP="005C342E">
      <w:pPr>
        <w:numPr>
          <w:ilvl w:val="1"/>
          <w:numId w:val="18"/>
        </w:numPr>
        <w:tabs>
          <w:tab w:val="clear" w:pos="1440"/>
        </w:tabs>
        <w:spacing w:before="120" w:line="360" w:lineRule="auto"/>
        <w:ind w:left="1843" w:firstLine="0"/>
        <w:rPr>
          <w:rFonts w:ascii="Century Gothic" w:hAnsi="Century Gothic"/>
          <w:bCs/>
          <w:smallCaps/>
          <w:lang w:eastAsia="id-ID"/>
        </w:rPr>
      </w:pPr>
      <w:r w:rsidRPr="005C342E">
        <w:rPr>
          <w:rFonts w:ascii="Century Gothic" w:hAnsi="Century Gothic"/>
          <w:lang w:eastAsia="id-ID"/>
        </w:rPr>
        <w:t>Bagian Kesejahteraan Rakyat</w:t>
      </w:r>
    </w:p>
    <w:p w:rsidR="00F76833" w:rsidRPr="000603C0" w:rsidRDefault="002F198B" w:rsidP="002F198B">
      <w:pPr>
        <w:tabs>
          <w:tab w:val="left" w:pos="1843"/>
        </w:tabs>
        <w:spacing w:before="120" w:line="360" w:lineRule="auto"/>
        <w:ind w:left="2268" w:hanging="850"/>
        <w:rPr>
          <w:rFonts w:ascii="Century Gothic" w:hAnsi="Century Gothic"/>
          <w:b/>
          <w:bCs/>
          <w:smallCaps/>
          <w:lang w:eastAsia="id-ID"/>
        </w:rPr>
      </w:pPr>
      <w:r w:rsidRPr="000603C0">
        <w:rPr>
          <w:rFonts w:ascii="Century Gothic" w:hAnsi="Century Gothic"/>
          <w:lang w:val="id-ID" w:eastAsia="id-ID"/>
        </w:rPr>
        <w:tab/>
      </w:r>
      <w:r w:rsidR="00DF5843" w:rsidRPr="000603C0">
        <w:rPr>
          <w:rFonts w:ascii="Century Gothic" w:hAnsi="Century Gothic"/>
          <w:lang w:eastAsia="id-ID"/>
        </w:rPr>
        <w:t xml:space="preserve">Asisten Perekonomian </w:t>
      </w:r>
      <w:r w:rsidR="00DF5843" w:rsidRPr="000603C0">
        <w:rPr>
          <w:rFonts w:ascii="Century Gothic" w:hAnsi="Century Gothic"/>
          <w:lang w:val="id-ID" w:eastAsia="id-ID"/>
        </w:rPr>
        <w:t>d</w:t>
      </w:r>
      <w:r w:rsidR="00DF5843" w:rsidRPr="000603C0">
        <w:rPr>
          <w:rFonts w:ascii="Century Gothic" w:hAnsi="Century Gothic"/>
          <w:lang w:eastAsia="id-ID"/>
        </w:rPr>
        <w:t>an</w:t>
      </w:r>
      <w:r w:rsidR="00DF5843" w:rsidRPr="000603C0">
        <w:rPr>
          <w:rFonts w:ascii="Century Gothic" w:hAnsi="Century Gothic"/>
          <w:lang w:val="id-ID" w:eastAsia="id-ID"/>
        </w:rPr>
        <w:t xml:space="preserve"> </w:t>
      </w:r>
      <w:r w:rsidR="00DF5843" w:rsidRPr="000603C0">
        <w:rPr>
          <w:rFonts w:ascii="Century Gothic" w:hAnsi="Century Gothic"/>
          <w:lang w:eastAsia="id-ID"/>
        </w:rPr>
        <w:t>Pembangunan</w:t>
      </w:r>
    </w:p>
    <w:p w:rsidR="00F76833" w:rsidRPr="000603C0" w:rsidRDefault="00F76833" w:rsidP="00AC3D51">
      <w:pPr>
        <w:numPr>
          <w:ilvl w:val="0"/>
          <w:numId w:val="21"/>
        </w:numPr>
        <w:tabs>
          <w:tab w:val="clear" w:pos="337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Bagian Perekonomian</w:t>
      </w:r>
    </w:p>
    <w:p w:rsidR="00F76833" w:rsidRPr="005C342E" w:rsidRDefault="00F76833" w:rsidP="005C342E">
      <w:pPr>
        <w:numPr>
          <w:ilvl w:val="0"/>
          <w:numId w:val="21"/>
        </w:numPr>
        <w:tabs>
          <w:tab w:val="clear" w:pos="337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Bagian </w:t>
      </w:r>
      <w:r w:rsidR="005C342E">
        <w:rPr>
          <w:rFonts w:ascii="Century Gothic" w:hAnsi="Century Gothic"/>
          <w:lang w:val="id-ID" w:eastAsia="id-ID"/>
        </w:rPr>
        <w:t xml:space="preserve">Administrasi </w:t>
      </w:r>
      <w:r w:rsidRPr="000603C0">
        <w:rPr>
          <w:rFonts w:ascii="Century Gothic" w:hAnsi="Century Gothic"/>
          <w:lang w:eastAsia="id-ID"/>
        </w:rPr>
        <w:t>Pembangunan</w:t>
      </w:r>
    </w:p>
    <w:p w:rsidR="00F76833" w:rsidRPr="000603C0" w:rsidRDefault="00B51A69" w:rsidP="002F198B">
      <w:pPr>
        <w:tabs>
          <w:tab w:val="num" w:pos="1418"/>
          <w:tab w:val="left" w:pos="1843"/>
        </w:tabs>
        <w:spacing w:before="120" w:line="360" w:lineRule="auto"/>
        <w:ind w:hanging="1210"/>
        <w:rPr>
          <w:rFonts w:ascii="Century Gothic" w:hAnsi="Century Gothic"/>
          <w:b/>
          <w:bCs/>
          <w:smallCaps/>
          <w:lang w:eastAsia="id-ID"/>
        </w:rPr>
      </w:pPr>
      <w:r w:rsidRPr="000603C0">
        <w:rPr>
          <w:rFonts w:ascii="Century Gothic" w:hAnsi="Century Gothic"/>
          <w:lang w:val="id-ID" w:eastAsia="id-ID"/>
        </w:rPr>
        <w:tab/>
      </w:r>
      <w:r w:rsidR="002F198B" w:rsidRPr="000603C0">
        <w:rPr>
          <w:rFonts w:ascii="Century Gothic" w:hAnsi="Century Gothic"/>
          <w:lang w:val="id-ID" w:eastAsia="id-ID"/>
        </w:rPr>
        <w:tab/>
      </w:r>
      <w:r w:rsidR="002F198B" w:rsidRPr="000603C0">
        <w:rPr>
          <w:rFonts w:ascii="Century Gothic" w:hAnsi="Century Gothic"/>
          <w:lang w:val="id-ID" w:eastAsia="id-ID"/>
        </w:rPr>
        <w:tab/>
      </w:r>
      <w:r w:rsidR="00DF5843" w:rsidRPr="000603C0">
        <w:rPr>
          <w:rFonts w:ascii="Century Gothic" w:hAnsi="Century Gothic"/>
          <w:lang w:eastAsia="id-ID"/>
        </w:rPr>
        <w:t>Asisten Administrasi Umum</w:t>
      </w:r>
    </w:p>
    <w:p w:rsidR="00F76833" w:rsidRPr="000603C0" w:rsidRDefault="00F76833" w:rsidP="00AC3D51">
      <w:pPr>
        <w:numPr>
          <w:ilvl w:val="0"/>
          <w:numId w:val="19"/>
        </w:numPr>
        <w:tabs>
          <w:tab w:val="clear" w:pos="337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Bagian Umum dan Perlengkapan </w:t>
      </w:r>
    </w:p>
    <w:p w:rsidR="00F76833" w:rsidRPr="000603C0" w:rsidRDefault="00F76833" w:rsidP="00AC3D51">
      <w:pPr>
        <w:numPr>
          <w:ilvl w:val="0"/>
          <w:numId w:val="19"/>
        </w:numPr>
        <w:tabs>
          <w:tab w:val="clear" w:pos="337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Bagian Hukum dan Perundang - Undangan </w:t>
      </w:r>
    </w:p>
    <w:p w:rsidR="00F76833" w:rsidRPr="000603C0" w:rsidRDefault="00F76833" w:rsidP="00AC3D51">
      <w:pPr>
        <w:numPr>
          <w:ilvl w:val="0"/>
          <w:numId w:val="19"/>
        </w:numPr>
        <w:tabs>
          <w:tab w:val="clear" w:pos="337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Bagian Organisasi dan Tatalaksana </w:t>
      </w:r>
    </w:p>
    <w:p w:rsidR="00B51A69" w:rsidRPr="000603C0" w:rsidRDefault="00F76833" w:rsidP="00AC3D51">
      <w:pPr>
        <w:numPr>
          <w:ilvl w:val="0"/>
          <w:numId w:val="19"/>
        </w:numPr>
        <w:tabs>
          <w:tab w:val="clear" w:pos="337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Ba</w:t>
      </w:r>
      <w:r w:rsidR="00655667">
        <w:rPr>
          <w:rFonts w:ascii="Century Gothic" w:hAnsi="Century Gothic"/>
          <w:lang w:eastAsia="id-ID"/>
        </w:rPr>
        <w:t>gian Hubungan Masyarakat (HUMAS</w:t>
      </w:r>
      <w:r w:rsidRPr="000603C0">
        <w:rPr>
          <w:rFonts w:ascii="Century Gothic" w:hAnsi="Century Gothic"/>
          <w:lang w:eastAsia="id-ID"/>
        </w:rPr>
        <w:t>)</w:t>
      </w:r>
    </w:p>
    <w:p w:rsidR="00DF5843" w:rsidRPr="000603C0" w:rsidRDefault="00DF5843" w:rsidP="00AC3D51">
      <w:pPr>
        <w:pStyle w:val="ListParagraph"/>
        <w:numPr>
          <w:ilvl w:val="0"/>
          <w:numId w:val="20"/>
        </w:numPr>
        <w:spacing w:before="120" w:line="360" w:lineRule="auto"/>
        <w:ind w:left="1843" w:hanging="425"/>
        <w:rPr>
          <w:rFonts w:ascii="Century Gothic" w:hAnsi="Century Gothic"/>
          <w:bCs/>
          <w:smallCaps/>
          <w:lang w:eastAsia="id-ID"/>
        </w:rPr>
      </w:pPr>
      <w:r w:rsidRPr="000603C0">
        <w:rPr>
          <w:rFonts w:ascii="Century Gothic" w:hAnsi="Century Gothic"/>
          <w:lang w:eastAsia="id-ID"/>
        </w:rPr>
        <w:t>Staf Ahli Walikota</w:t>
      </w:r>
    </w:p>
    <w:p w:rsidR="00DF5843" w:rsidRPr="000603C0" w:rsidRDefault="00DF5843" w:rsidP="00AC3D51">
      <w:pPr>
        <w:pStyle w:val="ListParagraph"/>
        <w:numPr>
          <w:ilvl w:val="0"/>
          <w:numId w:val="22"/>
        </w:numPr>
        <w:spacing w:before="120" w:line="360" w:lineRule="auto"/>
        <w:ind w:left="2268" w:hanging="425"/>
        <w:rPr>
          <w:rFonts w:ascii="Century Gothic" w:hAnsi="Century Gothic"/>
          <w:bCs/>
          <w:smallCaps/>
          <w:lang w:eastAsia="id-ID"/>
        </w:rPr>
      </w:pPr>
      <w:r w:rsidRPr="000603C0">
        <w:rPr>
          <w:rFonts w:ascii="Century Gothic" w:hAnsi="Century Gothic"/>
          <w:lang w:eastAsia="id-ID"/>
        </w:rPr>
        <w:t>Bidang Hukum dan Politik</w:t>
      </w:r>
    </w:p>
    <w:p w:rsidR="00DF5843" w:rsidRPr="000603C0" w:rsidRDefault="00DF5843" w:rsidP="00AC3D51">
      <w:pPr>
        <w:pStyle w:val="ListParagraph"/>
        <w:numPr>
          <w:ilvl w:val="0"/>
          <w:numId w:val="22"/>
        </w:numPr>
        <w:spacing w:before="120" w:line="360" w:lineRule="auto"/>
        <w:ind w:left="2268" w:hanging="425"/>
        <w:rPr>
          <w:rFonts w:ascii="Century Gothic" w:hAnsi="Century Gothic"/>
          <w:bCs/>
          <w:smallCaps/>
          <w:lang w:eastAsia="id-ID"/>
        </w:rPr>
      </w:pPr>
      <w:r w:rsidRPr="000603C0">
        <w:rPr>
          <w:rFonts w:ascii="Century Gothic" w:hAnsi="Century Gothic"/>
          <w:lang w:eastAsia="id-ID"/>
        </w:rPr>
        <w:t>Bidang Pemerintahan</w:t>
      </w:r>
    </w:p>
    <w:p w:rsidR="00DF5843" w:rsidRPr="000603C0" w:rsidRDefault="00DF5843" w:rsidP="00AC3D51">
      <w:pPr>
        <w:pStyle w:val="ListParagraph"/>
        <w:numPr>
          <w:ilvl w:val="0"/>
          <w:numId w:val="22"/>
        </w:numPr>
        <w:spacing w:before="120" w:line="360" w:lineRule="auto"/>
        <w:ind w:left="2268" w:hanging="425"/>
        <w:rPr>
          <w:rFonts w:ascii="Century Gothic" w:hAnsi="Century Gothic"/>
          <w:bCs/>
          <w:smallCaps/>
          <w:lang w:eastAsia="id-ID"/>
        </w:rPr>
      </w:pPr>
      <w:r w:rsidRPr="000603C0">
        <w:rPr>
          <w:rFonts w:ascii="Century Gothic" w:hAnsi="Century Gothic"/>
          <w:lang w:eastAsia="id-ID"/>
        </w:rPr>
        <w:t>Bidang Pembangunan</w:t>
      </w:r>
    </w:p>
    <w:p w:rsidR="00DF5843" w:rsidRPr="000603C0" w:rsidRDefault="00DF5843" w:rsidP="00AC3D51">
      <w:pPr>
        <w:pStyle w:val="ListParagraph"/>
        <w:numPr>
          <w:ilvl w:val="0"/>
          <w:numId w:val="22"/>
        </w:numPr>
        <w:spacing w:before="120" w:line="360" w:lineRule="auto"/>
        <w:ind w:left="2268" w:hanging="425"/>
        <w:rPr>
          <w:rFonts w:ascii="Century Gothic" w:hAnsi="Century Gothic"/>
          <w:bCs/>
          <w:smallCaps/>
          <w:lang w:eastAsia="id-ID"/>
        </w:rPr>
      </w:pPr>
      <w:r w:rsidRPr="000603C0">
        <w:rPr>
          <w:rFonts w:ascii="Century Gothic" w:hAnsi="Century Gothic"/>
          <w:lang w:eastAsia="id-ID"/>
        </w:rPr>
        <w:t>Bidang Kemasyarakatan dan Sumber Daya Manusia</w:t>
      </w:r>
    </w:p>
    <w:p w:rsidR="00DF5843" w:rsidRPr="000603C0" w:rsidRDefault="00DF5843" w:rsidP="00AC3D51">
      <w:pPr>
        <w:pStyle w:val="ListParagraph"/>
        <w:numPr>
          <w:ilvl w:val="0"/>
          <w:numId w:val="22"/>
        </w:numPr>
        <w:spacing w:before="120" w:line="360" w:lineRule="auto"/>
        <w:ind w:left="2268" w:hanging="425"/>
        <w:rPr>
          <w:rFonts w:ascii="Century Gothic" w:hAnsi="Century Gothic"/>
          <w:bCs/>
          <w:smallCaps/>
          <w:lang w:eastAsia="id-ID"/>
        </w:rPr>
      </w:pPr>
      <w:r w:rsidRPr="000603C0">
        <w:rPr>
          <w:rFonts w:ascii="Century Gothic" w:hAnsi="Century Gothic"/>
          <w:lang w:eastAsia="id-ID"/>
        </w:rPr>
        <w:t>Bidang Ekonomi dan Keuangan</w:t>
      </w:r>
    </w:p>
    <w:p w:rsidR="00DF5843" w:rsidRPr="000603C0" w:rsidRDefault="008C04A9" w:rsidP="005C342E">
      <w:pPr>
        <w:pStyle w:val="ListParagraph"/>
        <w:numPr>
          <w:ilvl w:val="0"/>
          <w:numId w:val="20"/>
        </w:numPr>
        <w:spacing w:before="120" w:line="360" w:lineRule="auto"/>
        <w:ind w:left="1843" w:hanging="425"/>
        <w:contextualSpacing w:val="0"/>
        <w:rPr>
          <w:rFonts w:ascii="Century Gothic" w:hAnsi="Century Gothic"/>
          <w:bCs/>
          <w:smallCaps/>
          <w:lang w:eastAsia="id-ID"/>
        </w:rPr>
      </w:pPr>
      <w:r w:rsidRPr="000603C0">
        <w:rPr>
          <w:rFonts w:ascii="Century Gothic" w:hAnsi="Century Gothic"/>
          <w:lang w:eastAsia="id-ID"/>
        </w:rPr>
        <w:t>Dinas - Dinas</w:t>
      </w:r>
    </w:p>
    <w:p w:rsidR="00DF5843" w:rsidRPr="000603C0" w:rsidRDefault="00DF5843" w:rsidP="00AC3D51">
      <w:pPr>
        <w:numPr>
          <w:ilvl w:val="0"/>
          <w:numId w:val="23"/>
        </w:numPr>
        <w:tabs>
          <w:tab w:val="clear" w:pos="3240"/>
        </w:tabs>
        <w:spacing w:before="120" w:line="360" w:lineRule="auto"/>
        <w:ind w:left="1843" w:firstLine="0"/>
        <w:rPr>
          <w:rFonts w:ascii="Century Gothic" w:hAnsi="Century Gothic"/>
          <w:bCs/>
          <w:smallCaps/>
          <w:lang w:eastAsia="id-ID"/>
        </w:rPr>
      </w:pPr>
      <w:r w:rsidRPr="000603C0">
        <w:rPr>
          <w:rFonts w:ascii="Century Gothic" w:hAnsi="Century Gothic"/>
          <w:lang w:eastAsia="id-ID"/>
        </w:rPr>
        <w:t>Dinas Pendidikan</w:t>
      </w:r>
    </w:p>
    <w:p w:rsidR="00DF5843" w:rsidRPr="000603C0" w:rsidRDefault="00DF5843" w:rsidP="00AC3D51">
      <w:pPr>
        <w:numPr>
          <w:ilvl w:val="0"/>
          <w:numId w:val="23"/>
        </w:numPr>
        <w:tabs>
          <w:tab w:val="clear" w:pos="3240"/>
        </w:tabs>
        <w:spacing w:before="120" w:line="360" w:lineRule="auto"/>
        <w:ind w:left="1843" w:firstLine="0"/>
        <w:rPr>
          <w:rFonts w:ascii="Century Gothic" w:hAnsi="Century Gothic"/>
          <w:bCs/>
          <w:smallCaps/>
          <w:lang w:eastAsia="id-ID"/>
        </w:rPr>
      </w:pPr>
      <w:r w:rsidRPr="000603C0">
        <w:rPr>
          <w:rFonts w:ascii="Century Gothic" w:hAnsi="Century Gothic"/>
          <w:lang w:eastAsia="id-ID"/>
        </w:rPr>
        <w:lastRenderedPageBreak/>
        <w:t>Dinas Pem</w:t>
      </w:r>
      <w:r w:rsidR="005C342E">
        <w:rPr>
          <w:rFonts w:ascii="Century Gothic" w:hAnsi="Century Gothic"/>
          <w:lang w:eastAsia="id-ID"/>
        </w:rPr>
        <w:t>uda</w:t>
      </w:r>
      <w:r w:rsidR="005C342E">
        <w:rPr>
          <w:rFonts w:ascii="Century Gothic" w:hAnsi="Century Gothic"/>
          <w:lang w:val="id-ID" w:eastAsia="id-ID"/>
        </w:rPr>
        <w:t xml:space="preserve">, </w:t>
      </w:r>
      <w:r w:rsidRPr="000603C0">
        <w:rPr>
          <w:rFonts w:ascii="Century Gothic" w:hAnsi="Century Gothic"/>
          <w:lang w:eastAsia="id-ID"/>
        </w:rPr>
        <w:t>Olah raga</w:t>
      </w:r>
      <w:r w:rsidR="005C342E">
        <w:rPr>
          <w:rFonts w:ascii="Century Gothic" w:hAnsi="Century Gothic"/>
          <w:lang w:val="id-ID" w:eastAsia="id-ID"/>
        </w:rPr>
        <w:t xml:space="preserve"> dan Pariwisata</w:t>
      </w:r>
    </w:p>
    <w:p w:rsidR="00DF5843" w:rsidRPr="000603C0" w:rsidRDefault="00DF5843" w:rsidP="00AC3D51">
      <w:pPr>
        <w:numPr>
          <w:ilvl w:val="0"/>
          <w:numId w:val="23"/>
        </w:numPr>
        <w:tabs>
          <w:tab w:val="clear" w:pos="3240"/>
        </w:tabs>
        <w:spacing w:before="120" w:line="360" w:lineRule="auto"/>
        <w:ind w:left="1843" w:firstLine="0"/>
        <w:rPr>
          <w:rFonts w:ascii="Century Gothic" w:hAnsi="Century Gothic"/>
          <w:bCs/>
          <w:smallCaps/>
          <w:lang w:eastAsia="id-ID"/>
        </w:rPr>
      </w:pPr>
      <w:r w:rsidRPr="000603C0">
        <w:rPr>
          <w:rFonts w:ascii="Century Gothic" w:hAnsi="Century Gothic"/>
          <w:lang w:eastAsia="id-ID"/>
        </w:rPr>
        <w:t>Dinas Kesehatan</w:t>
      </w:r>
    </w:p>
    <w:p w:rsidR="00DF5843" w:rsidRPr="000603C0" w:rsidRDefault="00DF5843" w:rsidP="00AC3D51">
      <w:pPr>
        <w:numPr>
          <w:ilvl w:val="0"/>
          <w:numId w:val="23"/>
        </w:numPr>
        <w:tabs>
          <w:tab w:val="clear" w:pos="3240"/>
        </w:tabs>
        <w:spacing w:before="120" w:line="360" w:lineRule="auto"/>
        <w:ind w:left="1843" w:firstLine="0"/>
        <w:rPr>
          <w:rFonts w:ascii="Century Gothic" w:hAnsi="Century Gothic"/>
          <w:bCs/>
          <w:smallCaps/>
          <w:lang w:eastAsia="id-ID"/>
        </w:rPr>
      </w:pPr>
      <w:r w:rsidRPr="000603C0">
        <w:rPr>
          <w:rFonts w:ascii="Century Gothic" w:hAnsi="Century Gothic"/>
          <w:lang w:eastAsia="id-ID"/>
        </w:rPr>
        <w:t>Dinas Sosial</w:t>
      </w:r>
      <w:r w:rsidR="009770C9">
        <w:rPr>
          <w:rFonts w:ascii="Century Gothic" w:hAnsi="Century Gothic"/>
          <w:lang w:val="id-ID" w:eastAsia="id-ID"/>
        </w:rPr>
        <w:t xml:space="preserve"> dan Tenaga Kerja</w:t>
      </w:r>
    </w:p>
    <w:p w:rsidR="00DF5843" w:rsidRPr="000603C0" w:rsidRDefault="00DF5843" w:rsidP="00AC3D51">
      <w:pPr>
        <w:numPr>
          <w:ilvl w:val="0"/>
          <w:numId w:val="23"/>
        </w:numPr>
        <w:tabs>
          <w:tab w:val="clear" w:pos="3240"/>
        </w:tabs>
        <w:spacing w:before="120" w:line="360" w:lineRule="auto"/>
        <w:ind w:left="1843" w:firstLine="0"/>
        <w:rPr>
          <w:rFonts w:ascii="Century Gothic" w:hAnsi="Century Gothic"/>
          <w:bCs/>
          <w:smallCaps/>
          <w:lang w:eastAsia="id-ID"/>
        </w:rPr>
      </w:pPr>
      <w:r w:rsidRPr="000603C0">
        <w:rPr>
          <w:rFonts w:ascii="Century Gothic" w:hAnsi="Century Gothic"/>
          <w:lang w:eastAsia="id-ID"/>
        </w:rPr>
        <w:t>Dinas Perhubungan</w:t>
      </w:r>
    </w:p>
    <w:p w:rsidR="00DF5843" w:rsidRPr="000603C0" w:rsidRDefault="00DF5843" w:rsidP="00AC3D51">
      <w:pPr>
        <w:numPr>
          <w:ilvl w:val="0"/>
          <w:numId w:val="23"/>
        </w:numPr>
        <w:tabs>
          <w:tab w:val="clear" w:pos="3240"/>
        </w:tabs>
        <w:spacing w:before="120" w:line="360" w:lineRule="auto"/>
        <w:ind w:left="1843" w:firstLine="0"/>
        <w:rPr>
          <w:rFonts w:ascii="Century Gothic" w:hAnsi="Century Gothic"/>
          <w:bCs/>
          <w:smallCaps/>
          <w:lang w:eastAsia="id-ID"/>
        </w:rPr>
      </w:pPr>
      <w:r w:rsidRPr="000603C0">
        <w:rPr>
          <w:rFonts w:ascii="Century Gothic" w:hAnsi="Century Gothic"/>
          <w:lang w:eastAsia="id-ID"/>
        </w:rPr>
        <w:t>Dinas Kependudukan dan Catatan Sipil</w:t>
      </w:r>
    </w:p>
    <w:p w:rsidR="00DF5843" w:rsidRPr="000603C0" w:rsidRDefault="00DF5843" w:rsidP="00AC3D51">
      <w:pPr>
        <w:numPr>
          <w:ilvl w:val="0"/>
          <w:numId w:val="23"/>
        </w:numPr>
        <w:tabs>
          <w:tab w:val="clear" w:pos="3240"/>
        </w:tabs>
        <w:spacing w:before="120" w:line="360" w:lineRule="auto"/>
        <w:ind w:left="1843" w:firstLine="0"/>
        <w:rPr>
          <w:rFonts w:ascii="Century Gothic" w:hAnsi="Century Gothic"/>
          <w:bCs/>
          <w:smallCaps/>
          <w:lang w:eastAsia="id-ID"/>
        </w:rPr>
      </w:pPr>
      <w:r w:rsidRPr="000603C0">
        <w:rPr>
          <w:rFonts w:ascii="Century Gothic" w:hAnsi="Century Gothic"/>
          <w:lang w:eastAsia="id-ID"/>
        </w:rPr>
        <w:t>Dinas Pekerjaan Umum</w:t>
      </w:r>
    </w:p>
    <w:p w:rsidR="00DF5843" w:rsidRPr="000603C0" w:rsidRDefault="00DF5843" w:rsidP="00AC3D51">
      <w:pPr>
        <w:numPr>
          <w:ilvl w:val="0"/>
          <w:numId w:val="23"/>
        </w:numPr>
        <w:tabs>
          <w:tab w:val="clear" w:pos="3240"/>
        </w:tabs>
        <w:spacing w:before="120" w:line="360" w:lineRule="auto"/>
        <w:ind w:left="1843" w:firstLine="0"/>
        <w:rPr>
          <w:rFonts w:ascii="Century Gothic" w:hAnsi="Century Gothic"/>
          <w:bCs/>
          <w:smallCaps/>
          <w:lang w:eastAsia="id-ID"/>
        </w:rPr>
      </w:pPr>
      <w:r w:rsidRPr="000603C0">
        <w:rPr>
          <w:rFonts w:ascii="Century Gothic" w:hAnsi="Century Gothic"/>
          <w:lang w:eastAsia="id-ID"/>
        </w:rPr>
        <w:t>Dinas Tata Ruang, Perumahan dan Pemukiman</w:t>
      </w:r>
    </w:p>
    <w:p w:rsidR="00DF5843" w:rsidRPr="000603C0" w:rsidRDefault="009770C9" w:rsidP="009770C9">
      <w:pPr>
        <w:numPr>
          <w:ilvl w:val="0"/>
          <w:numId w:val="23"/>
        </w:numPr>
        <w:tabs>
          <w:tab w:val="clear" w:pos="3240"/>
        </w:tabs>
        <w:spacing w:before="120" w:line="360" w:lineRule="auto"/>
        <w:ind w:left="2127" w:hanging="284"/>
        <w:rPr>
          <w:rFonts w:ascii="Century Gothic" w:hAnsi="Century Gothic"/>
          <w:bCs/>
          <w:smallCaps/>
          <w:lang w:eastAsia="id-ID"/>
        </w:rPr>
      </w:pPr>
      <w:r>
        <w:rPr>
          <w:rFonts w:ascii="Century Gothic" w:hAnsi="Century Gothic"/>
          <w:lang w:eastAsia="id-ID"/>
        </w:rPr>
        <w:t>Dinas Koperasi, Usaha Kecil</w:t>
      </w:r>
      <w:r>
        <w:rPr>
          <w:rFonts w:ascii="Century Gothic" w:hAnsi="Century Gothic"/>
          <w:lang w:val="id-ID" w:eastAsia="id-ID"/>
        </w:rPr>
        <w:t xml:space="preserve"> </w:t>
      </w:r>
      <w:r w:rsidR="00DF5843" w:rsidRPr="000603C0">
        <w:rPr>
          <w:rFonts w:ascii="Century Gothic" w:hAnsi="Century Gothic"/>
          <w:lang w:eastAsia="id-ID"/>
        </w:rPr>
        <w:t>Menengah</w:t>
      </w:r>
      <w:r>
        <w:rPr>
          <w:rFonts w:ascii="Century Gothic" w:hAnsi="Century Gothic"/>
          <w:lang w:val="id-ID" w:eastAsia="id-ID"/>
        </w:rPr>
        <w:t xml:space="preserve">, </w:t>
      </w:r>
      <w:r>
        <w:rPr>
          <w:rFonts w:ascii="Century Gothic" w:hAnsi="Century Gothic"/>
          <w:lang w:eastAsia="id-ID"/>
        </w:rPr>
        <w:t>Perindustrian</w:t>
      </w:r>
      <w:r>
        <w:rPr>
          <w:rFonts w:ascii="Century Gothic" w:hAnsi="Century Gothic"/>
          <w:lang w:val="id-ID" w:eastAsia="id-ID"/>
        </w:rPr>
        <w:t xml:space="preserve"> dan </w:t>
      </w:r>
      <w:r w:rsidRPr="000603C0">
        <w:rPr>
          <w:rFonts w:ascii="Century Gothic" w:hAnsi="Century Gothic"/>
          <w:lang w:eastAsia="id-ID"/>
        </w:rPr>
        <w:t xml:space="preserve">Perdagangan </w:t>
      </w:r>
    </w:p>
    <w:p w:rsidR="00DF5843" w:rsidRPr="000603C0" w:rsidRDefault="00DF5843" w:rsidP="00AC3D51">
      <w:pPr>
        <w:numPr>
          <w:ilvl w:val="0"/>
          <w:numId w:val="23"/>
        </w:numPr>
        <w:tabs>
          <w:tab w:val="clear" w:pos="3240"/>
        </w:tabs>
        <w:spacing w:before="120" w:line="360" w:lineRule="auto"/>
        <w:ind w:left="1843" w:firstLine="0"/>
        <w:rPr>
          <w:rFonts w:ascii="Century Gothic" w:hAnsi="Century Gothic"/>
          <w:bCs/>
          <w:smallCaps/>
          <w:lang w:eastAsia="id-ID"/>
        </w:rPr>
      </w:pPr>
      <w:r w:rsidRPr="000603C0">
        <w:rPr>
          <w:rFonts w:ascii="Century Gothic" w:hAnsi="Century Gothic"/>
          <w:lang w:eastAsia="id-ID"/>
        </w:rPr>
        <w:t>Dinas Pertanian</w:t>
      </w:r>
      <w:r w:rsidR="009770C9">
        <w:rPr>
          <w:rFonts w:ascii="Century Gothic" w:hAnsi="Century Gothic"/>
          <w:lang w:val="id-ID" w:eastAsia="id-ID"/>
        </w:rPr>
        <w:t xml:space="preserve"> dan Perikanan</w:t>
      </w:r>
    </w:p>
    <w:p w:rsidR="00DF5843" w:rsidRPr="000603C0" w:rsidRDefault="00DF5843" w:rsidP="00AC3D51">
      <w:pPr>
        <w:numPr>
          <w:ilvl w:val="0"/>
          <w:numId w:val="23"/>
        </w:numPr>
        <w:tabs>
          <w:tab w:val="clear" w:pos="3240"/>
        </w:tabs>
        <w:spacing w:before="120" w:line="360" w:lineRule="auto"/>
        <w:ind w:left="1843" w:firstLine="0"/>
        <w:rPr>
          <w:rFonts w:ascii="Century Gothic" w:hAnsi="Century Gothic"/>
          <w:bCs/>
          <w:smallCaps/>
          <w:lang w:eastAsia="id-ID"/>
        </w:rPr>
      </w:pPr>
      <w:r w:rsidRPr="000603C0">
        <w:rPr>
          <w:rFonts w:ascii="Century Gothic" w:hAnsi="Century Gothic"/>
          <w:lang w:eastAsia="id-ID"/>
        </w:rPr>
        <w:t>Dinas Kebersihan dan Pertamanan</w:t>
      </w:r>
    </w:p>
    <w:p w:rsidR="00DF5843" w:rsidRPr="000603C0" w:rsidRDefault="009770C9" w:rsidP="00AC3D51">
      <w:pPr>
        <w:numPr>
          <w:ilvl w:val="0"/>
          <w:numId w:val="23"/>
        </w:numPr>
        <w:tabs>
          <w:tab w:val="clear" w:pos="3240"/>
        </w:tabs>
        <w:spacing w:before="120" w:line="360" w:lineRule="auto"/>
        <w:ind w:left="1843" w:firstLine="0"/>
        <w:rPr>
          <w:rFonts w:ascii="Century Gothic" w:hAnsi="Century Gothic"/>
          <w:bCs/>
          <w:smallCaps/>
          <w:lang w:eastAsia="id-ID"/>
        </w:rPr>
      </w:pPr>
      <w:r>
        <w:rPr>
          <w:rFonts w:ascii="Century Gothic" w:hAnsi="Century Gothic"/>
          <w:lang w:val="id-ID" w:eastAsia="id-ID"/>
        </w:rPr>
        <w:t>Dinas Pendapatan daerah dan Pasar</w:t>
      </w:r>
    </w:p>
    <w:p w:rsidR="00DF5843" w:rsidRPr="000603C0" w:rsidRDefault="00B01396" w:rsidP="00AC3D51">
      <w:pPr>
        <w:pStyle w:val="ListParagraph"/>
        <w:numPr>
          <w:ilvl w:val="0"/>
          <w:numId w:val="20"/>
        </w:numPr>
        <w:spacing w:before="120" w:line="360" w:lineRule="auto"/>
        <w:ind w:left="1843" w:hanging="425"/>
        <w:rPr>
          <w:rFonts w:ascii="Century Gothic" w:hAnsi="Century Gothic"/>
          <w:bCs/>
          <w:smallCaps/>
          <w:lang w:eastAsia="id-ID"/>
        </w:rPr>
      </w:pPr>
      <w:r w:rsidRPr="000603C0">
        <w:rPr>
          <w:rFonts w:ascii="Century Gothic" w:hAnsi="Century Gothic"/>
          <w:lang w:eastAsia="id-ID"/>
        </w:rPr>
        <w:t>Lembaga Teknis</w:t>
      </w:r>
    </w:p>
    <w:p w:rsidR="00DF5843" w:rsidRPr="000603C0" w:rsidRDefault="00DF5843" w:rsidP="00AC3D51">
      <w:pPr>
        <w:numPr>
          <w:ilvl w:val="0"/>
          <w:numId w:val="24"/>
        </w:numPr>
        <w:tabs>
          <w:tab w:val="clear" w:pos="324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Badan Perencanaan Pembangunan Daerah </w:t>
      </w:r>
    </w:p>
    <w:p w:rsidR="00DF5843" w:rsidRPr="000603C0" w:rsidRDefault="00DF5843" w:rsidP="00AC3D51">
      <w:pPr>
        <w:numPr>
          <w:ilvl w:val="0"/>
          <w:numId w:val="24"/>
        </w:numPr>
        <w:tabs>
          <w:tab w:val="clear" w:pos="324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Badan Kesatuan Bang</w:t>
      </w:r>
      <w:r w:rsidR="007F43F7">
        <w:rPr>
          <w:rFonts w:ascii="Century Gothic" w:hAnsi="Century Gothic"/>
          <w:lang w:eastAsia="id-ID"/>
        </w:rPr>
        <w:t>s</w:t>
      </w:r>
      <w:r w:rsidRPr="000603C0">
        <w:rPr>
          <w:rFonts w:ascii="Century Gothic" w:hAnsi="Century Gothic"/>
          <w:lang w:eastAsia="id-ID"/>
        </w:rPr>
        <w:t xml:space="preserve">a, Politik dan Linmas </w:t>
      </w:r>
    </w:p>
    <w:p w:rsidR="00DF5843" w:rsidRPr="000603C0" w:rsidRDefault="00DF5843" w:rsidP="00AC3D51">
      <w:pPr>
        <w:numPr>
          <w:ilvl w:val="0"/>
          <w:numId w:val="24"/>
        </w:numPr>
        <w:tabs>
          <w:tab w:val="clear" w:pos="324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Badan Pengendalian Dampak Lingkungan Daerah </w:t>
      </w:r>
    </w:p>
    <w:p w:rsidR="00DF5843" w:rsidRPr="000603C0" w:rsidRDefault="00DF5843" w:rsidP="00AC3D51">
      <w:pPr>
        <w:numPr>
          <w:ilvl w:val="0"/>
          <w:numId w:val="24"/>
        </w:numPr>
        <w:tabs>
          <w:tab w:val="clear" w:pos="324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Ba</w:t>
      </w:r>
      <w:r w:rsidR="009770C9">
        <w:rPr>
          <w:rFonts w:ascii="Century Gothic" w:hAnsi="Century Gothic"/>
          <w:lang w:eastAsia="id-ID"/>
        </w:rPr>
        <w:t>dan Keluarga Berencana (KB) d</w:t>
      </w:r>
      <w:r w:rsidR="009770C9">
        <w:rPr>
          <w:rFonts w:ascii="Century Gothic" w:hAnsi="Century Gothic"/>
          <w:lang w:val="id-ID" w:eastAsia="id-ID"/>
        </w:rPr>
        <w:t>n Pemberdayaan Perempuan</w:t>
      </w:r>
      <w:r w:rsidRPr="000603C0">
        <w:rPr>
          <w:rFonts w:ascii="Century Gothic" w:hAnsi="Century Gothic"/>
          <w:lang w:eastAsia="id-ID"/>
        </w:rPr>
        <w:t xml:space="preserve"> </w:t>
      </w:r>
    </w:p>
    <w:p w:rsidR="00DF5843" w:rsidRPr="000603C0" w:rsidRDefault="009770C9" w:rsidP="00AC3D51">
      <w:pPr>
        <w:numPr>
          <w:ilvl w:val="0"/>
          <w:numId w:val="24"/>
        </w:numPr>
        <w:tabs>
          <w:tab w:val="clear" w:pos="3240"/>
        </w:tabs>
        <w:spacing w:before="120" w:line="360" w:lineRule="auto"/>
        <w:ind w:left="2127" w:hanging="284"/>
        <w:rPr>
          <w:rFonts w:ascii="Century Gothic" w:hAnsi="Century Gothic"/>
          <w:bCs/>
          <w:smallCaps/>
          <w:lang w:eastAsia="id-ID"/>
        </w:rPr>
      </w:pPr>
      <w:r>
        <w:rPr>
          <w:rFonts w:ascii="Century Gothic" w:hAnsi="Century Gothic"/>
          <w:lang w:val="id-ID" w:eastAsia="id-ID"/>
        </w:rPr>
        <w:t>Badan</w:t>
      </w:r>
      <w:r w:rsidRPr="000603C0">
        <w:rPr>
          <w:rFonts w:ascii="Century Gothic" w:hAnsi="Century Gothic"/>
          <w:lang w:eastAsia="id-ID"/>
        </w:rPr>
        <w:t xml:space="preserve"> Pengelolaan Keuangan dan Aset Daerah</w:t>
      </w:r>
      <w:r w:rsidR="00DF5843" w:rsidRPr="000603C0">
        <w:rPr>
          <w:rFonts w:ascii="Century Gothic" w:hAnsi="Century Gothic"/>
          <w:lang w:eastAsia="id-ID"/>
        </w:rPr>
        <w:t xml:space="preserve"> </w:t>
      </w:r>
    </w:p>
    <w:p w:rsidR="00DF5843" w:rsidRPr="009770C9" w:rsidRDefault="00DF5843" w:rsidP="00AC3D51">
      <w:pPr>
        <w:numPr>
          <w:ilvl w:val="0"/>
          <w:numId w:val="24"/>
        </w:numPr>
        <w:tabs>
          <w:tab w:val="clear" w:pos="324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Badan Kepegawaian Daerah </w:t>
      </w:r>
    </w:p>
    <w:p w:rsidR="009770C9" w:rsidRPr="000603C0" w:rsidRDefault="009770C9" w:rsidP="00AC3D51">
      <w:pPr>
        <w:numPr>
          <w:ilvl w:val="0"/>
          <w:numId w:val="24"/>
        </w:numPr>
        <w:tabs>
          <w:tab w:val="clear" w:pos="3240"/>
        </w:tabs>
        <w:spacing w:before="120" w:line="360" w:lineRule="auto"/>
        <w:ind w:left="2127" w:hanging="284"/>
        <w:rPr>
          <w:rFonts w:ascii="Century Gothic" w:hAnsi="Century Gothic"/>
          <w:bCs/>
          <w:smallCaps/>
          <w:lang w:eastAsia="id-ID"/>
        </w:rPr>
      </w:pPr>
      <w:r>
        <w:rPr>
          <w:rFonts w:ascii="Century Gothic" w:hAnsi="Century Gothic"/>
          <w:lang w:val="id-ID" w:eastAsia="id-ID"/>
        </w:rPr>
        <w:t>Badan Penanggulangan Bencana Daerah</w:t>
      </w:r>
    </w:p>
    <w:p w:rsidR="00DF5843" w:rsidRPr="000603C0" w:rsidRDefault="00DF5843" w:rsidP="00AC3D51">
      <w:pPr>
        <w:numPr>
          <w:ilvl w:val="0"/>
          <w:numId w:val="24"/>
        </w:numPr>
        <w:tabs>
          <w:tab w:val="clear" w:pos="324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Inspektorat Kota </w:t>
      </w:r>
    </w:p>
    <w:p w:rsidR="009770C9" w:rsidRPr="009770C9" w:rsidRDefault="00DF5843" w:rsidP="009770C9">
      <w:pPr>
        <w:numPr>
          <w:ilvl w:val="0"/>
          <w:numId w:val="24"/>
        </w:numPr>
        <w:tabs>
          <w:tab w:val="clear" w:pos="324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lastRenderedPageBreak/>
        <w:t xml:space="preserve">Rumah Sakit Umum Daerah Kelas B </w:t>
      </w:r>
    </w:p>
    <w:p w:rsidR="00DF5843" w:rsidRPr="009770C9" w:rsidRDefault="00DF5843" w:rsidP="009770C9">
      <w:pPr>
        <w:numPr>
          <w:ilvl w:val="0"/>
          <w:numId w:val="24"/>
        </w:numPr>
        <w:tabs>
          <w:tab w:val="clear" w:pos="3240"/>
        </w:tabs>
        <w:spacing w:before="120" w:line="360" w:lineRule="auto"/>
        <w:ind w:left="2127" w:hanging="284"/>
        <w:rPr>
          <w:rFonts w:ascii="Century Gothic" w:hAnsi="Century Gothic"/>
          <w:bCs/>
          <w:smallCaps/>
          <w:lang w:eastAsia="id-ID"/>
        </w:rPr>
      </w:pPr>
      <w:r w:rsidRPr="009770C9">
        <w:rPr>
          <w:rFonts w:ascii="Century Gothic" w:hAnsi="Century Gothic"/>
          <w:lang w:eastAsia="id-ID"/>
        </w:rPr>
        <w:t xml:space="preserve">Kantor Pemberdayaan Masyarakat Kota </w:t>
      </w:r>
    </w:p>
    <w:p w:rsidR="00DF5843" w:rsidRPr="000603C0" w:rsidRDefault="00DF5843" w:rsidP="00AC3D51">
      <w:pPr>
        <w:numPr>
          <w:ilvl w:val="0"/>
          <w:numId w:val="24"/>
        </w:numPr>
        <w:tabs>
          <w:tab w:val="clear" w:pos="324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Kantor Perpustakaan dan Arsip Daerah </w:t>
      </w:r>
    </w:p>
    <w:p w:rsidR="00DF5843" w:rsidRPr="000603C0" w:rsidRDefault="00DF5843" w:rsidP="00AC3D51">
      <w:pPr>
        <w:numPr>
          <w:ilvl w:val="0"/>
          <w:numId w:val="24"/>
        </w:numPr>
        <w:tabs>
          <w:tab w:val="clear" w:pos="324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Kantor Pelayanan Terpadu Satu Pintu </w:t>
      </w:r>
    </w:p>
    <w:p w:rsidR="00DF5843" w:rsidRPr="000603C0" w:rsidRDefault="00DF5843" w:rsidP="00AC3D51">
      <w:pPr>
        <w:numPr>
          <w:ilvl w:val="0"/>
          <w:numId w:val="24"/>
        </w:numPr>
        <w:tabs>
          <w:tab w:val="clear" w:pos="3240"/>
        </w:tabs>
        <w:spacing w:before="120" w:line="360" w:lineRule="auto"/>
        <w:ind w:left="2127" w:hanging="284"/>
        <w:rPr>
          <w:rFonts w:ascii="Century Gothic" w:hAnsi="Century Gothic"/>
          <w:bCs/>
          <w:smallCaps/>
          <w:lang w:eastAsia="id-ID"/>
        </w:rPr>
      </w:pPr>
      <w:r w:rsidRPr="000603C0">
        <w:rPr>
          <w:rFonts w:ascii="Century Gothic" w:hAnsi="Century Gothic"/>
          <w:lang w:eastAsia="id-ID"/>
        </w:rPr>
        <w:t>Kantor Satuan Polisi Pamong Praja (Satpol PP)</w:t>
      </w:r>
    </w:p>
    <w:p w:rsidR="00DF5843" w:rsidRPr="000603C0" w:rsidRDefault="00DF5843" w:rsidP="00AC3D51">
      <w:pPr>
        <w:pStyle w:val="ListParagraph"/>
        <w:numPr>
          <w:ilvl w:val="0"/>
          <w:numId w:val="20"/>
        </w:numPr>
        <w:spacing w:before="120" w:line="360" w:lineRule="auto"/>
        <w:ind w:left="1843" w:hanging="425"/>
        <w:rPr>
          <w:rFonts w:ascii="Century Gothic" w:hAnsi="Century Gothic"/>
          <w:bCs/>
          <w:smallCaps/>
          <w:lang w:eastAsia="id-ID"/>
        </w:rPr>
      </w:pPr>
      <w:r w:rsidRPr="000603C0">
        <w:rPr>
          <w:rFonts w:ascii="Century Gothic" w:hAnsi="Century Gothic"/>
          <w:lang w:eastAsia="id-ID"/>
        </w:rPr>
        <w:t>SEKRETARIAT DPRD</w:t>
      </w:r>
    </w:p>
    <w:p w:rsidR="00DF5843" w:rsidRPr="000603C0" w:rsidRDefault="00DF5843" w:rsidP="00AC3D51">
      <w:pPr>
        <w:pStyle w:val="ListParagraph"/>
        <w:numPr>
          <w:ilvl w:val="0"/>
          <w:numId w:val="25"/>
        </w:numPr>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Bagian Umum </w:t>
      </w:r>
    </w:p>
    <w:p w:rsidR="00DF5843" w:rsidRPr="000603C0" w:rsidRDefault="00DF5843" w:rsidP="00AC3D51">
      <w:pPr>
        <w:pStyle w:val="ListParagraph"/>
        <w:numPr>
          <w:ilvl w:val="0"/>
          <w:numId w:val="25"/>
        </w:numPr>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Bagian Keuangan </w:t>
      </w:r>
    </w:p>
    <w:p w:rsidR="00DF5843" w:rsidRPr="000603C0" w:rsidRDefault="00DF5843" w:rsidP="00AC3D51">
      <w:pPr>
        <w:pStyle w:val="ListParagraph"/>
        <w:numPr>
          <w:ilvl w:val="0"/>
          <w:numId w:val="25"/>
        </w:numPr>
        <w:spacing w:before="120" w:line="360" w:lineRule="auto"/>
        <w:ind w:left="2127" w:hanging="284"/>
        <w:rPr>
          <w:rFonts w:ascii="Century Gothic" w:hAnsi="Century Gothic"/>
          <w:bCs/>
          <w:smallCaps/>
          <w:lang w:eastAsia="id-ID"/>
        </w:rPr>
      </w:pPr>
      <w:r w:rsidRPr="000603C0">
        <w:rPr>
          <w:rFonts w:ascii="Century Gothic" w:hAnsi="Century Gothic"/>
          <w:lang w:eastAsia="id-ID"/>
        </w:rPr>
        <w:t xml:space="preserve">Bagian Risalah </w:t>
      </w:r>
    </w:p>
    <w:p w:rsidR="00DF5843" w:rsidRPr="000603C0" w:rsidRDefault="00DF5843" w:rsidP="00AC3D51">
      <w:pPr>
        <w:pStyle w:val="ListParagraph"/>
        <w:numPr>
          <w:ilvl w:val="0"/>
          <w:numId w:val="25"/>
        </w:numPr>
        <w:spacing w:before="120" w:line="360" w:lineRule="auto"/>
        <w:ind w:left="2127" w:hanging="284"/>
        <w:rPr>
          <w:rFonts w:ascii="Century Gothic" w:hAnsi="Century Gothic"/>
          <w:bCs/>
          <w:smallCaps/>
          <w:lang w:eastAsia="id-ID"/>
        </w:rPr>
      </w:pPr>
      <w:r w:rsidRPr="000603C0">
        <w:rPr>
          <w:rFonts w:ascii="Century Gothic" w:hAnsi="Century Gothic"/>
          <w:lang w:eastAsia="id-ID"/>
        </w:rPr>
        <w:t>Bagian Hukum dan Perundang - Undangan</w:t>
      </w:r>
    </w:p>
    <w:p w:rsidR="007F1F03" w:rsidRDefault="007F1F03" w:rsidP="002F198B">
      <w:pPr>
        <w:pStyle w:val="Paragraf-1"/>
        <w:spacing w:before="120" w:after="0" w:line="360" w:lineRule="auto"/>
        <w:ind w:left="1843"/>
        <w:rPr>
          <w:rFonts w:ascii="Century Gothic" w:hAnsi="Century Gothic" w:cs="Courier New"/>
          <w:sz w:val="24"/>
          <w:szCs w:val="24"/>
        </w:rPr>
      </w:pPr>
      <w:r w:rsidRPr="000603C0">
        <w:rPr>
          <w:rFonts w:ascii="Century Gothic" w:hAnsi="Century Gothic" w:cs="Courier New"/>
          <w:sz w:val="24"/>
          <w:szCs w:val="24"/>
          <w:lang w:val="sv-SE"/>
        </w:rPr>
        <w:t xml:space="preserve">Pemerintah Kota Binjai dipimpin oleh seorang Walikota/Wakil Walikota hasil pemilihan kepala daerah langsung (Pilkada) </w:t>
      </w:r>
      <w:r w:rsidRPr="000603C0">
        <w:rPr>
          <w:rFonts w:ascii="Century Gothic" w:hAnsi="Century Gothic" w:cs="Courier New"/>
          <w:sz w:val="24"/>
          <w:szCs w:val="24"/>
          <w:lang w:val="id-ID"/>
        </w:rPr>
        <w:t>T</w:t>
      </w:r>
      <w:r w:rsidRPr="000603C0">
        <w:rPr>
          <w:rFonts w:ascii="Century Gothic" w:hAnsi="Century Gothic" w:cs="Courier New"/>
          <w:sz w:val="24"/>
          <w:szCs w:val="24"/>
          <w:lang w:val="sv-SE"/>
        </w:rPr>
        <w:t xml:space="preserve">ahun </w:t>
      </w:r>
      <w:r w:rsidRPr="000603C0">
        <w:rPr>
          <w:rFonts w:ascii="Century Gothic" w:hAnsi="Century Gothic" w:cs="Courier New"/>
          <w:sz w:val="24"/>
          <w:szCs w:val="24"/>
          <w:lang w:val="id-ID"/>
        </w:rPr>
        <w:t>2010.</w:t>
      </w:r>
    </w:p>
    <w:p w:rsidR="007F1F03" w:rsidRPr="000603C0" w:rsidRDefault="0018093A" w:rsidP="0018093A">
      <w:pPr>
        <w:spacing w:before="120" w:line="360" w:lineRule="auto"/>
        <w:ind w:left="1418" w:hanging="425"/>
        <w:jc w:val="both"/>
        <w:rPr>
          <w:rFonts w:ascii="Century Gothic" w:hAnsi="Century Gothic" w:cs="Courier New"/>
        </w:rPr>
      </w:pPr>
      <w:r>
        <w:rPr>
          <w:rFonts w:ascii="Century Gothic" w:hAnsi="Century Gothic" w:cs="Courier New"/>
          <w:b/>
        </w:rPr>
        <w:t>b.</w:t>
      </w:r>
      <w:r w:rsidR="007F1F03" w:rsidRPr="000603C0">
        <w:rPr>
          <w:rFonts w:ascii="Century Gothic" w:hAnsi="Century Gothic" w:cs="Courier New"/>
          <w:b/>
        </w:rPr>
        <w:tab/>
        <w:t xml:space="preserve">SDM </w:t>
      </w:r>
      <w:r>
        <w:rPr>
          <w:rFonts w:ascii="Century Gothic" w:hAnsi="Century Gothic" w:cs="Courier New"/>
          <w:b/>
        </w:rPr>
        <w:t>A</w:t>
      </w:r>
      <w:r w:rsidR="007F1F03" w:rsidRPr="000603C0">
        <w:rPr>
          <w:rFonts w:ascii="Century Gothic" w:hAnsi="Century Gothic" w:cs="Courier New"/>
          <w:b/>
        </w:rPr>
        <w:t>paratur.</w:t>
      </w:r>
      <w:r w:rsidR="007F1F03" w:rsidRPr="000603C0">
        <w:rPr>
          <w:rFonts w:ascii="Century Gothic" w:hAnsi="Century Gothic" w:cs="Courier New"/>
        </w:rPr>
        <w:t xml:space="preserve"> </w:t>
      </w:r>
    </w:p>
    <w:p w:rsidR="007F1F03" w:rsidRDefault="007F1F03" w:rsidP="00EB3804">
      <w:pPr>
        <w:autoSpaceDE w:val="0"/>
        <w:autoSpaceDN w:val="0"/>
        <w:adjustRightInd w:val="0"/>
        <w:spacing w:before="120" w:line="360" w:lineRule="auto"/>
        <w:ind w:left="1418"/>
        <w:jc w:val="both"/>
        <w:rPr>
          <w:rFonts w:ascii="Century Gothic" w:hAnsi="Century Gothic" w:cs="Courier New"/>
          <w:lang w:val="id-ID"/>
        </w:rPr>
      </w:pPr>
      <w:r w:rsidRPr="000603C0">
        <w:rPr>
          <w:rFonts w:ascii="Century Gothic" w:hAnsi="Century Gothic" w:cs="Courier New"/>
          <w:lang w:val="sv-SE"/>
        </w:rPr>
        <w:t>Jumlah PNS di lingkungan Pemer</w:t>
      </w:r>
      <w:r w:rsidR="00AB13B4">
        <w:rPr>
          <w:rFonts w:ascii="Century Gothic" w:hAnsi="Century Gothic" w:cs="Courier New"/>
          <w:lang w:val="sv-SE"/>
        </w:rPr>
        <w:t>intah Kota Binjai mencapai 6.</w:t>
      </w:r>
      <w:r w:rsidR="00AB13B4">
        <w:rPr>
          <w:rFonts w:ascii="Century Gothic" w:hAnsi="Century Gothic" w:cs="Courier New"/>
          <w:lang w:val="id-ID"/>
        </w:rPr>
        <w:t>006</w:t>
      </w:r>
      <w:r w:rsidRPr="000603C0">
        <w:rPr>
          <w:rFonts w:ascii="Century Gothic" w:hAnsi="Century Gothic" w:cs="Courier New"/>
          <w:lang w:val="sv-SE"/>
        </w:rPr>
        <w:t xml:space="preserve"> orang. Berdasa</w:t>
      </w:r>
      <w:r w:rsidR="00AB13B4">
        <w:rPr>
          <w:rFonts w:ascii="Century Gothic" w:hAnsi="Century Gothic" w:cs="Courier New"/>
          <w:lang w:val="sv-SE"/>
        </w:rPr>
        <w:t>rkan golongannya pada tahun 20</w:t>
      </w:r>
      <w:r w:rsidR="00AB13B4">
        <w:rPr>
          <w:rFonts w:ascii="Century Gothic" w:hAnsi="Century Gothic" w:cs="Courier New"/>
          <w:lang w:val="id-ID"/>
        </w:rPr>
        <w:t>11</w:t>
      </w:r>
      <w:r w:rsidRPr="000603C0">
        <w:rPr>
          <w:rFonts w:ascii="Century Gothic" w:hAnsi="Century Gothic" w:cs="Courier New"/>
          <w:lang w:val="sv-SE"/>
        </w:rPr>
        <w:t xml:space="preserve"> adalah golongan I sebanyak </w:t>
      </w:r>
      <w:r w:rsidR="00AB13B4">
        <w:rPr>
          <w:rFonts w:ascii="Century Gothic" w:hAnsi="Century Gothic" w:cs="Courier New"/>
          <w:lang w:val="id-ID"/>
        </w:rPr>
        <w:t>11</w:t>
      </w:r>
      <w:r w:rsidRPr="000603C0">
        <w:rPr>
          <w:rFonts w:ascii="Century Gothic" w:hAnsi="Century Gothic" w:cs="Courier New"/>
          <w:lang w:val="sv-SE"/>
        </w:rPr>
        <w:t>4 orang, (2) golongan II sebanyak 1.</w:t>
      </w:r>
      <w:r w:rsidR="00AB13B4">
        <w:rPr>
          <w:rFonts w:ascii="Century Gothic" w:hAnsi="Century Gothic" w:cs="Courier New"/>
          <w:lang w:val="id-ID"/>
        </w:rPr>
        <w:t>394</w:t>
      </w:r>
      <w:r w:rsidRPr="000603C0">
        <w:rPr>
          <w:rFonts w:ascii="Century Gothic" w:hAnsi="Century Gothic" w:cs="Courier New"/>
          <w:lang w:val="sv-SE"/>
        </w:rPr>
        <w:t xml:space="preserve"> orang, (3) golongan III sebanyak </w:t>
      </w:r>
      <w:r w:rsidR="00E21746">
        <w:rPr>
          <w:rFonts w:ascii="Century Gothic" w:hAnsi="Century Gothic" w:cs="Courier New"/>
          <w:lang w:val="sv-SE"/>
        </w:rPr>
        <w:t xml:space="preserve">            </w:t>
      </w:r>
      <w:r w:rsidRPr="000603C0">
        <w:rPr>
          <w:rFonts w:ascii="Century Gothic" w:hAnsi="Century Gothic" w:cs="Courier New"/>
          <w:lang w:val="sv-SE"/>
        </w:rPr>
        <w:t>2.</w:t>
      </w:r>
      <w:r w:rsidR="00AB13B4">
        <w:rPr>
          <w:rFonts w:ascii="Century Gothic" w:hAnsi="Century Gothic" w:cs="Courier New"/>
          <w:lang w:val="id-ID"/>
        </w:rPr>
        <w:t>872</w:t>
      </w:r>
      <w:r w:rsidRPr="000603C0">
        <w:rPr>
          <w:rFonts w:ascii="Century Gothic" w:hAnsi="Century Gothic" w:cs="Courier New"/>
          <w:lang w:val="sv-SE"/>
        </w:rPr>
        <w:t xml:space="preserve"> orang, dan golongan IV sebanyak 1.</w:t>
      </w:r>
      <w:r w:rsidR="00AB13B4">
        <w:rPr>
          <w:rFonts w:ascii="Century Gothic" w:hAnsi="Century Gothic" w:cs="Courier New"/>
          <w:lang w:val="id-ID"/>
        </w:rPr>
        <w:t>626</w:t>
      </w:r>
      <w:r w:rsidRPr="000603C0">
        <w:rPr>
          <w:rFonts w:ascii="Century Gothic" w:hAnsi="Century Gothic" w:cs="Courier New"/>
          <w:lang w:val="sv-SE"/>
        </w:rPr>
        <w:t xml:space="preserve"> orang. Sedangkan apabila dilihat dari tingka</w:t>
      </w:r>
      <w:r w:rsidR="00AB13B4">
        <w:rPr>
          <w:rFonts w:ascii="Century Gothic" w:hAnsi="Century Gothic" w:cs="Courier New"/>
          <w:lang w:val="sv-SE"/>
        </w:rPr>
        <w:t>t pendidikannya, pada tahun 20</w:t>
      </w:r>
      <w:r w:rsidR="00AB13B4">
        <w:rPr>
          <w:rFonts w:ascii="Century Gothic" w:hAnsi="Century Gothic" w:cs="Courier New"/>
          <w:lang w:val="id-ID"/>
        </w:rPr>
        <w:t>11</w:t>
      </w:r>
      <w:r w:rsidRPr="000603C0">
        <w:rPr>
          <w:rFonts w:ascii="Century Gothic" w:hAnsi="Century Gothic" w:cs="Courier New"/>
          <w:lang w:val="sv-SE"/>
        </w:rPr>
        <w:t xml:space="preserve"> terdiri dari (1) Tamat SD sebanyak </w:t>
      </w:r>
      <w:r w:rsidR="00AB13B4">
        <w:rPr>
          <w:rFonts w:ascii="Century Gothic" w:hAnsi="Century Gothic" w:cs="Courier New"/>
          <w:lang w:val="id-ID"/>
        </w:rPr>
        <w:t>305</w:t>
      </w:r>
      <w:r w:rsidRPr="000603C0">
        <w:rPr>
          <w:rFonts w:ascii="Century Gothic" w:hAnsi="Century Gothic" w:cs="Courier New"/>
          <w:lang w:val="sv-SE"/>
        </w:rPr>
        <w:t xml:space="preserve"> orang, (2) Tamat S</w:t>
      </w:r>
      <w:r w:rsidR="00034A67">
        <w:rPr>
          <w:rFonts w:ascii="Century Gothic" w:hAnsi="Century Gothic" w:cs="Courier New"/>
          <w:lang w:val="sv-SE"/>
        </w:rPr>
        <w:t>MP</w:t>
      </w:r>
      <w:r w:rsidRPr="000603C0">
        <w:rPr>
          <w:rFonts w:ascii="Century Gothic" w:hAnsi="Century Gothic" w:cs="Courier New"/>
          <w:lang w:val="sv-SE"/>
        </w:rPr>
        <w:t xml:space="preserve"> sebanyak </w:t>
      </w:r>
      <w:r w:rsidR="00AB13B4">
        <w:rPr>
          <w:rFonts w:ascii="Century Gothic" w:hAnsi="Century Gothic" w:cs="Courier New"/>
          <w:lang w:val="id-ID"/>
        </w:rPr>
        <w:t>156</w:t>
      </w:r>
      <w:r w:rsidRPr="000603C0">
        <w:rPr>
          <w:rFonts w:ascii="Century Gothic" w:hAnsi="Century Gothic" w:cs="Courier New"/>
          <w:lang w:val="sv-SE"/>
        </w:rPr>
        <w:t xml:space="preserve"> orang, (3)Tamat S</w:t>
      </w:r>
      <w:r w:rsidR="00034A67">
        <w:rPr>
          <w:rFonts w:ascii="Century Gothic" w:hAnsi="Century Gothic" w:cs="Courier New"/>
          <w:lang w:val="sv-SE"/>
        </w:rPr>
        <w:t>MA</w:t>
      </w:r>
      <w:r w:rsidRPr="000603C0">
        <w:rPr>
          <w:rFonts w:ascii="Century Gothic" w:hAnsi="Century Gothic" w:cs="Courier New"/>
          <w:lang w:val="sv-SE"/>
        </w:rPr>
        <w:t xml:space="preserve"> </w:t>
      </w:r>
      <w:r w:rsidR="00AB13B4">
        <w:rPr>
          <w:rFonts w:ascii="Century Gothic" w:hAnsi="Century Gothic" w:cs="Courier New"/>
          <w:lang w:val="id-ID"/>
        </w:rPr>
        <w:t>dan D-I sebanyak 2.188</w:t>
      </w:r>
      <w:r w:rsidRPr="000603C0">
        <w:rPr>
          <w:rFonts w:ascii="Century Gothic" w:hAnsi="Century Gothic" w:cs="Courier New"/>
          <w:lang w:val="sv-SE"/>
        </w:rPr>
        <w:t xml:space="preserve"> orang, (4) Tamat DI-DIII sebanyak </w:t>
      </w:r>
      <w:r w:rsidR="00AB13B4">
        <w:rPr>
          <w:rFonts w:ascii="Century Gothic" w:hAnsi="Century Gothic" w:cs="Courier New"/>
          <w:lang w:val="id-ID"/>
        </w:rPr>
        <w:t>997</w:t>
      </w:r>
      <w:r w:rsidRPr="000603C0">
        <w:rPr>
          <w:rFonts w:ascii="Century Gothic" w:hAnsi="Century Gothic" w:cs="Courier New"/>
          <w:lang w:val="sv-SE"/>
        </w:rPr>
        <w:t xml:space="preserve"> orang, (5) Tamat S1</w:t>
      </w:r>
      <w:r w:rsidR="00AB13B4">
        <w:rPr>
          <w:rFonts w:ascii="Century Gothic" w:hAnsi="Century Gothic" w:cs="Courier New"/>
          <w:lang w:val="id-ID"/>
        </w:rPr>
        <w:t xml:space="preserve"> sebanyak 2.242 orang dan tamat </w:t>
      </w:r>
      <w:r w:rsidRPr="000603C0">
        <w:rPr>
          <w:rFonts w:ascii="Century Gothic" w:hAnsi="Century Gothic" w:cs="Courier New"/>
          <w:lang w:val="sv-SE"/>
        </w:rPr>
        <w:t xml:space="preserve">S2 </w:t>
      </w:r>
      <w:r w:rsidR="00AB13B4">
        <w:rPr>
          <w:rFonts w:ascii="Century Gothic" w:hAnsi="Century Gothic" w:cs="Courier New"/>
          <w:lang w:val="id-ID"/>
        </w:rPr>
        <w:t>sebanyak</w:t>
      </w:r>
      <w:r w:rsidR="00972C56">
        <w:rPr>
          <w:rFonts w:ascii="Century Gothic" w:hAnsi="Century Gothic" w:cs="Courier New"/>
          <w:lang w:val="sv-SE"/>
        </w:rPr>
        <w:t xml:space="preserve"> </w:t>
      </w:r>
      <w:r w:rsidR="00AB13B4">
        <w:rPr>
          <w:rFonts w:ascii="Century Gothic" w:hAnsi="Century Gothic" w:cs="Courier New"/>
          <w:lang w:val="id-ID"/>
        </w:rPr>
        <w:t>113</w:t>
      </w:r>
      <w:r w:rsidRPr="000603C0">
        <w:rPr>
          <w:rFonts w:ascii="Century Gothic" w:hAnsi="Century Gothic" w:cs="Courier New"/>
          <w:lang w:val="sv-SE"/>
        </w:rPr>
        <w:t xml:space="preserve"> orang</w:t>
      </w:r>
      <w:r w:rsidR="000F0586" w:rsidRPr="000603C0">
        <w:rPr>
          <w:rFonts w:ascii="Century Gothic" w:hAnsi="Century Gothic" w:cs="Courier New"/>
          <w:lang w:val="id-ID"/>
        </w:rPr>
        <w:t>.</w:t>
      </w:r>
    </w:p>
    <w:p w:rsidR="00774BF3" w:rsidRPr="000603C0" w:rsidRDefault="00774BF3" w:rsidP="008346DF">
      <w:pPr>
        <w:autoSpaceDE w:val="0"/>
        <w:autoSpaceDN w:val="0"/>
        <w:adjustRightInd w:val="0"/>
        <w:spacing w:before="120" w:line="360" w:lineRule="auto"/>
        <w:ind w:left="1418"/>
        <w:jc w:val="both"/>
        <w:rPr>
          <w:rFonts w:ascii="Century Gothic" w:hAnsi="Century Gothic" w:cs="Courier New"/>
        </w:rPr>
      </w:pPr>
    </w:p>
    <w:p w:rsidR="008346DF" w:rsidRPr="000603C0" w:rsidRDefault="00E35546" w:rsidP="00E35546">
      <w:pPr>
        <w:spacing w:after="120" w:line="300" w:lineRule="auto"/>
        <w:ind w:left="1429" w:hanging="709"/>
        <w:jc w:val="both"/>
        <w:rPr>
          <w:rFonts w:ascii="Century Gothic" w:hAnsi="Century Gothic" w:cs="Courier New"/>
        </w:rPr>
      </w:pPr>
      <w:r>
        <w:rPr>
          <w:rFonts w:ascii="Century Gothic" w:hAnsi="Century Gothic" w:cs="Courier New"/>
          <w:b/>
          <w:bCs/>
        </w:rPr>
        <w:t>2.</w:t>
      </w:r>
      <w:r>
        <w:rPr>
          <w:rFonts w:ascii="Century Gothic" w:hAnsi="Century Gothic" w:cs="Courier New"/>
          <w:b/>
          <w:bCs/>
          <w:lang w:val="id-ID"/>
        </w:rPr>
        <w:t>3.7</w:t>
      </w:r>
      <w:r w:rsidR="008346DF" w:rsidRPr="000603C0">
        <w:rPr>
          <w:rFonts w:ascii="Century Gothic" w:hAnsi="Century Gothic" w:cs="Courier New"/>
          <w:b/>
          <w:bCs/>
        </w:rPr>
        <w:tab/>
      </w:r>
      <w:r w:rsidR="00FA48DF" w:rsidRPr="000603C0">
        <w:rPr>
          <w:rFonts w:ascii="Century Gothic" w:hAnsi="Century Gothic" w:cs="Courier New"/>
          <w:b/>
          <w:bCs/>
        </w:rPr>
        <w:t xml:space="preserve">SARANA </w:t>
      </w:r>
      <w:r w:rsidR="00FA48DF">
        <w:rPr>
          <w:rFonts w:ascii="Century Gothic" w:hAnsi="Century Gothic" w:cs="Courier New"/>
          <w:b/>
          <w:bCs/>
        </w:rPr>
        <w:t>D</w:t>
      </w:r>
      <w:r w:rsidR="00FA48DF" w:rsidRPr="000603C0">
        <w:rPr>
          <w:rFonts w:ascii="Century Gothic" w:hAnsi="Century Gothic" w:cs="Courier New"/>
          <w:b/>
          <w:bCs/>
        </w:rPr>
        <w:t xml:space="preserve">AN PRASARANA </w:t>
      </w:r>
    </w:p>
    <w:p w:rsidR="008346DF" w:rsidRPr="000603C0" w:rsidRDefault="008346DF" w:rsidP="008346DF">
      <w:pPr>
        <w:numPr>
          <w:ilvl w:val="0"/>
          <w:numId w:val="27"/>
        </w:numPr>
        <w:autoSpaceDE w:val="0"/>
        <w:autoSpaceDN w:val="0"/>
        <w:adjustRightInd w:val="0"/>
        <w:spacing w:after="120" w:line="300" w:lineRule="auto"/>
        <w:ind w:left="1134" w:hanging="425"/>
        <w:jc w:val="both"/>
        <w:rPr>
          <w:rFonts w:ascii="Century Gothic" w:hAnsi="Century Gothic" w:cs="Courier New"/>
          <w:b/>
        </w:rPr>
      </w:pPr>
      <w:r w:rsidRPr="000603C0">
        <w:rPr>
          <w:rFonts w:ascii="Century Gothic" w:hAnsi="Century Gothic" w:cs="Courier New"/>
          <w:b/>
        </w:rPr>
        <w:t>Sarana dan Prasarana Dasar</w:t>
      </w:r>
    </w:p>
    <w:p w:rsidR="008346DF" w:rsidRPr="000603C0" w:rsidRDefault="008346DF" w:rsidP="008346DF">
      <w:pPr>
        <w:numPr>
          <w:ilvl w:val="2"/>
          <w:numId w:val="27"/>
        </w:numPr>
        <w:tabs>
          <w:tab w:val="left" w:pos="1560"/>
        </w:tabs>
        <w:autoSpaceDE w:val="0"/>
        <w:autoSpaceDN w:val="0"/>
        <w:adjustRightInd w:val="0"/>
        <w:spacing w:before="120" w:line="360" w:lineRule="auto"/>
        <w:ind w:left="1555" w:hanging="425"/>
        <w:jc w:val="both"/>
        <w:rPr>
          <w:rFonts w:ascii="Century Gothic" w:hAnsi="Century Gothic" w:cs="Courier New"/>
          <w:b/>
        </w:rPr>
      </w:pPr>
      <w:r w:rsidRPr="000603C0">
        <w:rPr>
          <w:rFonts w:ascii="Century Gothic" w:hAnsi="Century Gothic" w:cs="Courier New"/>
          <w:b/>
        </w:rPr>
        <w:t>Air Bersih</w:t>
      </w:r>
    </w:p>
    <w:p w:rsidR="00054FEF" w:rsidRDefault="008346DF" w:rsidP="00054FEF">
      <w:pPr>
        <w:tabs>
          <w:tab w:val="left" w:pos="2160"/>
        </w:tabs>
        <w:spacing w:before="120" w:line="360" w:lineRule="auto"/>
        <w:ind w:left="1555"/>
        <w:jc w:val="both"/>
        <w:rPr>
          <w:rFonts w:ascii="Century Gothic" w:hAnsi="Century Gothic" w:cs="Courier New"/>
        </w:rPr>
      </w:pPr>
      <w:r w:rsidRPr="000603C0">
        <w:rPr>
          <w:rFonts w:ascii="Century Gothic" w:hAnsi="Century Gothic" w:cs="Courier New"/>
        </w:rPr>
        <w:t xml:space="preserve">Sarana air bersih di </w:t>
      </w:r>
      <w:r w:rsidR="000603C0" w:rsidRPr="000603C0">
        <w:rPr>
          <w:rFonts w:ascii="Century Gothic" w:hAnsi="Century Gothic" w:cs="Courier New"/>
        </w:rPr>
        <w:t xml:space="preserve">Kota Binjai saat ini dilayani oleh PDAM Tirtasari yang menyalurkan </w:t>
      </w:r>
      <w:r w:rsidR="00E44C01">
        <w:rPr>
          <w:rFonts w:ascii="Century Gothic" w:hAnsi="Century Gothic"/>
          <w:lang w:val="id-ID" w:eastAsia="id-ID"/>
        </w:rPr>
        <w:t>2.646.066</w:t>
      </w:r>
      <w:r w:rsidR="000603C0" w:rsidRPr="000603C0">
        <w:rPr>
          <w:rFonts w:ascii="Century Gothic" w:hAnsi="Century Gothic"/>
          <w:lang w:eastAsia="id-ID"/>
        </w:rPr>
        <w:t xml:space="preserve"> </w:t>
      </w:r>
      <w:r w:rsidR="000603C0">
        <w:rPr>
          <w:rFonts w:ascii="Century Gothic" w:hAnsi="Century Gothic"/>
          <w:lang w:eastAsia="id-ID"/>
        </w:rPr>
        <w:t>m</w:t>
      </w:r>
      <w:r w:rsidR="000603C0" w:rsidRPr="000603C0">
        <w:rPr>
          <w:rFonts w:ascii="Century Gothic" w:hAnsi="Century Gothic"/>
          <w:vertAlign w:val="superscript"/>
          <w:lang w:eastAsia="id-ID"/>
        </w:rPr>
        <w:t>3</w:t>
      </w:r>
      <w:r w:rsidRPr="000603C0">
        <w:rPr>
          <w:rFonts w:ascii="Century Gothic" w:hAnsi="Century Gothic" w:cs="Courier New"/>
        </w:rPr>
        <w:t xml:space="preserve"> </w:t>
      </w:r>
      <w:r w:rsidR="00A21C2E">
        <w:rPr>
          <w:rFonts w:ascii="Century Gothic" w:hAnsi="Century Gothic" w:cs="Courier New"/>
        </w:rPr>
        <w:t>dengan juml</w:t>
      </w:r>
      <w:r w:rsidR="000603C0">
        <w:rPr>
          <w:rFonts w:ascii="Century Gothic" w:hAnsi="Century Gothic" w:cs="Courier New"/>
        </w:rPr>
        <w:t xml:space="preserve">ah pelanggan sebanyak </w:t>
      </w:r>
      <w:r w:rsidR="00E44C01">
        <w:rPr>
          <w:rFonts w:ascii="Century Gothic" w:hAnsi="Century Gothic" w:cs="Courier New"/>
        </w:rPr>
        <w:t>1</w:t>
      </w:r>
      <w:r w:rsidR="00E44C01">
        <w:rPr>
          <w:rFonts w:ascii="Century Gothic" w:hAnsi="Century Gothic" w:cs="Courier New"/>
          <w:lang w:val="id-ID"/>
        </w:rPr>
        <w:t>1.377</w:t>
      </w:r>
      <w:r w:rsidR="00054FEF">
        <w:rPr>
          <w:rFonts w:ascii="Century Gothic" w:hAnsi="Century Gothic" w:cs="Courier New"/>
        </w:rPr>
        <w:t xml:space="preserve">, yang terdiri dari pelanggan rumah tangga sebanyak </w:t>
      </w:r>
      <w:r w:rsidR="00E44C01">
        <w:rPr>
          <w:rFonts w:ascii="Century Gothic" w:hAnsi="Century Gothic" w:cs="Courier New"/>
          <w:lang w:val="id-ID"/>
        </w:rPr>
        <w:t>9.619</w:t>
      </w:r>
      <w:r w:rsidR="00E44C01">
        <w:rPr>
          <w:rFonts w:ascii="Century Gothic" w:hAnsi="Century Gothic" w:cs="Courier New"/>
        </w:rPr>
        <w:t xml:space="preserve">, industri sebanyak </w:t>
      </w:r>
      <w:r w:rsidR="00E44C01">
        <w:rPr>
          <w:rFonts w:ascii="Century Gothic" w:hAnsi="Century Gothic" w:cs="Courier New"/>
          <w:lang w:val="id-ID"/>
        </w:rPr>
        <w:t>3</w:t>
      </w:r>
      <w:r w:rsidR="00054FEF">
        <w:rPr>
          <w:rFonts w:ascii="Century Gothic" w:hAnsi="Century Gothic" w:cs="Courier New"/>
        </w:rPr>
        <w:t>9, badan sosial sebanyak 1</w:t>
      </w:r>
      <w:r w:rsidR="00E44C01">
        <w:rPr>
          <w:rFonts w:ascii="Century Gothic" w:hAnsi="Century Gothic" w:cs="Courier New"/>
          <w:lang w:val="id-ID"/>
        </w:rPr>
        <w:t>51</w:t>
      </w:r>
      <w:r w:rsidR="00054FEF">
        <w:rPr>
          <w:rFonts w:ascii="Century Gothic" w:hAnsi="Century Gothic" w:cs="Courier New"/>
        </w:rPr>
        <w:t>, sarana umum sebanyak 2</w:t>
      </w:r>
      <w:r w:rsidR="00E44C01">
        <w:rPr>
          <w:rFonts w:ascii="Century Gothic" w:hAnsi="Century Gothic" w:cs="Courier New"/>
          <w:lang w:val="id-ID"/>
        </w:rPr>
        <w:t>2</w:t>
      </w:r>
      <w:r w:rsidR="00054FEF">
        <w:rPr>
          <w:rFonts w:ascii="Century Gothic" w:hAnsi="Century Gothic" w:cs="Courier New"/>
        </w:rPr>
        <w:t>, perusahaan perdagangan sebanyak 1</w:t>
      </w:r>
      <w:r w:rsidR="00E44C01">
        <w:rPr>
          <w:rFonts w:ascii="Century Gothic" w:hAnsi="Century Gothic" w:cs="Courier New"/>
          <w:lang w:val="id-ID"/>
        </w:rPr>
        <w:t>.136 dan</w:t>
      </w:r>
      <w:r w:rsidR="00E44C01">
        <w:rPr>
          <w:rFonts w:ascii="Century Gothic" w:hAnsi="Century Gothic" w:cs="Courier New"/>
        </w:rPr>
        <w:t xml:space="preserve"> instansi pemerintah </w:t>
      </w:r>
      <w:r w:rsidR="00E44C01">
        <w:rPr>
          <w:rFonts w:ascii="Century Gothic" w:hAnsi="Century Gothic" w:cs="Courier New"/>
          <w:lang w:val="id-ID"/>
        </w:rPr>
        <w:t>410</w:t>
      </w:r>
      <w:r w:rsidR="00054FEF">
        <w:rPr>
          <w:rFonts w:ascii="Century Gothic" w:hAnsi="Century Gothic" w:cs="Courier New"/>
        </w:rPr>
        <w:t xml:space="preserve">. </w:t>
      </w:r>
    </w:p>
    <w:p w:rsidR="008346DF" w:rsidRPr="00054FEF" w:rsidRDefault="008346DF" w:rsidP="00054FEF">
      <w:pPr>
        <w:pStyle w:val="ListParagraph"/>
        <w:numPr>
          <w:ilvl w:val="2"/>
          <w:numId w:val="27"/>
        </w:numPr>
        <w:tabs>
          <w:tab w:val="clear" w:pos="2880"/>
        </w:tabs>
        <w:spacing w:before="120" w:line="360" w:lineRule="auto"/>
        <w:ind w:left="1530" w:hanging="450"/>
        <w:jc w:val="both"/>
        <w:rPr>
          <w:rFonts w:ascii="Century Gothic" w:hAnsi="Century Gothic" w:cs="Courier New"/>
          <w:b/>
        </w:rPr>
      </w:pPr>
      <w:r w:rsidRPr="00054FEF">
        <w:rPr>
          <w:rFonts w:ascii="Century Gothic" w:hAnsi="Century Gothic" w:cs="Courier New"/>
          <w:b/>
        </w:rPr>
        <w:t>Kelistrikan</w:t>
      </w:r>
    </w:p>
    <w:p w:rsidR="008F27D5" w:rsidRPr="008F27D5" w:rsidRDefault="008346DF" w:rsidP="008346DF">
      <w:pPr>
        <w:tabs>
          <w:tab w:val="left" w:pos="1560"/>
          <w:tab w:val="left" w:pos="2160"/>
        </w:tabs>
        <w:spacing w:before="120" w:line="360" w:lineRule="auto"/>
        <w:ind w:left="1559"/>
        <w:jc w:val="both"/>
        <w:rPr>
          <w:rFonts w:ascii="Century Gothic" w:hAnsi="Century Gothic" w:cs="Courier New"/>
        </w:rPr>
      </w:pPr>
      <w:r w:rsidRPr="000603C0">
        <w:rPr>
          <w:rFonts w:ascii="Century Gothic" w:hAnsi="Century Gothic" w:cs="Courier New"/>
        </w:rPr>
        <w:t xml:space="preserve">Pelayanan listrik di </w:t>
      </w:r>
      <w:r w:rsidR="008F27D5">
        <w:rPr>
          <w:rFonts w:ascii="Century Gothic" w:hAnsi="Century Gothic" w:cs="Courier New"/>
        </w:rPr>
        <w:t>Kota Binjai</w:t>
      </w:r>
      <w:r w:rsidRPr="000603C0">
        <w:rPr>
          <w:rFonts w:ascii="Century Gothic" w:hAnsi="Century Gothic" w:cs="Courier New"/>
        </w:rPr>
        <w:t xml:space="preserve"> bersumber dari PLN, dimana </w:t>
      </w:r>
      <w:r w:rsidR="008F27D5">
        <w:rPr>
          <w:rFonts w:ascii="Century Gothic" w:hAnsi="Century Gothic" w:cs="Courier New"/>
        </w:rPr>
        <w:t xml:space="preserve">daya tersambung </w:t>
      </w:r>
      <w:r w:rsidRPr="000603C0">
        <w:rPr>
          <w:rFonts w:ascii="Century Gothic" w:hAnsi="Century Gothic" w:cs="Courier New"/>
        </w:rPr>
        <w:t xml:space="preserve">sebesar </w:t>
      </w:r>
      <w:r w:rsidR="00E44C01">
        <w:rPr>
          <w:rFonts w:ascii="Century Gothic" w:hAnsi="Century Gothic" w:cs="Courier New"/>
          <w:lang w:val="id-ID"/>
        </w:rPr>
        <w:t>67.487.805</w:t>
      </w:r>
      <w:r w:rsidR="008F27D5" w:rsidRPr="008F27D5">
        <w:rPr>
          <w:rFonts w:ascii="Century Gothic" w:hAnsi="Century Gothic" w:cs="Courier New"/>
        </w:rPr>
        <w:t xml:space="preserve"> </w:t>
      </w:r>
      <w:r w:rsidR="008F27D5">
        <w:rPr>
          <w:rFonts w:ascii="Century Gothic" w:hAnsi="Century Gothic" w:cs="Courier New"/>
        </w:rPr>
        <w:t>KwH.</w:t>
      </w:r>
    </w:p>
    <w:p w:rsidR="008346DF" w:rsidRDefault="008346DF" w:rsidP="008346DF">
      <w:pPr>
        <w:tabs>
          <w:tab w:val="left" w:pos="1560"/>
          <w:tab w:val="left" w:pos="2160"/>
        </w:tabs>
        <w:spacing w:before="120" w:line="360" w:lineRule="auto"/>
        <w:ind w:left="1559"/>
        <w:jc w:val="both"/>
        <w:rPr>
          <w:rFonts w:ascii="Century Gothic" w:hAnsi="Century Gothic" w:cs="Courier New"/>
        </w:rPr>
      </w:pPr>
      <w:r w:rsidRPr="000603C0">
        <w:rPr>
          <w:rFonts w:ascii="Century Gothic" w:hAnsi="Century Gothic" w:cs="Courier New"/>
        </w:rPr>
        <w:t xml:space="preserve">Jumlah pelanggan PLN di </w:t>
      </w:r>
      <w:r w:rsidR="003021D7">
        <w:rPr>
          <w:rFonts w:ascii="Century Gothic" w:hAnsi="Century Gothic" w:cs="Courier New"/>
        </w:rPr>
        <w:t>Kota Binjai p</w:t>
      </w:r>
      <w:r w:rsidR="00E44C01">
        <w:rPr>
          <w:rFonts w:ascii="Century Gothic" w:hAnsi="Century Gothic" w:cs="Courier New"/>
        </w:rPr>
        <w:t>ada tahun 20</w:t>
      </w:r>
      <w:r w:rsidR="00E44C01">
        <w:rPr>
          <w:rFonts w:ascii="Century Gothic" w:hAnsi="Century Gothic" w:cs="Courier New"/>
          <w:lang w:val="id-ID"/>
        </w:rPr>
        <w:t>10</w:t>
      </w:r>
      <w:r w:rsidRPr="000603C0">
        <w:rPr>
          <w:rFonts w:ascii="Century Gothic" w:hAnsi="Century Gothic" w:cs="Courier New"/>
        </w:rPr>
        <w:t xml:space="preserve"> sebanyak </w:t>
      </w:r>
      <w:r w:rsidR="00E44C01">
        <w:rPr>
          <w:rFonts w:ascii="Century Gothic" w:hAnsi="Century Gothic" w:cs="Courier New"/>
          <w:lang w:val="id-ID"/>
        </w:rPr>
        <w:t>63.041</w:t>
      </w:r>
      <w:r w:rsidRPr="000603C0">
        <w:rPr>
          <w:rFonts w:ascii="Century Gothic" w:hAnsi="Century Gothic" w:cs="Courier New"/>
        </w:rPr>
        <w:t xml:space="preserve"> pelanggan, yang terdiri dari rumah tangga sebanyak </w:t>
      </w:r>
      <w:r w:rsidR="003021D7">
        <w:rPr>
          <w:rFonts w:ascii="Century Gothic" w:hAnsi="Century Gothic" w:cs="Courier New"/>
        </w:rPr>
        <w:t>5</w:t>
      </w:r>
      <w:r w:rsidR="00E44C01">
        <w:rPr>
          <w:rFonts w:ascii="Century Gothic" w:hAnsi="Century Gothic" w:cs="Courier New"/>
          <w:lang w:val="id-ID"/>
        </w:rPr>
        <w:t>8.633</w:t>
      </w:r>
      <w:r w:rsidRPr="000603C0">
        <w:rPr>
          <w:rFonts w:ascii="Century Gothic" w:hAnsi="Century Gothic" w:cs="Courier New"/>
        </w:rPr>
        <w:t xml:space="preserve"> pelanggan, </w:t>
      </w:r>
      <w:r w:rsidR="003021D7">
        <w:rPr>
          <w:rFonts w:ascii="Century Gothic" w:hAnsi="Century Gothic" w:cs="Courier New"/>
        </w:rPr>
        <w:t xml:space="preserve">komersil </w:t>
      </w:r>
      <w:r w:rsidR="00E21746">
        <w:rPr>
          <w:rFonts w:ascii="Century Gothic" w:hAnsi="Century Gothic" w:cs="Courier New"/>
        </w:rPr>
        <w:t xml:space="preserve">               </w:t>
      </w:r>
      <w:r w:rsidR="00E44C01">
        <w:rPr>
          <w:rFonts w:ascii="Century Gothic" w:hAnsi="Century Gothic" w:cs="Courier New"/>
        </w:rPr>
        <w:t>2.</w:t>
      </w:r>
      <w:r w:rsidR="00E44C01">
        <w:rPr>
          <w:rFonts w:ascii="Century Gothic" w:hAnsi="Century Gothic" w:cs="Courier New"/>
          <w:lang w:val="id-ID"/>
        </w:rPr>
        <w:t>920</w:t>
      </w:r>
      <w:r w:rsidR="00E44C01">
        <w:rPr>
          <w:rFonts w:ascii="Century Gothic" w:hAnsi="Century Gothic" w:cs="Courier New"/>
        </w:rPr>
        <w:t xml:space="preserve"> pelanggan, sosial 8</w:t>
      </w:r>
      <w:r w:rsidR="00E44C01">
        <w:rPr>
          <w:rFonts w:ascii="Century Gothic" w:hAnsi="Century Gothic" w:cs="Courier New"/>
          <w:lang w:val="id-ID"/>
        </w:rPr>
        <w:t>69</w:t>
      </w:r>
      <w:r w:rsidR="003021D7">
        <w:rPr>
          <w:rFonts w:ascii="Century Gothic" w:hAnsi="Century Gothic" w:cs="Courier New"/>
        </w:rPr>
        <w:t xml:space="preserve"> pelanggan, </w:t>
      </w:r>
      <w:r w:rsidR="007E38E4">
        <w:rPr>
          <w:rFonts w:ascii="Century Gothic" w:hAnsi="Century Gothic" w:cs="Courier New"/>
        </w:rPr>
        <w:t xml:space="preserve">publik                 </w:t>
      </w:r>
      <w:r w:rsidR="00E44C01">
        <w:rPr>
          <w:rFonts w:ascii="Century Gothic" w:hAnsi="Century Gothic" w:cs="Courier New"/>
        </w:rPr>
        <w:t xml:space="preserve"> 5</w:t>
      </w:r>
      <w:r w:rsidR="00E44C01">
        <w:rPr>
          <w:rFonts w:ascii="Century Gothic" w:hAnsi="Century Gothic" w:cs="Courier New"/>
          <w:lang w:val="id-ID"/>
        </w:rPr>
        <w:t>41</w:t>
      </w:r>
      <w:r w:rsidR="003021D7">
        <w:rPr>
          <w:rFonts w:ascii="Century Gothic" w:hAnsi="Century Gothic" w:cs="Courier New"/>
        </w:rPr>
        <w:t xml:space="preserve"> pelanggan, dan </w:t>
      </w:r>
      <w:r w:rsidRPr="000603C0">
        <w:rPr>
          <w:rFonts w:ascii="Century Gothic" w:hAnsi="Century Gothic" w:cs="Courier New"/>
        </w:rPr>
        <w:t xml:space="preserve">industri </w:t>
      </w:r>
      <w:r w:rsidR="003021D7">
        <w:rPr>
          <w:rFonts w:ascii="Century Gothic" w:hAnsi="Century Gothic" w:cs="Courier New"/>
        </w:rPr>
        <w:t>78</w:t>
      </w:r>
      <w:r w:rsidRPr="000603C0">
        <w:rPr>
          <w:rFonts w:ascii="Century Gothic" w:hAnsi="Century Gothic" w:cs="Courier New"/>
        </w:rPr>
        <w:t xml:space="preserve"> pelanggan</w:t>
      </w:r>
      <w:r w:rsidR="003021D7">
        <w:rPr>
          <w:rFonts w:ascii="Century Gothic" w:hAnsi="Century Gothic" w:cs="Courier New"/>
        </w:rPr>
        <w:t>.</w:t>
      </w:r>
      <w:r w:rsidRPr="000603C0">
        <w:rPr>
          <w:rFonts w:ascii="Century Gothic" w:hAnsi="Century Gothic" w:cs="Courier New"/>
        </w:rPr>
        <w:t xml:space="preserve"> </w:t>
      </w:r>
    </w:p>
    <w:p w:rsidR="00E44C01" w:rsidRPr="00E44C01" w:rsidRDefault="00E44C01" w:rsidP="00EB3804">
      <w:pPr>
        <w:tabs>
          <w:tab w:val="left" w:pos="1560"/>
          <w:tab w:val="left" w:pos="2160"/>
        </w:tabs>
        <w:spacing w:before="120" w:line="360" w:lineRule="auto"/>
        <w:jc w:val="both"/>
        <w:rPr>
          <w:rFonts w:ascii="Century Gothic" w:hAnsi="Century Gothic" w:cs="Courier New"/>
          <w:lang w:val="id-ID"/>
        </w:rPr>
      </w:pPr>
    </w:p>
    <w:p w:rsidR="008346DF" w:rsidRPr="000603C0" w:rsidRDefault="008346DF" w:rsidP="008346DF">
      <w:pPr>
        <w:numPr>
          <w:ilvl w:val="0"/>
          <w:numId w:val="27"/>
        </w:numPr>
        <w:tabs>
          <w:tab w:val="num" w:pos="426"/>
        </w:tabs>
        <w:autoSpaceDE w:val="0"/>
        <w:autoSpaceDN w:val="0"/>
        <w:adjustRightInd w:val="0"/>
        <w:spacing w:before="120" w:line="360" w:lineRule="auto"/>
        <w:ind w:left="1138" w:hanging="425"/>
        <w:jc w:val="both"/>
        <w:rPr>
          <w:rFonts w:ascii="Century Gothic" w:hAnsi="Century Gothic" w:cs="Courier New"/>
        </w:rPr>
      </w:pPr>
      <w:r w:rsidRPr="000603C0">
        <w:rPr>
          <w:rFonts w:ascii="Century Gothic" w:hAnsi="Century Gothic" w:cs="Courier New"/>
          <w:b/>
        </w:rPr>
        <w:t>Sarana dan Prasarana Pendidikan</w:t>
      </w:r>
      <w:r w:rsidRPr="000603C0">
        <w:rPr>
          <w:rFonts w:ascii="Century Gothic" w:hAnsi="Century Gothic" w:cs="Courier New"/>
        </w:rPr>
        <w:t xml:space="preserve">. </w:t>
      </w:r>
    </w:p>
    <w:p w:rsidR="00C67CC1" w:rsidRPr="00C67CC1" w:rsidRDefault="008346DF" w:rsidP="006567D3">
      <w:pPr>
        <w:spacing w:before="120" w:line="360" w:lineRule="auto"/>
        <w:ind w:left="1138"/>
        <w:jc w:val="both"/>
        <w:rPr>
          <w:rFonts w:ascii="Century Gothic" w:hAnsi="Century Gothic" w:cs="Courier New"/>
          <w:lang w:val="id-ID"/>
        </w:rPr>
      </w:pPr>
      <w:r w:rsidRPr="000603C0">
        <w:rPr>
          <w:rFonts w:ascii="Century Gothic" w:hAnsi="Century Gothic" w:cs="Courier New"/>
        </w:rPr>
        <w:t xml:space="preserve">Pada tahun 2008 </w:t>
      </w:r>
      <w:r w:rsidR="00D7081E">
        <w:rPr>
          <w:rFonts w:ascii="Century Gothic" w:hAnsi="Century Gothic" w:cs="Courier New"/>
        </w:rPr>
        <w:t>Kota Binjai</w:t>
      </w:r>
      <w:r w:rsidRPr="000603C0">
        <w:rPr>
          <w:rFonts w:ascii="Century Gothic" w:hAnsi="Century Gothic" w:cs="Courier New"/>
        </w:rPr>
        <w:t xml:space="preserve"> telah memiliki SD/MI sebanyak </w:t>
      </w:r>
      <w:r w:rsidR="00E21746">
        <w:rPr>
          <w:rFonts w:ascii="Century Gothic" w:hAnsi="Century Gothic" w:cs="Courier New"/>
        </w:rPr>
        <w:t xml:space="preserve">  </w:t>
      </w:r>
      <w:r w:rsidRPr="000603C0">
        <w:rPr>
          <w:rFonts w:ascii="Century Gothic" w:hAnsi="Century Gothic" w:cs="Courier New"/>
        </w:rPr>
        <w:t>1</w:t>
      </w:r>
      <w:r w:rsidR="00D7081E">
        <w:rPr>
          <w:rFonts w:ascii="Century Gothic" w:hAnsi="Century Gothic" w:cs="Courier New"/>
        </w:rPr>
        <w:t>57</w:t>
      </w:r>
      <w:r w:rsidRPr="000603C0">
        <w:rPr>
          <w:rFonts w:ascii="Century Gothic" w:hAnsi="Century Gothic" w:cs="Courier New"/>
        </w:rPr>
        <w:t xml:space="preserve"> unit, S</w:t>
      </w:r>
      <w:r w:rsidR="00594C0A">
        <w:rPr>
          <w:rFonts w:ascii="Century Gothic" w:hAnsi="Century Gothic" w:cs="Courier New"/>
        </w:rPr>
        <w:t>M</w:t>
      </w:r>
      <w:r w:rsidRPr="000603C0">
        <w:rPr>
          <w:rFonts w:ascii="Century Gothic" w:hAnsi="Century Gothic" w:cs="Courier New"/>
        </w:rPr>
        <w:t xml:space="preserve">P/MTs sebanyak </w:t>
      </w:r>
      <w:r w:rsidR="00D7081E">
        <w:rPr>
          <w:rFonts w:ascii="Century Gothic" w:hAnsi="Century Gothic" w:cs="Courier New"/>
        </w:rPr>
        <w:t>5</w:t>
      </w:r>
      <w:r w:rsidR="00454A11">
        <w:rPr>
          <w:rFonts w:ascii="Century Gothic" w:hAnsi="Century Gothic" w:cs="Courier New"/>
        </w:rPr>
        <w:t>3</w:t>
      </w:r>
      <w:r w:rsidRPr="000603C0">
        <w:rPr>
          <w:rFonts w:ascii="Century Gothic" w:hAnsi="Century Gothic" w:cs="Courier New"/>
        </w:rPr>
        <w:t xml:space="preserve"> unit, S</w:t>
      </w:r>
      <w:r w:rsidR="00594C0A">
        <w:rPr>
          <w:rFonts w:ascii="Century Gothic" w:hAnsi="Century Gothic" w:cs="Courier New"/>
        </w:rPr>
        <w:t>M</w:t>
      </w:r>
      <w:r w:rsidRPr="000603C0">
        <w:rPr>
          <w:rFonts w:ascii="Century Gothic" w:hAnsi="Century Gothic" w:cs="Courier New"/>
        </w:rPr>
        <w:t>A/</w:t>
      </w:r>
      <w:r w:rsidR="00D7081E">
        <w:rPr>
          <w:rFonts w:ascii="Century Gothic" w:hAnsi="Century Gothic" w:cs="Courier New"/>
        </w:rPr>
        <w:t>SMK/</w:t>
      </w:r>
      <w:r w:rsidRPr="000603C0">
        <w:rPr>
          <w:rFonts w:ascii="Century Gothic" w:hAnsi="Century Gothic" w:cs="Courier New"/>
        </w:rPr>
        <w:t>MA sebanyak</w:t>
      </w:r>
      <w:r w:rsidR="00E21746">
        <w:rPr>
          <w:rFonts w:ascii="Century Gothic" w:hAnsi="Century Gothic" w:cs="Courier New"/>
        </w:rPr>
        <w:t xml:space="preserve">  </w:t>
      </w:r>
      <w:r w:rsidRPr="000603C0">
        <w:rPr>
          <w:rFonts w:ascii="Century Gothic" w:hAnsi="Century Gothic" w:cs="Courier New"/>
        </w:rPr>
        <w:t xml:space="preserve"> </w:t>
      </w:r>
      <w:r w:rsidR="00D7081E">
        <w:rPr>
          <w:rFonts w:ascii="Century Gothic" w:hAnsi="Century Gothic" w:cs="Courier New"/>
        </w:rPr>
        <w:t>5</w:t>
      </w:r>
      <w:r w:rsidR="00454A11">
        <w:rPr>
          <w:rFonts w:ascii="Century Gothic" w:hAnsi="Century Gothic" w:cs="Courier New"/>
        </w:rPr>
        <w:t>2</w:t>
      </w:r>
      <w:r w:rsidRPr="000603C0">
        <w:rPr>
          <w:rFonts w:ascii="Century Gothic" w:hAnsi="Century Gothic" w:cs="Courier New"/>
        </w:rPr>
        <w:t xml:space="preserve"> unit.  </w:t>
      </w:r>
    </w:p>
    <w:p w:rsidR="008346DF" w:rsidRPr="000603C0" w:rsidRDefault="008346DF" w:rsidP="008346DF">
      <w:pPr>
        <w:numPr>
          <w:ilvl w:val="0"/>
          <w:numId w:val="27"/>
        </w:numPr>
        <w:autoSpaceDE w:val="0"/>
        <w:autoSpaceDN w:val="0"/>
        <w:adjustRightInd w:val="0"/>
        <w:spacing w:before="120" w:line="360" w:lineRule="auto"/>
        <w:ind w:left="1138" w:hanging="425"/>
        <w:jc w:val="both"/>
        <w:rPr>
          <w:rFonts w:ascii="Century Gothic" w:hAnsi="Century Gothic" w:cs="Courier New"/>
        </w:rPr>
      </w:pPr>
      <w:r w:rsidRPr="000603C0">
        <w:rPr>
          <w:rFonts w:ascii="Century Gothic" w:hAnsi="Century Gothic" w:cs="Courier New"/>
          <w:b/>
        </w:rPr>
        <w:lastRenderedPageBreak/>
        <w:t>Sarana dan Prasarana Kesehatan.</w:t>
      </w:r>
      <w:r w:rsidRPr="000603C0">
        <w:rPr>
          <w:rFonts w:ascii="Century Gothic" w:hAnsi="Century Gothic" w:cs="Courier New"/>
        </w:rPr>
        <w:t xml:space="preserve"> </w:t>
      </w:r>
    </w:p>
    <w:p w:rsidR="008346DF" w:rsidRPr="000603C0" w:rsidRDefault="008346DF" w:rsidP="008346DF">
      <w:pPr>
        <w:tabs>
          <w:tab w:val="left" w:pos="426"/>
        </w:tabs>
        <w:spacing w:before="120" w:line="360" w:lineRule="auto"/>
        <w:ind w:left="1138"/>
        <w:jc w:val="both"/>
        <w:rPr>
          <w:rFonts w:ascii="Century Gothic" w:hAnsi="Century Gothic" w:cs="Courier New"/>
        </w:rPr>
      </w:pPr>
      <w:r w:rsidRPr="000603C0">
        <w:rPr>
          <w:rFonts w:ascii="Century Gothic" w:hAnsi="Century Gothic" w:cs="Courier New"/>
        </w:rPr>
        <w:t xml:space="preserve">Sarana kesehatan pemerintah yang terdapat di </w:t>
      </w:r>
      <w:r w:rsidR="003910C3">
        <w:rPr>
          <w:rFonts w:ascii="Century Gothic" w:hAnsi="Century Gothic" w:cs="Courier New"/>
        </w:rPr>
        <w:t>Kota Binjai</w:t>
      </w:r>
      <w:r w:rsidRPr="000603C0">
        <w:rPr>
          <w:rFonts w:ascii="Century Gothic" w:hAnsi="Century Gothic" w:cs="Courier New"/>
        </w:rPr>
        <w:t xml:space="preserve"> adalah </w:t>
      </w:r>
      <w:r w:rsidR="00F80810">
        <w:rPr>
          <w:rFonts w:ascii="Century Gothic" w:hAnsi="Century Gothic" w:cs="Courier New"/>
        </w:rPr>
        <w:t>10</w:t>
      </w:r>
      <w:r w:rsidRPr="000603C0">
        <w:rPr>
          <w:rFonts w:ascii="Century Gothic" w:hAnsi="Century Gothic" w:cs="Courier New"/>
        </w:rPr>
        <w:t xml:space="preserve"> (</w:t>
      </w:r>
      <w:r w:rsidR="00F80810">
        <w:rPr>
          <w:rFonts w:ascii="Century Gothic" w:hAnsi="Century Gothic" w:cs="Courier New"/>
        </w:rPr>
        <w:t>sepuluh</w:t>
      </w:r>
      <w:r w:rsidRPr="000603C0">
        <w:rPr>
          <w:rFonts w:ascii="Century Gothic" w:hAnsi="Century Gothic" w:cs="Courier New"/>
        </w:rPr>
        <w:t xml:space="preserve">) Rumah Sakit </w:t>
      </w:r>
      <w:r w:rsidR="00917A3B">
        <w:rPr>
          <w:rFonts w:ascii="Century Gothic" w:hAnsi="Century Gothic" w:cs="Courier New"/>
        </w:rPr>
        <w:t xml:space="preserve">dimana 1 Rumah Sakit Umum milik Pemerintah </w:t>
      </w:r>
      <w:r w:rsidR="00FD3749">
        <w:rPr>
          <w:rFonts w:ascii="Century Gothic" w:hAnsi="Century Gothic" w:cs="Courier New"/>
        </w:rPr>
        <w:t xml:space="preserve">Kota </w:t>
      </w:r>
      <w:r w:rsidR="00917A3B">
        <w:rPr>
          <w:rFonts w:ascii="Century Gothic" w:hAnsi="Century Gothic" w:cs="Courier New"/>
        </w:rPr>
        <w:t xml:space="preserve">dan 9 Rumah sakit Swasta, </w:t>
      </w:r>
      <w:r w:rsidRPr="000603C0">
        <w:rPr>
          <w:rFonts w:ascii="Century Gothic" w:hAnsi="Century Gothic" w:cs="Courier New"/>
        </w:rPr>
        <w:t xml:space="preserve">dengan total tempat tidur yang tersedia sebanyak </w:t>
      </w:r>
      <w:r w:rsidR="00F80810">
        <w:rPr>
          <w:rFonts w:ascii="Century Gothic" w:hAnsi="Century Gothic" w:cs="Courier New"/>
        </w:rPr>
        <w:t xml:space="preserve">581 </w:t>
      </w:r>
      <w:r w:rsidRPr="000603C0">
        <w:rPr>
          <w:rFonts w:ascii="Century Gothic" w:hAnsi="Century Gothic" w:cs="Courier New"/>
        </w:rPr>
        <w:t xml:space="preserve">unit, disamping itu terdapat </w:t>
      </w:r>
      <w:r w:rsidR="00F80810">
        <w:rPr>
          <w:rFonts w:ascii="Century Gothic" w:hAnsi="Century Gothic" w:cs="Courier New"/>
        </w:rPr>
        <w:t xml:space="preserve">8 </w:t>
      </w:r>
      <w:r w:rsidRPr="000603C0">
        <w:rPr>
          <w:rFonts w:ascii="Century Gothic" w:hAnsi="Century Gothic" w:cs="Courier New"/>
        </w:rPr>
        <w:t>(</w:t>
      </w:r>
      <w:r w:rsidR="00F80810">
        <w:rPr>
          <w:rFonts w:ascii="Century Gothic" w:hAnsi="Century Gothic" w:cs="Courier New"/>
        </w:rPr>
        <w:t>delapan</w:t>
      </w:r>
      <w:r w:rsidRPr="000603C0">
        <w:rPr>
          <w:rFonts w:ascii="Century Gothic" w:hAnsi="Century Gothic" w:cs="Courier New"/>
        </w:rPr>
        <w:t xml:space="preserve">) Puskesmas yang tersebar diseluruh kecamatan, Puskesmas Pembantu sebanyak </w:t>
      </w:r>
      <w:r w:rsidR="00F80810">
        <w:rPr>
          <w:rFonts w:ascii="Century Gothic" w:hAnsi="Century Gothic" w:cs="Courier New"/>
        </w:rPr>
        <w:t>1</w:t>
      </w:r>
      <w:r w:rsidRPr="000603C0">
        <w:rPr>
          <w:rFonts w:ascii="Century Gothic" w:hAnsi="Century Gothic" w:cs="Courier New"/>
        </w:rPr>
        <w:t xml:space="preserve">8 unit, </w:t>
      </w:r>
      <w:r w:rsidR="001E27FF">
        <w:rPr>
          <w:rFonts w:ascii="Century Gothic" w:hAnsi="Century Gothic" w:cs="Courier New"/>
        </w:rPr>
        <w:t xml:space="preserve">Poliklinik sebanyak 44 unit, </w:t>
      </w:r>
      <w:r w:rsidRPr="000603C0">
        <w:rPr>
          <w:rFonts w:ascii="Century Gothic" w:hAnsi="Century Gothic" w:cs="Courier New"/>
        </w:rPr>
        <w:t>dan P</w:t>
      </w:r>
      <w:r w:rsidR="001E27FF">
        <w:rPr>
          <w:rFonts w:ascii="Century Gothic" w:hAnsi="Century Gothic" w:cs="Courier New"/>
        </w:rPr>
        <w:t>raktik Bidan</w:t>
      </w:r>
      <w:r w:rsidRPr="000603C0">
        <w:rPr>
          <w:rFonts w:ascii="Century Gothic" w:hAnsi="Century Gothic" w:cs="Courier New"/>
        </w:rPr>
        <w:t xml:space="preserve"> sebanyak </w:t>
      </w:r>
      <w:r w:rsidR="001E27FF">
        <w:rPr>
          <w:rFonts w:ascii="Century Gothic" w:hAnsi="Century Gothic" w:cs="Courier New"/>
        </w:rPr>
        <w:t>100</w:t>
      </w:r>
      <w:r w:rsidRPr="000603C0">
        <w:rPr>
          <w:rFonts w:ascii="Century Gothic" w:hAnsi="Century Gothic" w:cs="Courier New"/>
        </w:rPr>
        <w:t xml:space="preserve"> unit. </w:t>
      </w:r>
    </w:p>
    <w:p w:rsidR="008346DF" w:rsidRDefault="008346DF" w:rsidP="008346DF">
      <w:pPr>
        <w:tabs>
          <w:tab w:val="left" w:pos="426"/>
        </w:tabs>
        <w:spacing w:before="120" w:line="360" w:lineRule="auto"/>
        <w:ind w:left="1138"/>
        <w:jc w:val="both"/>
        <w:rPr>
          <w:rFonts w:ascii="Century Gothic" w:hAnsi="Century Gothic" w:cs="Courier New"/>
        </w:rPr>
      </w:pPr>
      <w:r w:rsidRPr="000603C0">
        <w:rPr>
          <w:rFonts w:ascii="Century Gothic" w:hAnsi="Century Gothic" w:cs="Courier New"/>
        </w:rPr>
        <w:t xml:space="preserve">Selain layanan yang disediakan oleh pemerintah, juga tersedia layanan yang disediakan oleh swasta yang berupa  Apotik sebanyak </w:t>
      </w:r>
      <w:r w:rsidR="003065B6">
        <w:rPr>
          <w:rFonts w:ascii="Century Gothic" w:hAnsi="Century Gothic" w:cs="Courier New"/>
        </w:rPr>
        <w:t>35</w:t>
      </w:r>
      <w:r w:rsidRPr="000603C0">
        <w:rPr>
          <w:rFonts w:ascii="Century Gothic" w:hAnsi="Century Gothic" w:cs="Courier New"/>
        </w:rPr>
        <w:t xml:space="preserve"> (</w:t>
      </w:r>
      <w:r w:rsidR="003065B6">
        <w:rPr>
          <w:rFonts w:ascii="Century Gothic" w:hAnsi="Century Gothic" w:cs="Courier New"/>
        </w:rPr>
        <w:t>tiga puluh lima</w:t>
      </w:r>
      <w:r w:rsidR="003065B6" w:rsidRPr="000603C0">
        <w:rPr>
          <w:rFonts w:ascii="Century Gothic" w:hAnsi="Century Gothic" w:cs="Courier New"/>
        </w:rPr>
        <w:t xml:space="preserve">) </w:t>
      </w:r>
      <w:r w:rsidRPr="000603C0">
        <w:rPr>
          <w:rFonts w:ascii="Century Gothic" w:hAnsi="Century Gothic" w:cs="Courier New"/>
        </w:rPr>
        <w:t>unit.</w:t>
      </w:r>
    </w:p>
    <w:p w:rsidR="00FF5F3B" w:rsidRPr="000603C0" w:rsidRDefault="00FF5F3B" w:rsidP="008346DF">
      <w:pPr>
        <w:tabs>
          <w:tab w:val="left" w:pos="426"/>
        </w:tabs>
        <w:spacing w:before="120" w:line="360" w:lineRule="auto"/>
        <w:ind w:left="1138"/>
        <w:jc w:val="both"/>
        <w:rPr>
          <w:rFonts w:ascii="Century Gothic" w:hAnsi="Century Gothic" w:cs="Courier New"/>
        </w:rPr>
      </w:pPr>
    </w:p>
    <w:p w:rsidR="008346DF" w:rsidRPr="003065B6" w:rsidRDefault="008346DF" w:rsidP="009E394D">
      <w:pPr>
        <w:widowControl w:val="0"/>
        <w:spacing w:before="120" w:line="360" w:lineRule="auto"/>
        <w:ind w:left="1134" w:hanging="425"/>
        <w:jc w:val="both"/>
        <w:rPr>
          <w:rFonts w:ascii="Century Gothic" w:hAnsi="Century Gothic" w:cs="Courier New"/>
          <w:b/>
        </w:rPr>
      </w:pPr>
      <w:r w:rsidRPr="000603C0">
        <w:rPr>
          <w:rFonts w:ascii="Century Gothic" w:hAnsi="Century Gothic" w:cs="Courier New"/>
          <w:b/>
        </w:rPr>
        <w:t>4.</w:t>
      </w:r>
      <w:r w:rsidRPr="000603C0">
        <w:rPr>
          <w:rFonts w:ascii="Century Gothic" w:hAnsi="Century Gothic" w:cs="Courier New"/>
          <w:b/>
        </w:rPr>
        <w:tab/>
        <w:t xml:space="preserve">Sarana dan </w:t>
      </w:r>
      <w:r w:rsidR="003065B6">
        <w:rPr>
          <w:rFonts w:ascii="Century Gothic" w:hAnsi="Century Gothic" w:cs="Courier New"/>
          <w:b/>
        </w:rPr>
        <w:t>Pr</w:t>
      </w:r>
      <w:r w:rsidR="002D180A">
        <w:rPr>
          <w:rFonts w:ascii="Century Gothic" w:hAnsi="Century Gothic" w:cs="Courier New"/>
          <w:b/>
        </w:rPr>
        <w:t>a</w:t>
      </w:r>
      <w:r w:rsidR="003065B6">
        <w:rPr>
          <w:rFonts w:ascii="Century Gothic" w:hAnsi="Century Gothic" w:cs="Courier New"/>
          <w:b/>
        </w:rPr>
        <w:t>sarana Pendukung Perekonomian</w:t>
      </w:r>
    </w:p>
    <w:p w:rsidR="000C6E09" w:rsidRDefault="000C6E09" w:rsidP="003065B6">
      <w:pPr>
        <w:numPr>
          <w:ilvl w:val="1"/>
          <w:numId w:val="28"/>
        </w:numPr>
        <w:tabs>
          <w:tab w:val="clear" w:pos="1534"/>
          <w:tab w:val="left" w:pos="1560"/>
        </w:tabs>
        <w:spacing w:before="120" w:line="360" w:lineRule="auto"/>
        <w:ind w:left="1555" w:hanging="425"/>
        <w:jc w:val="both"/>
        <w:rPr>
          <w:rFonts w:ascii="Century Gothic" w:hAnsi="Century Gothic" w:cs="Courier New"/>
          <w:b/>
        </w:rPr>
      </w:pPr>
      <w:r>
        <w:rPr>
          <w:rFonts w:ascii="Century Gothic" w:hAnsi="Century Gothic" w:cs="Courier New"/>
          <w:b/>
        </w:rPr>
        <w:t>Perbankan</w:t>
      </w:r>
    </w:p>
    <w:p w:rsidR="00774BF3" w:rsidRDefault="000C6E09" w:rsidP="00EB3804">
      <w:pPr>
        <w:tabs>
          <w:tab w:val="left" w:pos="1560"/>
        </w:tabs>
        <w:spacing w:before="120" w:line="360" w:lineRule="auto"/>
        <w:ind w:left="1555"/>
        <w:jc w:val="both"/>
        <w:rPr>
          <w:rFonts w:ascii="Century Gothic" w:hAnsi="Century Gothic" w:cs="Arial"/>
          <w:noProof/>
          <w:lang w:val="id-ID"/>
        </w:rPr>
      </w:pPr>
      <w:r w:rsidRPr="000603C0">
        <w:rPr>
          <w:rFonts w:ascii="Century Gothic" w:hAnsi="Century Gothic" w:cs="Arial"/>
          <w:noProof/>
        </w:rPr>
        <w:t>Beberapa perbankan yang terdapat di Kota Binjai diantaranya  yaitu PT. Bank SUMUT, Bank Muamalat, Bank BRI Cabang Binjai, Bank Mandiri, Bank Syariah Mandiri, Bank Niaga Bank BCa, Lippo Bank, Bank Danamon, Bank BNI 46 dan Bank BTPN.</w:t>
      </w:r>
    </w:p>
    <w:p w:rsidR="00774BF3" w:rsidRDefault="00774BF3" w:rsidP="000C6E09">
      <w:pPr>
        <w:tabs>
          <w:tab w:val="left" w:pos="1560"/>
        </w:tabs>
        <w:spacing w:before="120" w:line="360" w:lineRule="auto"/>
        <w:ind w:left="1555"/>
        <w:jc w:val="both"/>
        <w:rPr>
          <w:rFonts w:ascii="Century Gothic" w:hAnsi="Century Gothic" w:cs="Courier New"/>
          <w:b/>
          <w:lang w:val="id-ID"/>
        </w:rPr>
      </w:pPr>
    </w:p>
    <w:p w:rsidR="00EB3804" w:rsidRDefault="00EB3804" w:rsidP="000C6E09">
      <w:pPr>
        <w:tabs>
          <w:tab w:val="left" w:pos="1560"/>
        </w:tabs>
        <w:spacing w:before="120" w:line="360" w:lineRule="auto"/>
        <w:ind w:left="1555"/>
        <w:jc w:val="both"/>
        <w:rPr>
          <w:rFonts w:ascii="Century Gothic" w:hAnsi="Century Gothic" w:cs="Courier New"/>
          <w:b/>
          <w:lang w:val="id-ID"/>
        </w:rPr>
      </w:pPr>
    </w:p>
    <w:p w:rsidR="006567D3" w:rsidRDefault="006567D3" w:rsidP="000C6E09">
      <w:pPr>
        <w:tabs>
          <w:tab w:val="left" w:pos="1560"/>
        </w:tabs>
        <w:spacing w:before="120" w:line="360" w:lineRule="auto"/>
        <w:ind w:left="1555"/>
        <w:jc w:val="both"/>
        <w:rPr>
          <w:rFonts w:ascii="Century Gothic" w:hAnsi="Century Gothic" w:cs="Courier New"/>
          <w:b/>
          <w:lang w:val="id-ID"/>
        </w:rPr>
      </w:pPr>
    </w:p>
    <w:p w:rsidR="00EB3804" w:rsidRPr="00774BF3" w:rsidRDefault="00EB3804" w:rsidP="000C6E09">
      <w:pPr>
        <w:tabs>
          <w:tab w:val="left" w:pos="1560"/>
        </w:tabs>
        <w:spacing w:before="120" w:line="360" w:lineRule="auto"/>
        <w:ind w:left="1555"/>
        <w:jc w:val="both"/>
        <w:rPr>
          <w:rFonts w:ascii="Century Gothic" w:hAnsi="Century Gothic" w:cs="Courier New"/>
          <w:b/>
          <w:lang w:val="id-ID"/>
        </w:rPr>
      </w:pPr>
    </w:p>
    <w:p w:rsidR="008346DF" w:rsidRPr="000603C0" w:rsidRDefault="008346DF" w:rsidP="003065B6">
      <w:pPr>
        <w:numPr>
          <w:ilvl w:val="1"/>
          <w:numId w:val="28"/>
        </w:numPr>
        <w:tabs>
          <w:tab w:val="clear" w:pos="1534"/>
          <w:tab w:val="left" w:pos="1560"/>
        </w:tabs>
        <w:spacing w:before="120" w:line="360" w:lineRule="auto"/>
        <w:ind w:left="1555" w:hanging="425"/>
        <w:jc w:val="both"/>
        <w:rPr>
          <w:rFonts w:ascii="Century Gothic" w:hAnsi="Century Gothic" w:cs="Courier New"/>
          <w:b/>
        </w:rPr>
      </w:pPr>
      <w:r w:rsidRPr="000603C0">
        <w:rPr>
          <w:rFonts w:ascii="Century Gothic" w:hAnsi="Century Gothic" w:cs="Courier New"/>
          <w:b/>
        </w:rPr>
        <w:lastRenderedPageBreak/>
        <w:t>Koperasi</w:t>
      </w:r>
    </w:p>
    <w:p w:rsidR="008346DF" w:rsidRDefault="008346DF" w:rsidP="003065B6">
      <w:pPr>
        <w:autoSpaceDE w:val="0"/>
        <w:autoSpaceDN w:val="0"/>
        <w:adjustRightInd w:val="0"/>
        <w:spacing w:before="120" w:line="360" w:lineRule="auto"/>
        <w:ind w:left="1555"/>
        <w:jc w:val="both"/>
        <w:rPr>
          <w:rFonts w:ascii="Century Gothic" w:hAnsi="Century Gothic"/>
          <w:lang w:eastAsia="id-ID"/>
        </w:rPr>
      </w:pPr>
      <w:r w:rsidRPr="003065B6">
        <w:rPr>
          <w:rFonts w:ascii="Century Gothic" w:hAnsi="Century Gothic" w:cs="Courier New"/>
        </w:rPr>
        <w:t xml:space="preserve">Jumlah Koperasi di </w:t>
      </w:r>
      <w:r w:rsidR="003065B6" w:rsidRPr="003065B6">
        <w:rPr>
          <w:rFonts w:ascii="Century Gothic" w:hAnsi="Century Gothic" w:cs="Courier New"/>
        </w:rPr>
        <w:t xml:space="preserve">Kota Binjai </w:t>
      </w:r>
      <w:r w:rsidRPr="003065B6">
        <w:rPr>
          <w:rFonts w:ascii="Century Gothic" w:hAnsi="Century Gothic" w:cs="Courier New"/>
        </w:rPr>
        <w:t>pada tahun</w:t>
      </w:r>
      <w:r w:rsidR="00C67CC1">
        <w:rPr>
          <w:rFonts w:ascii="Century Gothic" w:hAnsi="Century Gothic" w:cs="Courier New"/>
        </w:rPr>
        <w:t xml:space="preserve"> 20</w:t>
      </w:r>
      <w:r w:rsidR="00C67CC1">
        <w:rPr>
          <w:rFonts w:ascii="Century Gothic" w:hAnsi="Century Gothic" w:cs="Courier New"/>
          <w:lang w:val="id-ID"/>
        </w:rPr>
        <w:t>11</w:t>
      </w:r>
      <w:r w:rsidRPr="003065B6">
        <w:rPr>
          <w:rFonts w:ascii="Century Gothic" w:hAnsi="Century Gothic" w:cs="Courier New"/>
        </w:rPr>
        <w:t xml:space="preserve"> sebanyak 1</w:t>
      </w:r>
      <w:r w:rsidR="00C67CC1">
        <w:rPr>
          <w:rFonts w:ascii="Century Gothic" w:hAnsi="Century Gothic" w:cs="Courier New"/>
          <w:lang w:val="id-ID"/>
        </w:rPr>
        <w:t>87</w:t>
      </w:r>
      <w:r w:rsidR="003065B6" w:rsidRPr="003065B6">
        <w:rPr>
          <w:rFonts w:ascii="Century Gothic" w:hAnsi="Century Gothic" w:cs="Courier New"/>
        </w:rPr>
        <w:t xml:space="preserve"> </w:t>
      </w:r>
      <w:r w:rsidRPr="003065B6">
        <w:rPr>
          <w:rFonts w:ascii="Century Gothic" w:hAnsi="Century Gothic" w:cs="Courier New"/>
        </w:rPr>
        <w:t>unit koperasi, yang terdiri dari Koperasi Unit Desa (KUD) sebanyak 20 unit, Koperasi Fungsional sebanyak 5 unit, dan ko</w:t>
      </w:r>
      <w:r w:rsidR="00C67CC1">
        <w:rPr>
          <w:rFonts w:ascii="Century Gothic" w:hAnsi="Century Gothic" w:cs="Courier New"/>
        </w:rPr>
        <w:t xml:space="preserve">perasi jenis lainnya sebanyak </w:t>
      </w:r>
      <w:r w:rsidR="00C67CC1">
        <w:rPr>
          <w:rFonts w:ascii="Century Gothic" w:hAnsi="Century Gothic" w:cs="Courier New"/>
          <w:lang w:val="id-ID"/>
        </w:rPr>
        <w:t>162</w:t>
      </w:r>
      <w:r w:rsidRPr="003065B6">
        <w:rPr>
          <w:rFonts w:ascii="Century Gothic" w:hAnsi="Century Gothic" w:cs="Courier New"/>
        </w:rPr>
        <w:t xml:space="preserve"> uni</w:t>
      </w:r>
      <w:r w:rsidR="00AA5024">
        <w:rPr>
          <w:rFonts w:ascii="Century Gothic" w:hAnsi="Century Gothic" w:cs="Courier New"/>
        </w:rPr>
        <w:t>t.</w:t>
      </w:r>
      <w:r w:rsidR="003065B6" w:rsidRPr="003065B6">
        <w:rPr>
          <w:rFonts w:ascii="Century Gothic" w:hAnsi="Century Gothic"/>
          <w:lang w:eastAsia="id-ID"/>
        </w:rPr>
        <w:t xml:space="preserve"> Jumlah Koperasi di Kot</w:t>
      </w:r>
      <w:r w:rsidR="00C67CC1">
        <w:rPr>
          <w:rFonts w:ascii="Century Gothic" w:hAnsi="Century Gothic"/>
          <w:lang w:eastAsia="id-ID"/>
        </w:rPr>
        <w:t>a Binjai Tahun 2008 sebanyak 1</w:t>
      </w:r>
      <w:r w:rsidR="00C67CC1">
        <w:rPr>
          <w:rFonts w:ascii="Century Gothic" w:hAnsi="Century Gothic"/>
          <w:lang w:val="id-ID" w:eastAsia="id-ID"/>
        </w:rPr>
        <w:t>87</w:t>
      </w:r>
      <w:r w:rsidR="003065B6" w:rsidRPr="003065B6">
        <w:rPr>
          <w:rFonts w:ascii="Century Gothic" w:hAnsi="Century Gothic"/>
          <w:lang w:eastAsia="id-ID"/>
        </w:rPr>
        <w:t>, terdapat di Kecamatan B</w:t>
      </w:r>
      <w:r w:rsidR="00C67CC1">
        <w:rPr>
          <w:rFonts w:ascii="Century Gothic" w:hAnsi="Century Gothic"/>
          <w:lang w:eastAsia="id-ID"/>
        </w:rPr>
        <w:t xml:space="preserve">injai Selatan </w:t>
      </w:r>
      <w:r w:rsidR="00C67CC1">
        <w:rPr>
          <w:rFonts w:ascii="Century Gothic" w:hAnsi="Century Gothic"/>
          <w:lang w:val="id-ID" w:eastAsia="id-ID"/>
        </w:rPr>
        <w:t>30</w:t>
      </w:r>
      <w:r w:rsidR="003065B6" w:rsidRPr="003065B6">
        <w:rPr>
          <w:rFonts w:ascii="Century Gothic" w:hAnsi="Century Gothic"/>
          <w:lang w:eastAsia="id-ID"/>
        </w:rPr>
        <w:t>, Kecamatan Binjai Ko</w:t>
      </w:r>
      <w:r w:rsidR="00C67CC1">
        <w:rPr>
          <w:rFonts w:ascii="Century Gothic" w:hAnsi="Century Gothic"/>
          <w:lang w:eastAsia="id-ID"/>
        </w:rPr>
        <w:t xml:space="preserve">ta </w:t>
      </w:r>
      <w:r w:rsidR="00C67CC1">
        <w:rPr>
          <w:rFonts w:ascii="Century Gothic" w:hAnsi="Century Gothic"/>
          <w:lang w:val="id-ID" w:eastAsia="id-ID"/>
        </w:rPr>
        <w:t>40</w:t>
      </w:r>
      <w:r w:rsidR="00C67CC1">
        <w:rPr>
          <w:rFonts w:ascii="Century Gothic" w:hAnsi="Century Gothic"/>
          <w:lang w:eastAsia="id-ID"/>
        </w:rPr>
        <w:t>, Kecamatan Binjai Timur 3</w:t>
      </w:r>
      <w:r w:rsidR="00C67CC1">
        <w:rPr>
          <w:rFonts w:ascii="Century Gothic" w:hAnsi="Century Gothic"/>
          <w:lang w:val="id-ID" w:eastAsia="id-ID"/>
        </w:rPr>
        <w:t>9</w:t>
      </w:r>
      <w:r w:rsidR="00C67CC1">
        <w:rPr>
          <w:rFonts w:ascii="Century Gothic" w:hAnsi="Century Gothic"/>
          <w:lang w:eastAsia="id-ID"/>
        </w:rPr>
        <w:t xml:space="preserve">, Kecamatan Binjai Utara </w:t>
      </w:r>
      <w:r w:rsidR="00C67CC1">
        <w:rPr>
          <w:rFonts w:ascii="Century Gothic" w:hAnsi="Century Gothic"/>
          <w:lang w:val="id-ID" w:eastAsia="id-ID"/>
        </w:rPr>
        <w:t>40</w:t>
      </w:r>
      <w:r w:rsidR="003065B6" w:rsidRPr="003065B6">
        <w:rPr>
          <w:rFonts w:ascii="Century Gothic" w:hAnsi="Century Gothic"/>
          <w:lang w:eastAsia="id-ID"/>
        </w:rPr>
        <w:t xml:space="preserve"> </w:t>
      </w:r>
      <w:r w:rsidR="00C67CC1">
        <w:rPr>
          <w:rFonts w:ascii="Century Gothic" w:hAnsi="Century Gothic"/>
          <w:lang w:eastAsia="id-ID"/>
        </w:rPr>
        <w:t>dan di Kecamatan Binjai Barat 2</w:t>
      </w:r>
      <w:r w:rsidR="00C67CC1">
        <w:rPr>
          <w:rFonts w:ascii="Century Gothic" w:hAnsi="Century Gothic"/>
          <w:lang w:val="id-ID" w:eastAsia="id-ID"/>
        </w:rPr>
        <w:t>5</w:t>
      </w:r>
      <w:r w:rsidR="003065B6" w:rsidRPr="003065B6">
        <w:rPr>
          <w:rFonts w:ascii="Century Gothic" w:hAnsi="Century Gothic"/>
          <w:lang w:eastAsia="id-ID"/>
        </w:rPr>
        <w:t>.</w:t>
      </w:r>
    </w:p>
    <w:p w:rsidR="008346DF" w:rsidRPr="000603C0" w:rsidRDefault="008346DF" w:rsidP="008346DF">
      <w:pPr>
        <w:numPr>
          <w:ilvl w:val="1"/>
          <w:numId w:val="28"/>
        </w:numPr>
        <w:tabs>
          <w:tab w:val="clear" w:pos="1534"/>
          <w:tab w:val="left" w:pos="1560"/>
        </w:tabs>
        <w:spacing w:before="120" w:line="360" w:lineRule="auto"/>
        <w:ind w:left="1555" w:hanging="425"/>
        <w:jc w:val="both"/>
        <w:rPr>
          <w:rFonts w:ascii="Century Gothic" w:hAnsi="Century Gothic" w:cs="Courier New"/>
          <w:b/>
        </w:rPr>
      </w:pPr>
      <w:r w:rsidRPr="000603C0">
        <w:rPr>
          <w:rFonts w:ascii="Century Gothic" w:hAnsi="Century Gothic" w:cs="Courier New"/>
          <w:b/>
        </w:rPr>
        <w:t>Perhotelan</w:t>
      </w:r>
    </w:p>
    <w:p w:rsidR="00FF5F3B" w:rsidRDefault="008346DF" w:rsidP="009770C9">
      <w:pPr>
        <w:spacing w:before="120" w:line="360" w:lineRule="auto"/>
        <w:ind w:left="1555"/>
        <w:jc w:val="both"/>
        <w:rPr>
          <w:rFonts w:ascii="Century Gothic" w:hAnsi="Century Gothic" w:cs="Courier New"/>
          <w:lang w:val="id-ID"/>
        </w:rPr>
      </w:pPr>
      <w:r w:rsidRPr="000603C0">
        <w:rPr>
          <w:rFonts w:ascii="Century Gothic" w:hAnsi="Century Gothic" w:cs="Courier New"/>
        </w:rPr>
        <w:t xml:space="preserve">Di </w:t>
      </w:r>
      <w:r w:rsidR="000C6E09">
        <w:rPr>
          <w:rFonts w:ascii="Century Gothic" w:hAnsi="Century Gothic" w:cs="Courier New"/>
        </w:rPr>
        <w:t>Kota Binjai</w:t>
      </w:r>
      <w:r w:rsidR="00C67CC1">
        <w:rPr>
          <w:rFonts w:ascii="Century Gothic" w:hAnsi="Century Gothic" w:cs="Courier New"/>
        </w:rPr>
        <w:t xml:space="preserve"> pada tahun 20</w:t>
      </w:r>
      <w:r w:rsidR="00C67CC1">
        <w:rPr>
          <w:rFonts w:ascii="Century Gothic" w:hAnsi="Century Gothic" w:cs="Courier New"/>
          <w:lang w:val="id-ID"/>
        </w:rPr>
        <w:t>10</w:t>
      </w:r>
      <w:r w:rsidRPr="000603C0">
        <w:rPr>
          <w:rFonts w:ascii="Century Gothic" w:hAnsi="Century Gothic" w:cs="Courier New"/>
        </w:rPr>
        <w:t xml:space="preserve"> memiliki </w:t>
      </w:r>
      <w:r w:rsidR="000C6E09">
        <w:rPr>
          <w:rFonts w:ascii="Century Gothic" w:hAnsi="Century Gothic" w:cs="Courier New"/>
        </w:rPr>
        <w:t>7</w:t>
      </w:r>
      <w:r w:rsidRPr="000603C0">
        <w:rPr>
          <w:rFonts w:ascii="Century Gothic" w:hAnsi="Century Gothic" w:cs="Courier New"/>
        </w:rPr>
        <w:t xml:space="preserve"> (t</w:t>
      </w:r>
      <w:r w:rsidR="000C6E09">
        <w:rPr>
          <w:rFonts w:ascii="Century Gothic" w:hAnsi="Century Gothic" w:cs="Courier New"/>
        </w:rPr>
        <w:t>ujuh</w:t>
      </w:r>
      <w:r w:rsidRPr="000603C0">
        <w:rPr>
          <w:rFonts w:ascii="Century Gothic" w:hAnsi="Century Gothic" w:cs="Courier New"/>
        </w:rPr>
        <w:t xml:space="preserve">) unit Hotel, dengan </w:t>
      </w:r>
      <w:r w:rsidR="000C6E09">
        <w:rPr>
          <w:rFonts w:ascii="Century Gothic" w:hAnsi="Century Gothic" w:cs="Courier New"/>
        </w:rPr>
        <w:t>301</w:t>
      </w:r>
      <w:r w:rsidRPr="000603C0">
        <w:rPr>
          <w:rFonts w:ascii="Century Gothic" w:hAnsi="Century Gothic" w:cs="Courier New"/>
        </w:rPr>
        <w:t>(</w:t>
      </w:r>
      <w:r w:rsidR="000C6E09">
        <w:rPr>
          <w:rFonts w:ascii="Century Gothic" w:hAnsi="Century Gothic" w:cs="Courier New"/>
        </w:rPr>
        <w:t>tiga ratus satu</w:t>
      </w:r>
      <w:r w:rsidRPr="000603C0">
        <w:rPr>
          <w:rFonts w:ascii="Century Gothic" w:hAnsi="Century Gothic" w:cs="Courier New"/>
        </w:rPr>
        <w:t xml:space="preserve">) kamar dan </w:t>
      </w:r>
      <w:r w:rsidR="000C6E09">
        <w:rPr>
          <w:rFonts w:ascii="Century Gothic" w:hAnsi="Century Gothic" w:cs="Courier New"/>
        </w:rPr>
        <w:t>301</w:t>
      </w:r>
      <w:r w:rsidRPr="000603C0">
        <w:rPr>
          <w:rFonts w:ascii="Century Gothic" w:hAnsi="Century Gothic" w:cs="Courier New"/>
        </w:rPr>
        <w:t xml:space="preserve"> (</w:t>
      </w:r>
      <w:r w:rsidR="000C6E09">
        <w:rPr>
          <w:rFonts w:ascii="Century Gothic" w:hAnsi="Century Gothic" w:cs="Courier New"/>
        </w:rPr>
        <w:t>tiga ratus satu</w:t>
      </w:r>
      <w:r w:rsidRPr="000603C0">
        <w:rPr>
          <w:rFonts w:ascii="Century Gothic" w:hAnsi="Century Gothic" w:cs="Courier New"/>
        </w:rPr>
        <w:t>) tempat tidur tipe standard.</w:t>
      </w:r>
    </w:p>
    <w:p w:rsidR="009770C9" w:rsidRPr="009770C9" w:rsidRDefault="009770C9" w:rsidP="009770C9">
      <w:pPr>
        <w:spacing w:before="120" w:line="360" w:lineRule="auto"/>
        <w:ind w:left="1555"/>
        <w:jc w:val="both"/>
        <w:rPr>
          <w:rFonts w:ascii="Century Gothic" w:hAnsi="Century Gothic" w:cs="Courier New"/>
          <w:lang w:val="id-ID"/>
        </w:rPr>
      </w:pPr>
    </w:p>
    <w:p w:rsidR="008346DF" w:rsidRPr="000603C0" w:rsidRDefault="008346DF" w:rsidP="009E394D">
      <w:pPr>
        <w:widowControl w:val="0"/>
        <w:spacing w:before="120" w:line="360" w:lineRule="auto"/>
        <w:ind w:left="1134" w:hanging="425"/>
        <w:jc w:val="both"/>
        <w:rPr>
          <w:rFonts w:ascii="Century Gothic" w:hAnsi="Century Gothic" w:cs="Courier New"/>
          <w:b/>
        </w:rPr>
      </w:pPr>
      <w:r w:rsidRPr="000603C0">
        <w:rPr>
          <w:rFonts w:ascii="Century Gothic" w:hAnsi="Century Gothic" w:cs="Courier New"/>
          <w:b/>
        </w:rPr>
        <w:t>5.</w:t>
      </w:r>
      <w:r w:rsidRPr="000603C0">
        <w:rPr>
          <w:rFonts w:ascii="Century Gothic" w:hAnsi="Century Gothic" w:cs="Courier New"/>
          <w:b/>
        </w:rPr>
        <w:tab/>
        <w:t>Sarana dan Prasarana Transportasi.</w:t>
      </w:r>
    </w:p>
    <w:p w:rsidR="000C4426" w:rsidRPr="000C4426" w:rsidRDefault="008346DF" w:rsidP="00F90E86">
      <w:pPr>
        <w:spacing w:before="120" w:line="360" w:lineRule="auto"/>
        <w:ind w:left="1170"/>
        <w:jc w:val="both"/>
        <w:rPr>
          <w:rFonts w:ascii="Century Gothic" w:hAnsi="Century Gothic" w:cs="Arial"/>
        </w:rPr>
      </w:pPr>
      <w:r w:rsidRPr="000603C0">
        <w:rPr>
          <w:rFonts w:ascii="Century Gothic" w:hAnsi="Century Gothic" w:cs="Courier New"/>
        </w:rPr>
        <w:t xml:space="preserve">Aksesibilitas </w:t>
      </w:r>
      <w:r w:rsidR="000C6E09">
        <w:rPr>
          <w:rFonts w:ascii="Century Gothic" w:hAnsi="Century Gothic" w:cs="Courier New"/>
        </w:rPr>
        <w:t>Kota Binjai</w:t>
      </w:r>
      <w:r w:rsidRPr="000603C0">
        <w:rPr>
          <w:rFonts w:ascii="Century Gothic" w:hAnsi="Century Gothic" w:cs="Courier New"/>
        </w:rPr>
        <w:t xml:space="preserve"> di dihubungkan melalui Jalan Nasional, Provinsi dan </w:t>
      </w:r>
      <w:r w:rsidR="00625758">
        <w:rPr>
          <w:rFonts w:ascii="Century Gothic" w:hAnsi="Century Gothic" w:cs="Courier New"/>
        </w:rPr>
        <w:t>Kota</w:t>
      </w:r>
      <w:r w:rsidRPr="000603C0">
        <w:rPr>
          <w:rFonts w:ascii="Century Gothic" w:hAnsi="Century Gothic" w:cs="Courier New"/>
        </w:rPr>
        <w:t xml:space="preserve">. </w:t>
      </w:r>
      <w:r w:rsidR="00B479FB" w:rsidRPr="000603C0">
        <w:rPr>
          <w:rFonts w:ascii="Century Gothic" w:hAnsi="Century Gothic" w:cs="Tahoma"/>
        </w:rPr>
        <w:t xml:space="preserve">Kota Binjai terdapat 14.560 unit mobil penumpang, mobil gerobak 6.874 unit, 378 unit bus, </w:t>
      </w:r>
      <w:r w:rsidR="009F1B1F">
        <w:rPr>
          <w:rFonts w:ascii="Century Gothic" w:hAnsi="Century Gothic" w:cs="Tahoma"/>
        </w:rPr>
        <w:t xml:space="preserve">       </w:t>
      </w:r>
      <w:r w:rsidR="00B479FB" w:rsidRPr="000603C0">
        <w:rPr>
          <w:rFonts w:ascii="Century Gothic" w:hAnsi="Century Gothic" w:cs="Tahoma"/>
        </w:rPr>
        <w:t>127.420 unit sepeda motor, dan 1.102 unit becak mesin yang terdaftar.</w:t>
      </w:r>
      <w:r w:rsidR="00551530">
        <w:rPr>
          <w:rFonts w:ascii="Century Gothic" w:hAnsi="Century Gothic" w:cs="Tahoma"/>
        </w:rPr>
        <w:t xml:space="preserve"> </w:t>
      </w:r>
      <w:r w:rsidR="004B4B89" w:rsidRPr="000C4426">
        <w:rPr>
          <w:rFonts w:ascii="Century Gothic" w:hAnsi="Century Gothic" w:cs="Arial"/>
        </w:rPr>
        <w:t xml:space="preserve">Panjang jaringan jalan yang terdapat di Kota Binjai adalah sekitar </w:t>
      </w:r>
      <w:r w:rsidR="000C4426" w:rsidRPr="000C4426">
        <w:rPr>
          <w:rFonts w:ascii="Century Gothic" w:hAnsi="Century Gothic" w:cs="Arial"/>
        </w:rPr>
        <w:t>358.896</w:t>
      </w:r>
      <w:r w:rsidR="004B4B89" w:rsidRPr="000C4426">
        <w:rPr>
          <w:rFonts w:ascii="Century Gothic" w:hAnsi="Century Gothic" w:cs="Arial"/>
        </w:rPr>
        <w:t xml:space="preserve"> Km, yang terdiri dari </w:t>
      </w:r>
      <w:r w:rsidR="000C4426" w:rsidRPr="000C4426">
        <w:rPr>
          <w:rFonts w:ascii="Century Gothic" w:hAnsi="Century Gothic" w:cs="Arial"/>
        </w:rPr>
        <w:t>12</w:t>
      </w:r>
      <w:r w:rsidR="004B4B89" w:rsidRPr="000C4426">
        <w:rPr>
          <w:rFonts w:ascii="Century Gothic" w:hAnsi="Century Gothic" w:cs="Arial"/>
        </w:rPr>
        <w:t xml:space="preserve"> Km merupakan Jalan Nasional, </w:t>
      </w:r>
      <w:r w:rsidR="000C4426" w:rsidRPr="000C4426">
        <w:rPr>
          <w:rFonts w:ascii="Century Gothic" w:hAnsi="Century Gothic" w:cs="Arial"/>
        </w:rPr>
        <w:t>14.840</w:t>
      </w:r>
      <w:r w:rsidR="004B4B89" w:rsidRPr="000C4426">
        <w:rPr>
          <w:rFonts w:ascii="Century Gothic" w:hAnsi="Century Gothic" w:cs="Arial"/>
        </w:rPr>
        <w:t xml:space="preserve"> Km Jalan Provinsi dan sepanjang </w:t>
      </w:r>
      <w:r w:rsidR="000C4426" w:rsidRPr="000C4426">
        <w:rPr>
          <w:rFonts w:ascii="Century Gothic" w:hAnsi="Century Gothic" w:cs="Arial"/>
        </w:rPr>
        <w:t>344.044</w:t>
      </w:r>
      <w:r w:rsidR="004B4B89" w:rsidRPr="000C4426">
        <w:rPr>
          <w:rFonts w:ascii="Century Gothic" w:hAnsi="Century Gothic" w:cs="Arial"/>
        </w:rPr>
        <w:t xml:space="preserve"> Km Jalan K</w:t>
      </w:r>
      <w:r w:rsidR="000C4426" w:rsidRPr="000C4426">
        <w:rPr>
          <w:rFonts w:ascii="Century Gothic" w:hAnsi="Century Gothic" w:cs="Arial"/>
        </w:rPr>
        <w:t>ota</w:t>
      </w:r>
      <w:r w:rsidR="004B4B89" w:rsidRPr="000C4426">
        <w:rPr>
          <w:rFonts w:ascii="Century Gothic" w:hAnsi="Century Gothic" w:cs="Arial"/>
        </w:rPr>
        <w:t>.</w:t>
      </w:r>
    </w:p>
    <w:p w:rsidR="00FF5F3B" w:rsidRPr="000603C0" w:rsidRDefault="000C4426" w:rsidP="00F90E86">
      <w:pPr>
        <w:spacing w:before="120" w:line="360" w:lineRule="auto"/>
        <w:ind w:left="1170"/>
        <w:jc w:val="both"/>
        <w:rPr>
          <w:rFonts w:ascii="Century Gothic" w:hAnsi="Century Gothic" w:cs="Tahoma"/>
        </w:rPr>
      </w:pPr>
      <w:r w:rsidRPr="000603C0">
        <w:rPr>
          <w:rFonts w:ascii="Century Gothic" w:hAnsi="Century Gothic" w:cs="Tahoma"/>
        </w:rPr>
        <w:t xml:space="preserve"> </w:t>
      </w:r>
    </w:p>
    <w:p w:rsidR="008346DF" w:rsidRPr="000603C0" w:rsidRDefault="008346DF" w:rsidP="004E2CF9">
      <w:pPr>
        <w:spacing w:before="120" w:line="360" w:lineRule="auto"/>
        <w:ind w:left="1134" w:hanging="425"/>
        <w:jc w:val="both"/>
        <w:rPr>
          <w:rFonts w:ascii="Century Gothic" w:hAnsi="Century Gothic" w:cs="Courier New"/>
          <w:b/>
        </w:rPr>
      </w:pPr>
      <w:r w:rsidRPr="000603C0">
        <w:rPr>
          <w:rFonts w:ascii="Century Gothic" w:hAnsi="Century Gothic" w:cs="Courier New"/>
          <w:b/>
        </w:rPr>
        <w:lastRenderedPageBreak/>
        <w:t>6.</w:t>
      </w:r>
      <w:r w:rsidRPr="000603C0">
        <w:rPr>
          <w:rFonts w:ascii="Century Gothic" w:hAnsi="Century Gothic" w:cs="Courier New"/>
          <w:b/>
        </w:rPr>
        <w:tab/>
        <w:t xml:space="preserve">Sarana dan Prasarana Peribadatan. </w:t>
      </w:r>
    </w:p>
    <w:p w:rsidR="00C67CC1" w:rsidRDefault="008346DF" w:rsidP="00774BF3">
      <w:pPr>
        <w:tabs>
          <w:tab w:val="left" w:pos="720"/>
          <w:tab w:val="left" w:pos="2160"/>
        </w:tabs>
        <w:spacing w:before="120" w:line="360" w:lineRule="auto"/>
        <w:ind w:left="1134"/>
        <w:jc w:val="both"/>
        <w:rPr>
          <w:rFonts w:ascii="Century Gothic" w:hAnsi="Century Gothic" w:cs="Courier New"/>
          <w:lang w:val="id-ID"/>
        </w:rPr>
      </w:pPr>
      <w:r w:rsidRPr="000603C0">
        <w:rPr>
          <w:rFonts w:ascii="Century Gothic" w:hAnsi="Century Gothic" w:cs="Courier New"/>
        </w:rPr>
        <w:t xml:space="preserve">Sarana peribadatan  yang terdapat di </w:t>
      </w:r>
      <w:r w:rsidR="004104B9">
        <w:rPr>
          <w:rFonts w:ascii="Century Gothic" w:hAnsi="Century Gothic" w:cs="Courier New"/>
        </w:rPr>
        <w:t>Kota Binjai</w:t>
      </w:r>
      <w:r w:rsidRPr="000603C0">
        <w:rPr>
          <w:rFonts w:ascii="Century Gothic" w:hAnsi="Century Gothic" w:cs="Courier New"/>
        </w:rPr>
        <w:t xml:space="preserve"> adalah (1) Masjid </w:t>
      </w:r>
      <w:r w:rsidR="004104B9">
        <w:rPr>
          <w:rFonts w:ascii="Century Gothic" w:hAnsi="Century Gothic" w:cs="Courier New"/>
        </w:rPr>
        <w:t>132</w:t>
      </w:r>
      <w:r w:rsidRPr="000603C0">
        <w:rPr>
          <w:rFonts w:ascii="Century Gothic" w:hAnsi="Century Gothic" w:cs="Courier New"/>
        </w:rPr>
        <w:t xml:space="preserve"> unit, (2) </w:t>
      </w:r>
      <w:r w:rsidR="004104B9">
        <w:rPr>
          <w:rFonts w:ascii="Century Gothic" w:hAnsi="Century Gothic" w:cs="Courier New"/>
        </w:rPr>
        <w:t xml:space="preserve">Langgar 134 unit, (3) </w:t>
      </w:r>
      <w:r w:rsidRPr="000603C0">
        <w:rPr>
          <w:rFonts w:ascii="Century Gothic" w:hAnsi="Century Gothic" w:cs="Courier New"/>
        </w:rPr>
        <w:t xml:space="preserve">Mushalla </w:t>
      </w:r>
      <w:r w:rsidR="004104B9">
        <w:rPr>
          <w:rFonts w:ascii="Century Gothic" w:hAnsi="Century Gothic" w:cs="Courier New"/>
        </w:rPr>
        <w:t>40</w:t>
      </w:r>
      <w:r w:rsidRPr="000603C0">
        <w:rPr>
          <w:rFonts w:ascii="Century Gothic" w:hAnsi="Century Gothic" w:cs="Courier New"/>
        </w:rPr>
        <w:t xml:space="preserve"> unit, (3) Gereja </w:t>
      </w:r>
      <w:r w:rsidR="004104B9">
        <w:rPr>
          <w:rFonts w:ascii="Century Gothic" w:hAnsi="Century Gothic" w:cs="Courier New"/>
        </w:rPr>
        <w:t>3</w:t>
      </w:r>
      <w:r w:rsidRPr="000603C0">
        <w:rPr>
          <w:rFonts w:ascii="Century Gothic" w:hAnsi="Century Gothic" w:cs="Courier New"/>
        </w:rPr>
        <w:t xml:space="preserve">7 unit dan Kuil/Vihara sebanyak </w:t>
      </w:r>
      <w:r w:rsidR="004104B9">
        <w:rPr>
          <w:rFonts w:ascii="Century Gothic" w:hAnsi="Century Gothic" w:cs="Courier New"/>
        </w:rPr>
        <w:t>1</w:t>
      </w:r>
      <w:r w:rsidRPr="000603C0">
        <w:rPr>
          <w:rFonts w:ascii="Century Gothic" w:hAnsi="Century Gothic" w:cs="Courier New"/>
        </w:rPr>
        <w:t>2</w:t>
      </w:r>
      <w:r w:rsidR="004104B9">
        <w:rPr>
          <w:rFonts w:ascii="Century Gothic" w:hAnsi="Century Gothic" w:cs="Courier New"/>
        </w:rPr>
        <w:t xml:space="preserve"> unit, dan </w:t>
      </w:r>
      <w:r w:rsidR="003E7B2E">
        <w:rPr>
          <w:rFonts w:ascii="Century Gothic" w:hAnsi="Century Gothic" w:cs="Courier New"/>
        </w:rPr>
        <w:t>P</w:t>
      </w:r>
      <w:r w:rsidR="004104B9">
        <w:rPr>
          <w:rFonts w:ascii="Century Gothic" w:hAnsi="Century Gothic" w:cs="Courier New"/>
        </w:rPr>
        <w:t>ura sebanyak 6 unit.</w:t>
      </w:r>
    </w:p>
    <w:p w:rsidR="00774BF3" w:rsidRPr="00774BF3" w:rsidRDefault="00774BF3" w:rsidP="00774BF3">
      <w:pPr>
        <w:tabs>
          <w:tab w:val="left" w:pos="720"/>
          <w:tab w:val="left" w:pos="2160"/>
        </w:tabs>
        <w:spacing w:before="120" w:line="360" w:lineRule="auto"/>
        <w:ind w:left="1134"/>
        <w:jc w:val="both"/>
        <w:rPr>
          <w:rFonts w:ascii="Century Gothic" w:hAnsi="Century Gothic" w:cs="Courier New"/>
          <w:lang w:val="id-ID"/>
        </w:rPr>
      </w:pPr>
    </w:p>
    <w:p w:rsidR="009E394D" w:rsidRDefault="009F7970" w:rsidP="009E394D">
      <w:pPr>
        <w:pStyle w:val="ListParagraph"/>
        <w:numPr>
          <w:ilvl w:val="1"/>
          <w:numId w:val="24"/>
        </w:numPr>
        <w:spacing w:before="120" w:line="360" w:lineRule="auto"/>
        <w:ind w:left="1134" w:hanging="425"/>
        <w:jc w:val="both"/>
        <w:rPr>
          <w:rFonts w:ascii="Century Gothic" w:hAnsi="Century Gothic" w:cs="Courier New"/>
          <w:b/>
        </w:rPr>
      </w:pPr>
      <w:r>
        <w:rPr>
          <w:rFonts w:ascii="Century Gothic" w:hAnsi="Century Gothic" w:cs="Courier New"/>
          <w:b/>
        </w:rPr>
        <w:t>Sarana d</w:t>
      </w:r>
      <w:r w:rsidRPr="009F7970">
        <w:rPr>
          <w:rFonts w:ascii="Century Gothic" w:hAnsi="Century Gothic" w:cs="Courier New"/>
          <w:b/>
        </w:rPr>
        <w:t xml:space="preserve">an </w:t>
      </w:r>
      <w:r w:rsidR="00D97BE5">
        <w:rPr>
          <w:rFonts w:ascii="Century Gothic" w:hAnsi="Century Gothic" w:cs="Courier New"/>
          <w:b/>
        </w:rPr>
        <w:t>Prasa</w:t>
      </w:r>
      <w:r w:rsidRPr="009F7970">
        <w:rPr>
          <w:rFonts w:ascii="Century Gothic" w:hAnsi="Century Gothic" w:cs="Courier New"/>
          <w:b/>
        </w:rPr>
        <w:t>rana Permukiman.</w:t>
      </w:r>
    </w:p>
    <w:p w:rsidR="00D97BE5" w:rsidRDefault="00D97BE5" w:rsidP="00D97BE5">
      <w:pPr>
        <w:spacing w:before="120" w:line="360" w:lineRule="auto"/>
        <w:ind w:left="1134"/>
        <w:jc w:val="both"/>
        <w:rPr>
          <w:rFonts w:ascii="Century Gothic" w:hAnsi="Century Gothic"/>
        </w:rPr>
      </w:pPr>
      <w:r w:rsidRPr="00D97BE5">
        <w:rPr>
          <w:rFonts w:ascii="Century Gothic" w:hAnsi="Century Gothic"/>
        </w:rPr>
        <w:t xml:space="preserve">Pengembangan kawasan perumahan </w:t>
      </w:r>
      <w:r>
        <w:rPr>
          <w:rFonts w:ascii="Century Gothic" w:hAnsi="Century Gothic"/>
        </w:rPr>
        <w:t xml:space="preserve">di Kota Binjai </w:t>
      </w:r>
      <w:r w:rsidRPr="00D97BE5">
        <w:rPr>
          <w:rFonts w:ascii="Century Gothic" w:hAnsi="Century Gothic"/>
        </w:rPr>
        <w:t xml:space="preserve">terdiri dari perumahan perkotaan dan perumahan formal, dengan sebaran </w:t>
      </w:r>
      <w:r>
        <w:rPr>
          <w:rFonts w:ascii="Century Gothic" w:hAnsi="Century Gothic"/>
        </w:rPr>
        <w:t>pada p</w:t>
      </w:r>
      <w:r w:rsidRPr="00D97BE5">
        <w:rPr>
          <w:rFonts w:ascii="Century Gothic" w:hAnsi="Century Gothic"/>
        </w:rPr>
        <w:t>erumahan perkotaan yang sebagian besar merupakan perumahan eksisting</w:t>
      </w:r>
      <w:r>
        <w:rPr>
          <w:rFonts w:ascii="Century Gothic" w:hAnsi="Century Gothic"/>
        </w:rPr>
        <w:t xml:space="preserve">. </w:t>
      </w:r>
      <w:r w:rsidRPr="00D97BE5">
        <w:rPr>
          <w:rFonts w:ascii="Century Gothic" w:hAnsi="Century Gothic"/>
        </w:rPr>
        <w:t>Kota Binjai relatif masih memiliki lahan yang luas untuk pengembangan kota.</w:t>
      </w:r>
      <w:r>
        <w:rPr>
          <w:rFonts w:ascii="Century Gothic" w:hAnsi="Century Gothic"/>
        </w:rPr>
        <w:t xml:space="preserve"> </w:t>
      </w:r>
      <w:r w:rsidRPr="00D97BE5">
        <w:rPr>
          <w:rFonts w:ascii="Century Gothic" w:hAnsi="Century Gothic"/>
        </w:rPr>
        <w:t>Lahan yang datar sesuai untuk kegiatan p</w:t>
      </w:r>
      <w:r>
        <w:rPr>
          <w:rFonts w:ascii="Century Gothic" w:hAnsi="Century Gothic"/>
        </w:rPr>
        <w:t xml:space="preserve">ermukiman perkotaan skala besar yang </w:t>
      </w:r>
      <w:r w:rsidRPr="005E44DF">
        <w:rPr>
          <w:rFonts w:ascii="Century Gothic" w:hAnsi="Century Gothic"/>
        </w:rPr>
        <w:t xml:space="preserve">dapat menampung dan menarik perkembangan perkotaan Wilayah Metropolitan </w:t>
      </w:r>
      <w:r>
        <w:rPr>
          <w:rFonts w:ascii="Century Gothic" w:hAnsi="Century Gothic"/>
        </w:rPr>
        <w:t xml:space="preserve">      </w:t>
      </w:r>
      <w:r w:rsidRPr="005E44DF">
        <w:rPr>
          <w:rFonts w:ascii="Century Gothic" w:hAnsi="Century Gothic"/>
        </w:rPr>
        <w:t>Mebidang-Ro</w:t>
      </w:r>
      <w:r>
        <w:rPr>
          <w:rFonts w:ascii="Century Gothic" w:hAnsi="Century Gothic"/>
        </w:rPr>
        <w:t xml:space="preserve">. </w:t>
      </w:r>
      <w:r w:rsidR="004D4E7F">
        <w:rPr>
          <w:rFonts w:ascii="Century Gothic" w:hAnsi="Century Gothic"/>
        </w:rPr>
        <w:t xml:space="preserve"> Menurut data  permukiman Kota Binjai Tahun 2009/2010 </w:t>
      </w:r>
      <w:r w:rsidR="009653C7">
        <w:rPr>
          <w:rFonts w:ascii="Century Gothic" w:hAnsi="Century Gothic"/>
        </w:rPr>
        <w:t xml:space="preserve">berdasarkan kecamatan terdapat 86 unit </w:t>
      </w:r>
      <w:r w:rsidR="001B2F60">
        <w:rPr>
          <w:rFonts w:ascii="Century Gothic" w:hAnsi="Century Gothic"/>
        </w:rPr>
        <w:t xml:space="preserve">di </w:t>
      </w:r>
      <w:r w:rsidR="009653C7">
        <w:rPr>
          <w:rFonts w:ascii="Century Gothic" w:hAnsi="Century Gothic"/>
        </w:rPr>
        <w:t xml:space="preserve">Kecamatan Binjai Timur, 122 unit Kecamatan Binjai Utara, </w:t>
      </w:r>
      <w:r w:rsidR="007E38E4">
        <w:rPr>
          <w:rFonts w:ascii="Century Gothic" w:hAnsi="Century Gothic"/>
        </w:rPr>
        <w:t xml:space="preserve">         </w:t>
      </w:r>
      <w:r w:rsidR="009653C7">
        <w:rPr>
          <w:rFonts w:ascii="Century Gothic" w:hAnsi="Century Gothic"/>
        </w:rPr>
        <w:t>23 unit Kecamatan Binjai Barat, 359 unit Kecamatan Binjai Selatan dan 78 unit Binjai Kota.</w:t>
      </w:r>
    </w:p>
    <w:p w:rsidR="00F74662" w:rsidRPr="005E44DF" w:rsidRDefault="00F74662" w:rsidP="00F74662">
      <w:pPr>
        <w:spacing w:before="120" w:line="360" w:lineRule="auto"/>
        <w:jc w:val="both"/>
        <w:rPr>
          <w:rFonts w:ascii="Century Gothic" w:hAnsi="Century Gothic"/>
        </w:rPr>
      </w:pPr>
      <w:r w:rsidRPr="005E44DF">
        <w:rPr>
          <w:rFonts w:ascii="Century Gothic" w:hAnsi="Century Gothic"/>
        </w:rPr>
        <w:t xml:space="preserve">Berdasarkan arahan tata ruang wilayah Kota Binjai mengenai permukiman pengembangan pusat-pusat kota diarahkan kepada : </w:t>
      </w:r>
    </w:p>
    <w:p w:rsidR="00F74662" w:rsidRPr="005E44DF" w:rsidRDefault="00F74662" w:rsidP="00F74662">
      <w:pPr>
        <w:pStyle w:val="ListParagraph"/>
        <w:numPr>
          <w:ilvl w:val="0"/>
          <w:numId w:val="37"/>
        </w:numPr>
        <w:spacing w:before="120" w:line="360" w:lineRule="auto"/>
        <w:ind w:right="-28"/>
        <w:jc w:val="both"/>
        <w:rPr>
          <w:rFonts w:ascii="Century Gothic" w:hAnsi="Century Gothic"/>
        </w:rPr>
      </w:pPr>
      <w:r w:rsidRPr="005E44DF">
        <w:rPr>
          <w:rFonts w:ascii="Century Gothic" w:hAnsi="Century Gothic"/>
        </w:rPr>
        <w:t xml:space="preserve">BWK Binjai Timur (BWK-B) dengan orientasi kegiatan sebagai pusat administrasi pemerintahan, sebagai pintu masuk mobilitas </w:t>
      </w:r>
      <w:r w:rsidRPr="005E44DF">
        <w:rPr>
          <w:rFonts w:ascii="Century Gothic" w:hAnsi="Century Gothic"/>
        </w:rPr>
        <w:lastRenderedPageBreak/>
        <w:t>penduduk dari luar wilayah/pusat transit, pengembangan permukiman skala besar.</w:t>
      </w:r>
    </w:p>
    <w:p w:rsidR="00F74662" w:rsidRPr="005E44DF" w:rsidRDefault="00F74662" w:rsidP="00F74662">
      <w:pPr>
        <w:pStyle w:val="ListParagraph"/>
        <w:numPr>
          <w:ilvl w:val="0"/>
          <w:numId w:val="37"/>
        </w:numPr>
        <w:spacing w:before="120" w:line="360" w:lineRule="auto"/>
        <w:ind w:right="-28"/>
        <w:jc w:val="both"/>
        <w:rPr>
          <w:rFonts w:ascii="Century Gothic" w:hAnsi="Century Gothic"/>
        </w:rPr>
      </w:pPr>
      <w:r w:rsidRPr="005E44DF">
        <w:rPr>
          <w:rFonts w:ascii="Century Gothic" w:hAnsi="Century Gothic"/>
        </w:rPr>
        <w:t>BWK Binjai Utara (BWK-A) sebagai pusat pengembangan kegiatan industri, sebagai kawasan pertambangan minyak, dan pusat permukiman skala besar.</w:t>
      </w:r>
    </w:p>
    <w:p w:rsidR="00C67CC1" w:rsidRPr="00774BF3" w:rsidRDefault="00F74662" w:rsidP="00774BF3">
      <w:pPr>
        <w:pStyle w:val="ListParagraph"/>
        <w:numPr>
          <w:ilvl w:val="0"/>
          <w:numId w:val="37"/>
        </w:numPr>
        <w:spacing w:before="120" w:line="360" w:lineRule="auto"/>
        <w:ind w:right="-28"/>
        <w:jc w:val="both"/>
        <w:rPr>
          <w:rFonts w:ascii="Century Gothic" w:hAnsi="Century Gothic"/>
        </w:rPr>
      </w:pPr>
      <w:r w:rsidRPr="005E44DF">
        <w:rPr>
          <w:rFonts w:ascii="Century Gothic" w:hAnsi="Century Gothic"/>
        </w:rPr>
        <w:t>BWK Binjai Barat (BWK-D) sebgai pintu masuk mobilitas penduduk dari luar wilayah/pusat transit, pengembangan permukiman skala besar.</w:t>
      </w:r>
    </w:p>
    <w:sectPr w:rsidR="00C67CC1" w:rsidRPr="00774BF3" w:rsidSect="00420631">
      <w:headerReference w:type="default" r:id="rId10"/>
      <w:footerReference w:type="even" r:id="rId11"/>
      <w:footerReference w:type="default" r:id="rId12"/>
      <w:pgSz w:w="11907" w:h="15876" w:code="9"/>
      <w:pgMar w:top="1701" w:right="1701" w:bottom="2268" w:left="1985" w:header="567" w:footer="113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59C9" w:rsidRDefault="008E59C9">
      <w:r>
        <w:separator/>
      </w:r>
    </w:p>
  </w:endnote>
  <w:endnote w:type="continuationSeparator" w:id="1">
    <w:p w:rsidR="008E59C9" w:rsidRDefault="008E59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Tahoma,Bold">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Felix Titling">
    <w:panose1 w:val="04060505060202020A04"/>
    <w:charset w:val="00"/>
    <w:family w:val="decorative"/>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0631" w:rsidRDefault="00420631" w:rsidP="000D12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20631" w:rsidRDefault="00420631" w:rsidP="000D12A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898"/>
      <w:gridCol w:w="7539"/>
    </w:tblGrid>
    <w:tr w:rsidR="00420631">
      <w:tc>
        <w:tcPr>
          <w:tcW w:w="918" w:type="dxa"/>
        </w:tcPr>
        <w:p w:rsidR="00420631" w:rsidRDefault="00420631">
          <w:pPr>
            <w:pStyle w:val="Footer"/>
            <w:jc w:val="right"/>
            <w:rPr>
              <w:b/>
              <w:color w:val="4F81BD" w:themeColor="accent1"/>
              <w:sz w:val="32"/>
              <w:szCs w:val="32"/>
            </w:rPr>
          </w:pPr>
          <w:r w:rsidRPr="00935A7C">
            <w:rPr>
              <w:b/>
              <w:sz w:val="32"/>
              <w:szCs w:val="32"/>
              <w:lang w:val="id-ID"/>
            </w:rPr>
            <w:t>II-</w:t>
          </w:r>
          <w:fldSimple w:instr=" PAGE   \* MERGEFORMAT ">
            <w:r w:rsidR="006567D3" w:rsidRPr="006567D3">
              <w:rPr>
                <w:b/>
                <w:noProof/>
                <w:color w:val="4F81BD" w:themeColor="accent1"/>
                <w:sz w:val="32"/>
                <w:szCs w:val="32"/>
              </w:rPr>
              <w:t>2</w:t>
            </w:r>
          </w:fldSimple>
        </w:p>
      </w:tc>
      <w:tc>
        <w:tcPr>
          <w:tcW w:w="7938" w:type="dxa"/>
        </w:tcPr>
        <w:p w:rsidR="00420631" w:rsidRDefault="00420631">
          <w:pPr>
            <w:pStyle w:val="Footer"/>
          </w:pPr>
          <w:r w:rsidRPr="00D461DA">
            <w:rPr>
              <w:rFonts w:ascii="Castellar" w:hAnsi="Castellar"/>
              <w:sz w:val="22"/>
              <w:szCs w:val="22"/>
              <w:lang w:val="id-ID"/>
            </w:rPr>
            <w:t>RPJP – D KOTA BINJAI 2005-2025</w:t>
          </w:r>
        </w:p>
      </w:tc>
    </w:tr>
  </w:tbl>
  <w:p w:rsidR="00420631" w:rsidRPr="004A2D4A" w:rsidRDefault="00420631" w:rsidP="004A2D4A">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59C9" w:rsidRDefault="008E59C9">
      <w:r>
        <w:separator/>
      </w:r>
    </w:p>
  </w:footnote>
  <w:footnote w:type="continuationSeparator" w:id="1">
    <w:p w:rsidR="008E59C9" w:rsidRDefault="008E59C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7" w:type="pct"/>
      <w:tblCellMar>
        <w:top w:w="72" w:type="dxa"/>
        <w:left w:w="115" w:type="dxa"/>
        <w:bottom w:w="72" w:type="dxa"/>
        <w:right w:w="115" w:type="dxa"/>
      </w:tblCellMar>
      <w:tblLook w:val="04A0"/>
    </w:tblPr>
    <w:tblGrid>
      <w:gridCol w:w="8345"/>
    </w:tblGrid>
    <w:tr w:rsidR="00420631" w:rsidTr="001C08F7">
      <w:tc>
        <w:tcPr>
          <w:tcW w:w="5000" w:type="pct"/>
          <w:tcBorders>
            <w:bottom w:val="single" w:sz="4" w:space="0" w:color="auto"/>
          </w:tcBorders>
          <w:vAlign w:val="bottom"/>
        </w:tcPr>
        <w:p w:rsidR="00420631" w:rsidRPr="00092142" w:rsidRDefault="00420631" w:rsidP="00092142">
          <w:pPr>
            <w:pStyle w:val="Header"/>
            <w:jc w:val="right"/>
            <w:rPr>
              <w:rFonts w:ascii="Felix Titling" w:hAnsi="Felix Titling" w:cs="Tahoma"/>
              <w:bCs/>
              <w:noProof/>
              <w:color w:val="76923C"/>
            </w:rPr>
          </w:pPr>
          <w:r w:rsidRPr="00CF3A27">
            <w:rPr>
              <w:rFonts w:ascii="Tahoma" w:hAnsi="Tahoma" w:cs="Tahoma"/>
              <w:b/>
              <w:bCs/>
              <w:sz w:val="20"/>
              <w:szCs w:val="20"/>
            </w:rPr>
            <w:t xml:space="preserve">                           </w:t>
          </w:r>
          <w:r w:rsidRPr="00092142">
            <w:rPr>
              <w:rFonts w:ascii="Felix Titling" w:hAnsi="Felix Titling" w:cs="Tahoma"/>
              <w:b/>
              <w:bCs/>
              <w:lang w:val="id-ID"/>
            </w:rPr>
            <w:t>GAMBARAN UMUM KONDISI DAERAH</w:t>
          </w:r>
        </w:p>
      </w:tc>
    </w:tr>
  </w:tbl>
  <w:p w:rsidR="00420631" w:rsidRPr="005C1836" w:rsidRDefault="00420631" w:rsidP="005C18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 o:bullet="t">
        <v:imagedata r:id="rId1" o:title="mso2"/>
      </v:shape>
    </w:pict>
  </w:numPicBullet>
  <w:abstractNum w:abstractNumId="0">
    <w:nsid w:val="04CC41F8"/>
    <w:multiLevelType w:val="hybridMultilevel"/>
    <w:tmpl w:val="0B4A9BA2"/>
    <w:lvl w:ilvl="0" w:tplc="AA2E32AA">
      <w:start w:val="5"/>
      <w:numFmt w:val="lowerLetter"/>
      <w:lvlText w:val="%1."/>
      <w:lvlJc w:val="left"/>
      <w:pPr>
        <w:tabs>
          <w:tab w:val="num" w:pos="814"/>
        </w:tabs>
        <w:ind w:left="814" w:hanging="360"/>
      </w:pPr>
    </w:lvl>
    <w:lvl w:ilvl="1" w:tplc="04090019">
      <w:start w:val="1"/>
      <w:numFmt w:val="lowerLetter"/>
      <w:lvlText w:val="%2."/>
      <w:lvlJc w:val="left"/>
      <w:pPr>
        <w:tabs>
          <w:tab w:val="num" w:pos="1534"/>
        </w:tabs>
        <w:ind w:left="1534"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5303108"/>
    <w:multiLevelType w:val="multilevel"/>
    <w:tmpl w:val="6EDED278"/>
    <w:styleLink w:val="Style4"/>
    <w:lvl w:ilvl="0">
      <w:start w:val="3"/>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9C8768A"/>
    <w:multiLevelType w:val="multilevel"/>
    <w:tmpl w:val="E15C3D80"/>
    <w:lvl w:ilvl="0">
      <w:start w:val="1"/>
      <w:numFmt w:val="bullet"/>
      <w:lvlText w:val=""/>
      <w:lvlJc w:val="left"/>
      <w:pPr>
        <w:tabs>
          <w:tab w:val="num" w:pos="3240"/>
        </w:tabs>
        <w:ind w:left="3240" w:hanging="360"/>
      </w:pPr>
      <w:rPr>
        <w:rFonts w:ascii="Symbol" w:hAnsi="Symbol" w:hint="default"/>
      </w:rPr>
    </w:lvl>
    <w:lvl w:ilvl="1">
      <w:start w:val="7"/>
      <w:numFmt w:val="decimal"/>
      <w:lvlText w:val="%2."/>
      <w:lvlJc w:val="left"/>
      <w:pPr>
        <w:ind w:left="3960" w:hanging="360"/>
      </w:pPr>
      <w:rPr>
        <w:rFonts w:hint="default"/>
      </w:rPr>
    </w:lvl>
    <w:lvl w:ilvl="2" w:tentative="1">
      <w:start w:val="1"/>
      <w:numFmt w:val="decimal"/>
      <w:lvlText w:val="%3."/>
      <w:lvlJc w:val="left"/>
      <w:pPr>
        <w:tabs>
          <w:tab w:val="num" w:pos="4680"/>
        </w:tabs>
        <w:ind w:left="4680" w:hanging="360"/>
      </w:pPr>
    </w:lvl>
    <w:lvl w:ilvl="3" w:tentative="1">
      <w:start w:val="1"/>
      <w:numFmt w:val="decimal"/>
      <w:lvlText w:val="%4."/>
      <w:lvlJc w:val="left"/>
      <w:pPr>
        <w:tabs>
          <w:tab w:val="num" w:pos="5400"/>
        </w:tabs>
        <w:ind w:left="5400" w:hanging="360"/>
      </w:pPr>
    </w:lvl>
    <w:lvl w:ilvl="4" w:tentative="1">
      <w:start w:val="1"/>
      <w:numFmt w:val="decimal"/>
      <w:lvlText w:val="%5."/>
      <w:lvlJc w:val="left"/>
      <w:pPr>
        <w:tabs>
          <w:tab w:val="num" w:pos="6120"/>
        </w:tabs>
        <w:ind w:left="6120" w:hanging="360"/>
      </w:pPr>
    </w:lvl>
    <w:lvl w:ilvl="5" w:tentative="1">
      <w:start w:val="1"/>
      <w:numFmt w:val="decimal"/>
      <w:lvlText w:val="%6."/>
      <w:lvlJc w:val="left"/>
      <w:pPr>
        <w:tabs>
          <w:tab w:val="num" w:pos="6840"/>
        </w:tabs>
        <w:ind w:left="6840" w:hanging="360"/>
      </w:pPr>
    </w:lvl>
    <w:lvl w:ilvl="6" w:tentative="1">
      <w:start w:val="1"/>
      <w:numFmt w:val="decimal"/>
      <w:lvlText w:val="%7."/>
      <w:lvlJc w:val="left"/>
      <w:pPr>
        <w:tabs>
          <w:tab w:val="num" w:pos="7560"/>
        </w:tabs>
        <w:ind w:left="7560" w:hanging="360"/>
      </w:pPr>
    </w:lvl>
    <w:lvl w:ilvl="7" w:tentative="1">
      <w:start w:val="1"/>
      <w:numFmt w:val="decimal"/>
      <w:lvlText w:val="%8."/>
      <w:lvlJc w:val="left"/>
      <w:pPr>
        <w:tabs>
          <w:tab w:val="num" w:pos="8280"/>
        </w:tabs>
        <w:ind w:left="8280" w:hanging="360"/>
      </w:pPr>
    </w:lvl>
    <w:lvl w:ilvl="8" w:tentative="1">
      <w:start w:val="1"/>
      <w:numFmt w:val="decimal"/>
      <w:lvlText w:val="%9."/>
      <w:lvlJc w:val="left"/>
      <w:pPr>
        <w:tabs>
          <w:tab w:val="num" w:pos="9000"/>
        </w:tabs>
        <w:ind w:left="9000" w:hanging="360"/>
      </w:pPr>
    </w:lvl>
  </w:abstractNum>
  <w:abstractNum w:abstractNumId="3">
    <w:nsid w:val="15FA3B42"/>
    <w:multiLevelType w:val="hybridMultilevel"/>
    <w:tmpl w:val="7F462AA6"/>
    <w:lvl w:ilvl="0" w:tplc="F12CDB50">
      <w:start w:val="4"/>
      <w:numFmt w:val="lowerLetter"/>
      <w:lvlText w:val="%1."/>
      <w:lvlJc w:val="left"/>
      <w:pPr>
        <w:ind w:left="1440" w:hanging="360"/>
      </w:pPr>
      <w:rPr>
        <w:rFonts w:hint="default"/>
        <w:b/>
      </w:rPr>
    </w:lvl>
    <w:lvl w:ilvl="1" w:tplc="7938B730">
      <w:start w:val="1"/>
      <w:numFmt w:val="lowerLetter"/>
      <w:lvlText w:val="%2."/>
      <w:lvlJc w:val="left"/>
      <w:pPr>
        <w:ind w:left="2220" w:hanging="420"/>
      </w:pPr>
      <w:rPr>
        <w:rFonts w:hint="default"/>
      </w:rPr>
    </w:lvl>
    <w:lvl w:ilvl="2" w:tplc="A8CAC79A">
      <w:start w:val="1"/>
      <w:numFmt w:val="decimal"/>
      <w:lvlText w:val="%3."/>
      <w:lvlJc w:val="left"/>
      <w:pPr>
        <w:ind w:left="3375" w:hanging="675"/>
      </w:pPr>
      <w:rPr>
        <w:rFonts w:hint="default"/>
        <w:b w:val="0"/>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B9E20E5"/>
    <w:multiLevelType w:val="multilevel"/>
    <w:tmpl w:val="60A87594"/>
    <w:lvl w:ilvl="0">
      <w:start w:val="2"/>
      <w:numFmt w:val="decimal"/>
      <w:lvlText w:val="%1."/>
      <w:lvlJc w:val="left"/>
      <w:pPr>
        <w:ind w:left="630" w:hanging="630"/>
      </w:pPr>
      <w:rPr>
        <w:rFonts w:hint="default"/>
      </w:rPr>
    </w:lvl>
    <w:lvl w:ilvl="1">
      <w:start w:val="1"/>
      <w:numFmt w:val="decimal"/>
      <w:lvlText w:val="%1.%2."/>
      <w:lvlJc w:val="left"/>
      <w:pPr>
        <w:ind w:left="1620" w:hanging="720"/>
      </w:pPr>
      <w:rPr>
        <w:rFonts w:hint="default"/>
      </w:rPr>
    </w:lvl>
    <w:lvl w:ilvl="2">
      <w:start w:val="6"/>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5">
    <w:nsid w:val="1CAB7E48"/>
    <w:multiLevelType w:val="multilevel"/>
    <w:tmpl w:val="ECA663A6"/>
    <w:styleLink w:val="Style18"/>
    <w:lvl w:ilvl="0">
      <w:start w:val="6"/>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203E27D2"/>
    <w:multiLevelType w:val="hybridMultilevel"/>
    <w:tmpl w:val="025CE0EE"/>
    <w:lvl w:ilvl="0" w:tplc="1B2817EC">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230E12A2"/>
    <w:multiLevelType w:val="multilevel"/>
    <w:tmpl w:val="B558A582"/>
    <w:lvl w:ilvl="0">
      <w:start w:val="1"/>
      <w:numFmt w:val="bullet"/>
      <w:lvlText w:val=""/>
      <w:lvlJc w:val="left"/>
      <w:pPr>
        <w:tabs>
          <w:tab w:val="num" w:pos="3370"/>
        </w:tabs>
        <w:ind w:left="3370" w:hanging="360"/>
      </w:pPr>
      <w:rPr>
        <w:rFonts w:ascii="Symbol" w:hAnsi="Symbol" w:hint="default"/>
      </w:rPr>
    </w:lvl>
    <w:lvl w:ilvl="1">
      <w:start w:val="1"/>
      <w:numFmt w:val="bullet"/>
      <w:lvlText w:val=""/>
      <w:lvlJc w:val="left"/>
      <w:pPr>
        <w:tabs>
          <w:tab w:val="num" w:pos="4090"/>
        </w:tabs>
        <w:ind w:left="4090" w:hanging="360"/>
      </w:pPr>
      <w:rPr>
        <w:rFonts w:ascii="Symbol" w:hAnsi="Symbol" w:hint="default"/>
      </w:rPr>
    </w:lvl>
    <w:lvl w:ilvl="2" w:tentative="1">
      <w:start w:val="1"/>
      <w:numFmt w:val="decimal"/>
      <w:lvlText w:val="%3."/>
      <w:lvlJc w:val="left"/>
      <w:pPr>
        <w:tabs>
          <w:tab w:val="num" w:pos="4810"/>
        </w:tabs>
        <w:ind w:left="4810" w:hanging="360"/>
      </w:pPr>
    </w:lvl>
    <w:lvl w:ilvl="3" w:tentative="1">
      <w:start w:val="1"/>
      <w:numFmt w:val="decimal"/>
      <w:lvlText w:val="%4."/>
      <w:lvlJc w:val="left"/>
      <w:pPr>
        <w:tabs>
          <w:tab w:val="num" w:pos="5530"/>
        </w:tabs>
        <w:ind w:left="5530" w:hanging="360"/>
      </w:pPr>
    </w:lvl>
    <w:lvl w:ilvl="4" w:tentative="1">
      <w:start w:val="1"/>
      <w:numFmt w:val="decimal"/>
      <w:lvlText w:val="%5."/>
      <w:lvlJc w:val="left"/>
      <w:pPr>
        <w:tabs>
          <w:tab w:val="num" w:pos="6250"/>
        </w:tabs>
        <w:ind w:left="6250" w:hanging="360"/>
      </w:pPr>
    </w:lvl>
    <w:lvl w:ilvl="5" w:tentative="1">
      <w:start w:val="1"/>
      <w:numFmt w:val="decimal"/>
      <w:lvlText w:val="%6."/>
      <w:lvlJc w:val="left"/>
      <w:pPr>
        <w:tabs>
          <w:tab w:val="num" w:pos="6970"/>
        </w:tabs>
        <w:ind w:left="6970" w:hanging="360"/>
      </w:pPr>
    </w:lvl>
    <w:lvl w:ilvl="6" w:tentative="1">
      <w:start w:val="1"/>
      <w:numFmt w:val="decimal"/>
      <w:lvlText w:val="%7."/>
      <w:lvlJc w:val="left"/>
      <w:pPr>
        <w:tabs>
          <w:tab w:val="num" w:pos="7690"/>
        </w:tabs>
        <w:ind w:left="7690" w:hanging="360"/>
      </w:pPr>
    </w:lvl>
    <w:lvl w:ilvl="7" w:tentative="1">
      <w:start w:val="1"/>
      <w:numFmt w:val="decimal"/>
      <w:lvlText w:val="%8."/>
      <w:lvlJc w:val="left"/>
      <w:pPr>
        <w:tabs>
          <w:tab w:val="num" w:pos="8410"/>
        </w:tabs>
        <w:ind w:left="8410" w:hanging="360"/>
      </w:pPr>
    </w:lvl>
    <w:lvl w:ilvl="8" w:tentative="1">
      <w:start w:val="1"/>
      <w:numFmt w:val="decimal"/>
      <w:lvlText w:val="%9."/>
      <w:lvlJc w:val="left"/>
      <w:pPr>
        <w:tabs>
          <w:tab w:val="num" w:pos="9130"/>
        </w:tabs>
        <w:ind w:left="9130" w:hanging="360"/>
      </w:pPr>
    </w:lvl>
  </w:abstractNum>
  <w:abstractNum w:abstractNumId="8">
    <w:nsid w:val="26B117E0"/>
    <w:multiLevelType w:val="hybridMultilevel"/>
    <w:tmpl w:val="8CE22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5C0803"/>
    <w:multiLevelType w:val="hybridMultilevel"/>
    <w:tmpl w:val="1AC444B0"/>
    <w:lvl w:ilvl="0" w:tplc="04210001">
      <w:start w:val="1"/>
      <w:numFmt w:val="bullet"/>
      <w:lvlText w:val=""/>
      <w:lvlJc w:val="left"/>
      <w:pPr>
        <w:ind w:left="3600" w:hanging="360"/>
      </w:pPr>
      <w:rPr>
        <w:rFonts w:ascii="Symbol" w:hAnsi="Symbol" w:hint="default"/>
      </w:rPr>
    </w:lvl>
    <w:lvl w:ilvl="1" w:tplc="04210003" w:tentative="1">
      <w:start w:val="1"/>
      <w:numFmt w:val="bullet"/>
      <w:lvlText w:val="o"/>
      <w:lvlJc w:val="left"/>
      <w:pPr>
        <w:ind w:left="4320" w:hanging="360"/>
      </w:pPr>
      <w:rPr>
        <w:rFonts w:ascii="Courier New" w:hAnsi="Courier New" w:cs="Courier New" w:hint="default"/>
      </w:rPr>
    </w:lvl>
    <w:lvl w:ilvl="2" w:tplc="04210005" w:tentative="1">
      <w:start w:val="1"/>
      <w:numFmt w:val="bullet"/>
      <w:lvlText w:val=""/>
      <w:lvlJc w:val="left"/>
      <w:pPr>
        <w:ind w:left="5040" w:hanging="360"/>
      </w:pPr>
      <w:rPr>
        <w:rFonts w:ascii="Wingdings" w:hAnsi="Wingdings" w:hint="default"/>
      </w:rPr>
    </w:lvl>
    <w:lvl w:ilvl="3" w:tplc="04210001" w:tentative="1">
      <w:start w:val="1"/>
      <w:numFmt w:val="bullet"/>
      <w:lvlText w:val=""/>
      <w:lvlJc w:val="left"/>
      <w:pPr>
        <w:ind w:left="5760" w:hanging="360"/>
      </w:pPr>
      <w:rPr>
        <w:rFonts w:ascii="Symbol" w:hAnsi="Symbol" w:hint="default"/>
      </w:rPr>
    </w:lvl>
    <w:lvl w:ilvl="4" w:tplc="04210003" w:tentative="1">
      <w:start w:val="1"/>
      <w:numFmt w:val="bullet"/>
      <w:lvlText w:val="o"/>
      <w:lvlJc w:val="left"/>
      <w:pPr>
        <w:ind w:left="6480" w:hanging="360"/>
      </w:pPr>
      <w:rPr>
        <w:rFonts w:ascii="Courier New" w:hAnsi="Courier New" w:cs="Courier New" w:hint="default"/>
      </w:rPr>
    </w:lvl>
    <w:lvl w:ilvl="5" w:tplc="04210005" w:tentative="1">
      <w:start w:val="1"/>
      <w:numFmt w:val="bullet"/>
      <w:lvlText w:val=""/>
      <w:lvlJc w:val="left"/>
      <w:pPr>
        <w:ind w:left="7200" w:hanging="360"/>
      </w:pPr>
      <w:rPr>
        <w:rFonts w:ascii="Wingdings" w:hAnsi="Wingdings" w:hint="default"/>
      </w:rPr>
    </w:lvl>
    <w:lvl w:ilvl="6" w:tplc="04210001" w:tentative="1">
      <w:start w:val="1"/>
      <w:numFmt w:val="bullet"/>
      <w:lvlText w:val=""/>
      <w:lvlJc w:val="left"/>
      <w:pPr>
        <w:ind w:left="7920" w:hanging="360"/>
      </w:pPr>
      <w:rPr>
        <w:rFonts w:ascii="Symbol" w:hAnsi="Symbol" w:hint="default"/>
      </w:rPr>
    </w:lvl>
    <w:lvl w:ilvl="7" w:tplc="04210003" w:tentative="1">
      <w:start w:val="1"/>
      <w:numFmt w:val="bullet"/>
      <w:lvlText w:val="o"/>
      <w:lvlJc w:val="left"/>
      <w:pPr>
        <w:ind w:left="8640" w:hanging="360"/>
      </w:pPr>
      <w:rPr>
        <w:rFonts w:ascii="Courier New" w:hAnsi="Courier New" w:cs="Courier New" w:hint="default"/>
      </w:rPr>
    </w:lvl>
    <w:lvl w:ilvl="8" w:tplc="04210005" w:tentative="1">
      <w:start w:val="1"/>
      <w:numFmt w:val="bullet"/>
      <w:lvlText w:val=""/>
      <w:lvlJc w:val="left"/>
      <w:pPr>
        <w:ind w:left="9360" w:hanging="360"/>
      </w:pPr>
      <w:rPr>
        <w:rFonts w:ascii="Wingdings" w:hAnsi="Wingdings" w:hint="default"/>
      </w:rPr>
    </w:lvl>
  </w:abstractNum>
  <w:abstractNum w:abstractNumId="10">
    <w:nsid w:val="29FF681F"/>
    <w:multiLevelType w:val="multilevel"/>
    <w:tmpl w:val="58E49D50"/>
    <w:lvl w:ilvl="0">
      <w:start w:val="2"/>
      <w:numFmt w:val="decimal"/>
      <w:lvlText w:val="%1"/>
      <w:lvlJc w:val="left"/>
      <w:pPr>
        <w:ind w:left="555" w:hanging="555"/>
      </w:pPr>
      <w:rPr>
        <w:rFonts w:hint="default"/>
      </w:rPr>
    </w:lvl>
    <w:lvl w:ilvl="1">
      <w:start w:val="2"/>
      <w:numFmt w:val="decimal"/>
      <w:lvlText w:val="%1.%2"/>
      <w:lvlJc w:val="left"/>
      <w:pPr>
        <w:ind w:left="735" w:hanging="55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
    <w:nsid w:val="2E82609A"/>
    <w:multiLevelType w:val="hybridMultilevel"/>
    <w:tmpl w:val="31A4B97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A82B9C"/>
    <w:multiLevelType w:val="hybridMultilevel"/>
    <w:tmpl w:val="E5B62EC6"/>
    <w:lvl w:ilvl="0" w:tplc="E7CADA92">
      <w:start w:val="1"/>
      <w:numFmt w:val="decimal"/>
      <w:lvlText w:val="%1."/>
      <w:lvlJc w:val="left"/>
      <w:pPr>
        <w:tabs>
          <w:tab w:val="num" w:pos="720"/>
        </w:tabs>
        <w:ind w:left="720" w:hanging="360"/>
      </w:pPr>
      <w:rPr>
        <w:rFonts w:hint="default"/>
        <w:b/>
      </w:rPr>
    </w:lvl>
    <w:lvl w:ilvl="1" w:tplc="0B9CE5A4">
      <w:start w:val="1"/>
      <w:numFmt w:val="lowerLetter"/>
      <w:lvlText w:val="%2."/>
      <w:lvlJc w:val="left"/>
      <w:pPr>
        <w:tabs>
          <w:tab w:val="num" w:pos="1650"/>
        </w:tabs>
        <w:ind w:left="1650" w:hanging="57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6BA3A4F"/>
    <w:multiLevelType w:val="multilevel"/>
    <w:tmpl w:val="50948F80"/>
    <w:lvl w:ilvl="0">
      <w:start w:val="2"/>
      <w:numFmt w:val="decimal"/>
      <w:lvlText w:val="%1."/>
      <w:lvlJc w:val="left"/>
      <w:pPr>
        <w:ind w:left="630" w:hanging="630"/>
      </w:pPr>
      <w:rPr>
        <w:rFonts w:hint="default"/>
      </w:rPr>
    </w:lvl>
    <w:lvl w:ilvl="1">
      <w:start w:val="1"/>
      <w:numFmt w:val="decimal"/>
      <w:lvlText w:val="%1.%2."/>
      <w:lvlJc w:val="left"/>
      <w:pPr>
        <w:ind w:left="1620" w:hanging="720"/>
      </w:pPr>
      <w:rPr>
        <w:rFonts w:hint="default"/>
      </w:rPr>
    </w:lvl>
    <w:lvl w:ilvl="2">
      <w:start w:val="5"/>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14">
    <w:nsid w:val="3F4B5115"/>
    <w:multiLevelType w:val="multilevel"/>
    <w:tmpl w:val="37869CF8"/>
    <w:lvl w:ilvl="0">
      <w:start w:val="2"/>
      <w:numFmt w:val="decimal"/>
      <w:lvlText w:val="%1"/>
      <w:lvlJc w:val="left"/>
      <w:pPr>
        <w:ind w:left="555" w:hanging="555"/>
      </w:pPr>
      <w:rPr>
        <w:rFonts w:cs="Times New Roman" w:hint="default"/>
      </w:rPr>
    </w:lvl>
    <w:lvl w:ilvl="1">
      <w:start w:val="2"/>
      <w:numFmt w:val="decimal"/>
      <w:lvlText w:val="%1.%2"/>
      <w:lvlJc w:val="left"/>
      <w:pPr>
        <w:ind w:left="1095" w:hanging="55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15">
    <w:nsid w:val="41A2149F"/>
    <w:multiLevelType w:val="multilevel"/>
    <w:tmpl w:val="832E1304"/>
    <w:styleLink w:val="Style1"/>
    <w:lvl w:ilvl="0">
      <w:start w:val="6"/>
      <w:numFmt w:val="decimal"/>
      <w:lvlText w:val="%1."/>
      <w:lvlJc w:val="left"/>
      <w:pPr>
        <w:tabs>
          <w:tab w:val="num" w:pos="465"/>
        </w:tabs>
        <w:ind w:left="465" w:hanging="465"/>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800"/>
        </w:tabs>
        <w:ind w:left="1800" w:hanging="180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520"/>
        </w:tabs>
        <w:ind w:left="2520" w:hanging="2520"/>
      </w:pPr>
      <w:rPr>
        <w:rFonts w:hint="default"/>
        <w:b/>
      </w:rPr>
    </w:lvl>
  </w:abstractNum>
  <w:abstractNum w:abstractNumId="16">
    <w:nsid w:val="435A0731"/>
    <w:multiLevelType w:val="multilevel"/>
    <w:tmpl w:val="2EFCD0AC"/>
    <w:lvl w:ilvl="0">
      <w:start w:val="1"/>
      <w:numFmt w:val="bullet"/>
      <w:lvlText w:val=""/>
      <w:lvlJc w:val="left"/>
      <w:pPr>
        <w:tabs>
          <w:tab w:val="num" w:pos="3240"/>
        </w:tabs>
        <w:ind w:left="3240" w:hanging="360"/>
      </w:pPr>
      <w:rPr>
        <w:rFonts w:ascii="Symbol" w:hAnsi="Symbol" w:hint="default"/>
      </w:rPr>
    </w:lvl>
    <w:lvl w:ilvl="1" w:tentative="1">
      <w:start w:val="1"/>
      <w:numFmt w:val="decimal"/>
      <w:lvlText w:val="%2."/>
      <w:lvlJc w:val="left"/>
      <w:pPr>
        <w:tabs>
          <w:tab w:val="num" w:pos="3960"/>
        </w:tabs>
        <w:ind w:left="3960" w:hanging="360"/>
      </w:pPr>
    </w:lvl>
    <w:lvl w:ilvl="2" w:tentative="1">
      <w:start w:val="1"/>
      <w:numFmt w:val="decimal"/>
      <w:lvlText w:val="%3."/>
      <w:lvlJc w:val="left"/>
      <w:pPr>
        <w:tabs>
          <w:tab w:val="num" w:pos="4680"/>
        </w:tabs>
        <w:ind w:left="4680" w:hanging="360"/>
      </w:pPr>
    </w:lvl>
    <w:lvl w:ilvl="3" w:tentative="1">
      <w:start w:val="1"/>
      <w:numFmt w:val="decimal"/>
      <w:lvlText w:val="%4."/>
      <w:lvlJc w:val="left"/>
      <w:pPr>
        <w:tabs>
          <w:tab w:val="num" w:pos="5400"/>
        </w:tabs>
        <w:ind w:left="5400" w:hanging="360"/>
      </w:pPr>
    </w:lvl>
    <w:lvl w:ilvl="4" w:tentative="1">
      <w:start w:val="1"/>
      <w:numFmt w:val="decimal"/>
      <w:lvlText w:val="%5."/>
      <w:lvlJc w:val="left"/>
      <w:pPr>
        <w:tabs>
          <w:tab w:val="num" w:pos="6120"/>
        </w:tabs>
        <w:ind w:left="6120" w:hanging="360"/>
      </w:pPr>
    </w:lvl>
    <w:lvl w:ilvl="5" w:tentative="1">
      <w:start w:val="1"/>
      <w:numFmt w:val="decimal"/>
      <w:lvlText w:val="%6."/>
      <w:lvlJc w:val="left"/>
      <w:pPr>
        <w:tabs>
          <w:tab w:val="num" w:pos="6840"/>
        </w:tabs>
        <w:ind w:left="6840" w:hanging="360"/>
      </w:pPr>
    </w:lvl>
    <w:lvl w:ilvl="6" w:tentative="1">
      <w:start w:val="1"/>
      <w:numFmt w:val="decimal"/>
      <w:lvlText w:val="%7."/>
      <w:lvlJc w:val="left"/>
      <w:pPr>
        <w:tabs>
          <w:tab w:val="num" w:pos="7560"/>
        </w:tabs>
        <w:ind w:left="7560" w:hanging="360"/>
      </w:pPr>
    </w:lvl>
    <w:lvl w:ilvl="7" w:tentative="1">
      <w:start w:val="1"/>
      <w:numFmt w:val="decimal"/>
      <w:lvlText w:val="%8."/>
      <w:lvlJc w:val="left"/>
      <w:pPr>
        <w:tabs>
          <w:tab w:val="num" w:pos="8280"/>
        </w:tabs>
        <w:ind w:left="8280" w:hanging="360"/>
      </w:pPr>
    </w:lvl>
    <w:lvl w:ilvl="8" w:tentative="1">
      <w:start w:val="1"/>
      <w:numFmt w:val="decimal"/>
      <w:lvlText w:val="%9."/>
      <w:lvlJc w:val="left"/>
      <w:pPr>
        <w:tabs>
          <w:tab w:val="num" w:pos="9000"/>
        </w:tabs>
        <w:ind w:left="9000" w:hanging="360"/>
      </w:pPr>
    </w:lvl>
  </w:abstractNum>
  <w:abstractNum w:abstractNumId="17">
    <w:nsid w:val="46284263"/>
    <w:multiLevelType w:val="multilevel"/>
    <w:tmpl w:val="8D1E414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FD5601A"/>
    <w:multiLevelType w:val="hybridMultilevel"/>
    <w:tmpl w:val="AA32B184"/>
    <w:lvl w:ilvl="0" w:tplc="04090001">
      <w:start w:val="1"/>
      <w:numFmt w:val="bullet"/>
      <w:lvlText w:val=""/>
      <w:lvlJc w:val="left"/>
      <w:pPr>
        <w:ind w:left="3060" w:hanging="360"/>
      </w:pPr>
      <w:rPr>
        <w:rFonts w:ascii="Symbol" w:hAnsi="Symbol" w:hint="default"/>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19">
    <w:nsid w:val="50964DB8"/>
    <w:multiLevelType w:val="hybridMultilevel"/>
    <w:tmpl w:val="0E563A5C"/>
    <w:lvl w:ilvl="0" w:tplc="421814E8">
      <w:start w:val="1"/>
      <w:numFmt w:val="upperLetter"/>
      <w:lvlText w:val="%1."/>
      <w:lvlJc w:val="left"/>
      <w:pPr>
        <w:ind w:left="1800" w:hanging="360"/>
      </w:pPr>
      <w:rPr>
        <w:rFonts w:ascii="Century Gothic" w:eastAsiaTheme="minorHAnsi" w:hAnsi="Century Gothic" w:cs="Courier New" w:hint="default"/>
        <w:b/>
        <w:sz w:val="24"/>
        <w:szCs w:val="24"/>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55FF53A0"/>
    <w:multiLevelType w:val="multilevel"/>
    <w:tmpl w:val="B558A582"/>
    <w:lvl w:ilvl="0">
      <w:start w:val="1"/>
      <w:numFmt w:val="bullet"/>
      <w:lvlText w:val=""/>
      <w:lvlJc w:val="left"/>
      <w:pPr>
        <w:tabs>
          <w:tab w:val="num" w:pos="3370"/>
        </w:tabs>
        <w:ind w:left="3370" w:hanging="360"/>
      </w:pPr>
      <w:rPr>
        <w:rFonts w:ascii="Symbol" w:hAnsi="Symbol" w:hint="default"/>
      </w:rPr>
    </w:lvl>
    <w:lvl w:ilvl="1">
      <w:start w:val="1"/>
      <w:numFmt w:val="bullet"/>
      <w:lvlText w:val=""/>
      <w:lvlJc w:val="left"/>
      <w:pPr>
        <w:tabs>
          <w:tab w:val="num" w:pos="4090"/>
        </w:tabs>
        <w:ind w:left="4090" w:hanging="360"/>
      </w:pPr>
      <w:rPr>
        <w:rFonts w:ascii="Symbol" w:hAnsi="Symbol" w:hint="default"/>
      </w:rPr>
    </w:lvl>
    <w:lvl w:ilvl="2" w:tentative="1">
      <w:start w:val="1"/>
      <w:numFmt w:val="decimal"/>
      <w:lvlText w:val="%3."/>
      <w:lvlJc w:val="left"/>
      <w:pPr>
        <w:tabs>
          <w:tab w:val="num" w:pos="4810"/>
        </w:tabs>
        <w:ind w:left="4810" w:hanging="360"/>
      </w:pPr>
    </w:lvl>
    <w:lvl w:ilvl="3" w:tentative="1">
      <w:start w:val="1"/>
      <w:numFmt w:val="decimal"/>
      <w:lvlText w:val="%4."/>
      <w:lvlJc w:val="left"/>
      <w:pPr>
        <w:tabs>
          <w:tab w:val="num" w:pos="5530"/>
        </w:tabs>
        <w:ind w:left="5530" w:hanging="360"/>
      </w:pPr>
    </w:lvl>
    <w:lvl w:ilvl="4" w:tentative="1">
      <w:start w:val="1"/>
      <w:numFmt w:val="decimal"/>
      <w:lvlText w:val="%5."/>
      <w:lvlJc w:val="left"/>
      <w:pPr>
        <w:tabs>
          <w:tab w:val="num" w:pos="6250"/>
        </w:tabs>
        <w:ind w:left="6250" w:hanging="360"/>
      </w:pPr>
    </w:lvl>
    <w:lvl w:ilvl="5" w:tentative="1">
      <w:start w:val="1"/>
      <w:numFmt w:val="decimal"/>
      <w:lvlText w:val="%6."/>
      <w:lvlJc w:val="left"/>
      <w:pPr>
        <w:tabs>
          <w:tab w:val="num" w:pos="6970"/>
        </w:tabs>
        <w:ind w:left="6970" w:hanging="360"/>
      </w:pPr>
    </w:lvl>
    <w:lvl w:ilvl="6" w:tentative="1">
      <w:start w:val="1"/>
      <w:numFmt w:val="decimal"/>
      <w:lvlText w:val="%7."/>
      <w:lvlJc w:val="left"/>
      <w:pPr>
        <w:tabs>
          <w:tab w:val="num" w:pos="7690"/>
        </w:tabs>
        <w:ind w:left="7690" w:hanging="360"/>
      </w:pPr>
    </w:lvl>
    <w:lvl w:ilvl="7" w:tentative="1">
      <w:start w:val="1"/>
      <w:numFmt w:val="decimal"/>
      <w:lvlText w:val="%8."/>
      <w:lvlJc w:val="left"/>
      <w:pPr>
        <w:tabs>
          <w:tab w:val="num" w:pos="8410"/>
        </w:tabs>
        <w:ind w:left="8410" w:hanging="360"/>
      </w:pPr>
    </w:lvl>
    <w:lvl w:ilvl="8" w:tentative="1">
      <w:start w:val="1"/>
      <w:numFmt w:val="decimal"/>
      <w:lvlText w:val="%9."/>
      <w:lvlJc w:val="left"/>
      <w:pPr>
        <w:tabs>
          <w:tab w:val="num" w:pos="9130"/>
        </w:tabs>
        <w:ind w:left="9130" w:hanging="360"/>
      </w:pPr>
    </w:lvl>
  </w:abstractNum>
  <w:abstractNum w:abstractNumId="21">
    <w:nsid w:val="57662110"/>
    <w:multiLevelType w:val="hybridMultilevel"/>
    <w:tmpl w:val="497C960E"/>
    <w:lvl w:ilvl="0" w:tplc="04210001">
      <w:start w:val="1"/>
      <w:numFmt w:val="bullet"/>
      <w:lvlText w:val=""/>
      <w:lvlJc w:val="left"/>
      <w:pPr>
        <w:ind w:left="3600" w:hanging="360"/>
      </w:pPr>
      <w:rPr>
        <w:rFonts w:ascii="Symbol" w:hAnsi="Symbol" w:hint="default"/>
      </w:rPr>
    </w:lvl>
    <w:lvl w:ilvl="1" w:tplc="04210003" w:tentative="1">
      <w:start w:val="1"/>
      <w:numFmt w:val="bullet"/>
      <w:lvlText w:val="o"/>
      <w:lvlJc w:val="left"/>
      <w:pPr>
        <w:ind w:left="4320" w:hanging="360"/>
      </w:pPr>
      <w:rPr>
        <w:rFonts w:ascii="Courier New" w:hAnsi="Courier New" w:cs="Courier New" w:hint="default"/>
      </w:rPr>
    </w:lvl>
    <w:lvl w:ilvl="2" w:tplc="04210005" w:tentative="1">
      <w:start w:val="1"/>
      <w:numFmt w:val="bullet"/>
      <w:lvlText w:val=""/>
      <w:lvlJc w:val="left"/>
      <w:pPr>
        <w:ind w:left="5040" w:hanging="360"/>
      </w:pPr>
      <w:rPr>
        <w:rFonts w:ascii="Wingdings" w:hAnsi="Wingdings" w:hint="default"/>
      </w:rPr>
    </w:lvl>
    <w:lvl w:ilvl="3" w:tplc="04210001" w:tentative="1">
      <w:start w:val="1"/>
      <w:numFmt w:val="bullet"/>
      <w:lvlText w:val=""/>
      <w:lvlJc w:val="left"/>
      <w:pPr>
        <w:ind w:left="5760" w:hanging="360"/>
      </w:pPr>
      <w:rPr>
        <w:rFonts w:ascii="Symbol" w:hAnsi="Symbol" w:hint="default"/>
      </w:rPr>
    </w:lvl>
    <w:lvl w:ilvl="4" w:tplc="04210003" w:tentative="1">
      <w:start w:val="1"/>
      <w:numFmt w:val="bullet"/>
      <w:lvlText w:val="o"/>
      <w:lvlJc w:val="left"/>
      <w:pPr>
        <w:ind w:left="6480" w:hanging="360"/>
      </w:pPr>
      <w:rPr>
        <w:rFonts w:ascii="Courier New" w:hAnsi="Courier New" w:cs="Courier New" w:hint="default"/>
      </w:rPr>
    </w:lvl>
    <w:lvl w:ilvl="5" w:tplc="04210005" w:tentative="1">
      <w:start w:val="1"/>
      <w:numFmt w:val="bullet"/>
      <w:lvlText w:val=""/>
      <w:lvlJc w:val="left"/>
      <w:pPr>
        <w:ind w:left="7200" w:hanging="360"/>
      </w:pPr>
      <w:rPr>
        <w:rFonts w:ascii="Wingdings" w:hAnsi="Wingdings" w:hint="default"/>
      </w:rPr>
    </w:lvl>
    <w:lvl w:ilvl="6" w:tplc="04210001" w:tentative="1">
      <w:start w:val="1"/>
      <w:numFmt w:val="bullet"/>
      <w:lvlText w:val=""/>
      <w:lvlJc w:val="left"/>
      <w:pPr>
        <w:ind w:left="7920" w:hanging="360"/>
      </w:pPr>
      <w:rPr>
        <w:rFonts w:ascii="Symbol" w:hAnsi="Symbol" w:hint="default"/>
      </w:rPr>
    </w:lvl>
    <w:lvl w:ilvl="7" w:tplc="04210003" w:tentative="1">
      <w:start w:val="1"/>
      <w:numFmt w:val="bullet"/>
      <w:lvlText w:val="o"/>
      <w:lvlJc w:val="left"/>
      <w:pPr>
        <w:ind w:left="8640" w:hanging="360"/>
      </w:pPr>
      <w:rPr>
        <w:rFonts w:ascii="Courier New" w:hAnsi="Courier New" w:cs="Courier New" w:hint="default"/>
      </w:rPr>
    </w:lvl>
    <w:lvl w:ilvl="8" w:tplc="04210005" w:tentative="1">
      <w:start w:val="1"/>
      <w:numFmt w:val="bullet"/>
      <w:lvlText w:val=""/>
      <w:lvlJc w:val="left"/>
      <w:pPr>
        <w:ind w:left="9360" w:hanging="360"/>
      </w:pPr>
      <w:rPr>
        <w:rFonts w:ascii="Wingdings" w:hAnsi="Wingdings" w:hint="default"/>
      </w:rPr>
    </w:lvl>
  </w:abstractNum>
  <w:abstractNum w:abstractNumId="22">
    <w:nsid w:val="5AA2495F"/>
    <w:multiLevelType w:val="hybridMultilevel"/>
    <w:tmpl w:val="12BADBB0"/>
    <w:lvl w:ilvl="0" w:tplc="4804326E">
      <w:start w:val="1"/>
      <w:numFmt w:val="upp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nsid w:val="5FAE645E"/>
    <w:multiLevelType w:val="hybridMultilevel"/>
    <w:tmpl w:val="4B36C30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6A7A42"/>
    <w:multiLevelType w:val="multilevel"/>
    <w:tmpl w:val="FBCC8068"/>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5">
    <w:nsid w:val="63D662F2"/>
    <w:multiLevelType w:val="multilevel"/>
    <w:tmpl w:val="7270CCF4"/>
    <w:lvl w:ilvl="0">
      <w:start w:val="2"/>
      <w:numFmt w:val="decimal"/>
      <w:lvlText w:val="%1"/>
      <w:lvlJc w:val="left"/>
      <w:pPr>
        <w:ind w:left="555" w:hanging="555"/>
      </w:pPr>
      <w:rPr>
        <w:rFonts w:hint="default"/>
      </w:rPr>
    </w:lvl>
    <w:lvl w:ilvl="1">
      <w:start w:val="4"/>
      <w:numFmt w:val="decimal"/>
      <w:lvlText w:val="%1.%2"/>
      <w:lvlJc w:val="left"/>
      <w:pPr>
        <w:ind w:left="832" w:hanging="555"/>
      </w:pPr>
      <w:rPr>
        <w:rFonts w:hint="default"/>
      </w:rPr>
    </w:lvl>
    <w:lvl w:ilvl="2">
      <w:start w:val="2"/>
      <w:numFmt w:val="decimal"/>
      <w:lvlText w:val="%1.%2.%3"/>
      <w:lvlJc w:val="left"/>
      <w:pPr>
        <w:ind w:left="1274" w:hanging="720"/>
      </w:pPr>
      <w:rPr>
        <w:rFonts w:hint="default"/>
      </w:rPr>
    </w:lvl>
    <w:lvl w:ilvl="3">
      <w:start w:val="1"/>
      <w:numFmt w:val="decimal"/>
      <w:lvlText w:val="%1.%2.%3.%4"/>
      <w:lvlJc w:val="left"/>
      <w:pPr>
        <w:ind w:left="1911" w:hanging="1080"/>
      </w:pPr>
      <w:rPr>
        <w:rFonts w:hint="default"/>
      </w:rPr>
    </w:lvl>
    <w:lvl w:ilvl="4">
      <w:start w:val="1"/>
      <w:numFmt w:val="decimal"/>
      <w:lvlText w:val="%1.%2.%3.%4.%5"/>
      <w:lvlJc w:val="left"/>
      <w:pPr>
        <w:ind w:left="2188" w:hanging="1080"/>
      </w:pPr>
      <w:rPr>
        <w:rFonts w:hint="default"/>
      </w:rPr>
    </w:lvl>
    <w:lvl w:ilvl="5">
      <w:start w:val="1"/>
      <w:numFmt w:val="decimal"/>
      <w:lvlText w:val="%1.%2.%3.%4.%5.%6"/>
      <w:lvlJc w:val="left"/>
      <w:pPr>
        <w:ind w:left="2825" w:hanging="1440"/>
      </w:pPr>
      <w:rPr>
        <w:rFonts w:hint="default"/>
      </w:rPr>
    </w:lvl>
    <w:lvl w:ilvl="6">
      <w:start w:val="1"/>
      <w:numFmt w:val="decimal"/>
      <w:lvlText w:val="%1.%2.%3.%4.%5.%6.%7"/>
      <w:lvlJc w:val="left"/>
      <w:pPr>
        <w:ind w:left="3102" w:hanging="1440"/>
      </w:pPr>
      <w:rPr>
        <w:rFonts w:hint="default"/>
      </w:rPr>
    </w:lvl>
    <w:lvl w:ilvl="7">
      <w:start w:val="1"/>
      <w:numFmt w:val="decimal"/>
      <w:lvlText w:val="%1.%2.%3.%4.%5.%6.%7.%8"/>
      <w:lvlJc w:val="left"/>
      <w:pPr>
        <w:ind w:left="3739" w:hanging="1800"/>
      </w:pPr>
      <w:rPr>
        <w:rFonts w:hint="default"/>
      </w:rPr>
    </w:lvl>
    <w:lvl w:ilvl="8">
      <w:start w:val="1"/>
      <w:numFmt w:val="decimal"/>
      <w:lvlText w:val="%1.%2.%3.%4.%5.%6.%7.%8.%9"/>
      <w:lvlJc w:val="left"/>
      <w:pPr>
        <w:ind w:left="4376" w:hanging="2160"/>
      </w:pPr>
      <w:rPr>
        <w:rFonts w:hint="default"/>
      </w:rPr>
    </w:lvl>
  </w:abstractNum>
  <w:abstractNum w:abstractNumId="26">
    <w:nsid w:val="641A0BE4"/>
    <w:multiLevelType w:val="multilevel"/>
    <w:tmpl w:val="FE188A08"/>
    <w:styleLink w:val="Style17"/>
    <w:lvl w:ilvl="0">
      <w:start w:val="5"/>
      <w:numFmt w:val="upperLetter"/>
      <w:lvlText w:val="%1."/>
      <w:lvlJc w:val="left"/>
      <w:pPr>
        <w:tabs>
          <w:tab w:val="num" w:pos="510"/>
        </w:tabs>
        <w:ind w:left="510" w:hanging="51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65E249BD"/>
    <w:multiLevelType w:val="hybridMultilevel"/>
    <w:tmpl w:val="3F8A18B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866DB0"/>
    <w:multiLevelType w:val="multilevel"/>
    <w:tmpl w:val="B3683722"/>
    <w:lvl w:ilvl="0">
      <w:start w:val="2"/>
      <w:numFmt w:val="decimal"/>
      <w:lvlText w:val="%1."/>
      <w:lvlJc w:val="left"/>
      <w:pPr>
        <w:ind w:left="630" w:hanging="630"/>
      </w:pPr>
      <w:rPr>
        <w:rFonts w:hint="default"/>
      </w:rPr>
    </w:lvl>
    <w:lvl w:ilvl="1">
      <w:start w:val="1"/>
      <w:numFmt w:val="decimal"/>
      <w:lvlText w:val="%1.%2."/>
      <w:lvlJc w:val="left"/>
      <w:pPr>
        <w:ind w:left="1620" w:hanging="720"/>
      </w:pPr>
      <w:rPr>
        <w:rFonts w:hint="default"/>
      </w:rPr>
    </w:lvl>
    <w:lvl w:ilvl="2">
      <w:start w:val="4"/>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29">
    <w:nsid w:val="672306D2"/>
    <w:multiLevelType w:val="hybridMultilevel"/>
    <w:tmpl w:val="9168A912"/>
    <w:lvl w:ilvl="0" w:tplc="04090001">
      <w:start w:val="1"/>
      <w:numFmt w:val="bullet"/>
      <w:lvlText w:val=""/>
      <w:lvlJc w:val="left"/>
      <w:pPr>
        <w:ind w:left="2790" w:hanging="360"/>
      </w:pPr>
      <w:rPr>
        <w:rFonts w:ascii="Symbol" w:hAnsi="Symbol" w:hint="default"/>
        <w:b w:val="0"/>
      </w:rPr>
    </w:lvl>
    <w:lvl w:ilvl="1" w:tplc="04090019">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30">
    <w:nsid w:val="672C4CCD"/>
    <w:multiLevelType w:val="hybridMultilevel"/>
    <w:tmpl w:val="DF2C1C54"/>
    <w:lvl w:ilvl="0" w:tplc="04210009">
      <w:start w:val="1"/>
      <w:numFmt w:val="bullet"/>
      <w:lvlText w:val=""/>
      <w:lvlJc w:val="left"/>
      <w:pPr>
        <w:ind w:left="4320" w:hanging="360"/>
      </w:pPr>
      <w:rPr>
        <w:rFonts w:ascii="Wingdings" w:hAnsi="Wingdings" w:hint="default"/>
      </w:rPr>
    </w:lvl>
    <w:lvl w:ilvl="1" w:tplc="04210003" w:tentative="1">
      <w:start w:val="1"/>
      <w:numFmt w:val="bullet"/>
      <w:lvlText w:val="o"/>
      <w:lvlJc w:val="left"/>
      <w:pPr>
        <w:ind w:left="5040" w:hanging="360"/>
      </w:pPr>
      <w:rPr>
        <w:rFonts w:ascii="Courier New" w:hAnsi="Courier New" w:cs="Courier New" w:hint="default"/>
      </w:rPr>
    </w:lvl>
    <w:lvl w:ilvl="2" w:tplc="04210005" w:tentative="1">
      <w:start w:val="1"/>
      <w:numFmt w:val="bullet"/>
      <w:lvlText w:val=""/>
      <w:lvlJc w:val="left"/>
      <w:pPr>
        <w:ind w:left="5760" w:hanging="360"/>
      </w:pPr>
      <w:rPr>
        <w:rFonts w:ascii="Wingdings" w:hAnsi="Wingdings" w:hint="default"/>
      </w:rPr>
    </w:lvl>
    <w:lvl w:ilvl="3" w:tplc="04210001" w:tentative="1">
      <w:start w:val="1"/>
      <w:numFmt w:val="bullet"/>
      <w:lvlText w:val=""/>
      <w:lvlJc w:val="left"/>
      <w:pPr>
        <w:ind w:left="6480" w:hanging="360"/>
      </w:pPr>
      <w:rPr>
        <w:rFonts w:ascii="Symbol" w:hAnsi="Symbol" w:hint="default"/>
      </w:rPr>
    </w:lvl>
    <w:lvl w:ilvl="4" w:tplc="04210003" w:tentative="1">
      <w:start w:val="1"/>
      <w:numFmt w:val="bullet"/>
      <w:lvlText w:val="o"/>
      <w:lvlJc w:val="left"/>
      <w:pPr>
        <w:ind w:left="7200" w:hanging="360"/>
      </w:pPr>
      <w:rPr>
        <w:rFonts w:ascii="Courier New" w:hAnsi="Courier New" w:cs="Courier New" w:hint="default"/>
      </w:rPr>
    </w:lvl>
    <w:lvl w:ilvl="5" w:tplc="04210005" w:tentative="1">
      <w:start w:val="1"/>
      <w:numFmt w:val="bullet"/>
      <w:lvlText w:val=""/>
      <w:lvlJc w:val="left"/>
      <w:pPr>
        <w:ind w:left="7920" w:hanging="360"/>
      </w:pPr>
      <w:rPr>
        <w:rFonts w:ascii="Wingdings" w:hAnsi="Wingdings" w:hint="default"/>
      </w:rPr>
    </w:lvl>
    <w:lvl w:ilvl="6" w:tplc="04210001" w:tentative="1">
      <w:start w:val="1"/>
      <w:numFmt w:val="bullet"/>
      <w:lvlText w:val=""/>
      <w:lvlJc w:val="left"/>
      <w:pPr>
        <w:ind w:left="8640" w:hanging="360"/>
      </w:pPr>
      <w:rPr>
        <w:rFonts w:ascii="Symbol" w:hAnsi="Symbol" w:hint="default"/>
      </w:rPr>
    </w:lvl>
    <w:lvl w:ilvl="7" w:tplc="04210003" w:tentative="1">
      <w:start w:val="1"/>
      <w:numFmt w:val="bullet"/>
      <w:lvlText w:val="o"/>
      <w:lvlJc w:val="left"/>
      <w:pPr>
        <w:ind w:left="9360" w:hanging="360"/>
      </w:pPr>
      <w:rPr>
        <w:rFonts w:ascii="Courier New" w:hAnsi="Courier New" w:cs="Courier New" w:hint="default"/>
      </w:rPr>
    </w:lvl>
    <w:lvl w:ilvl="8" w:tplc="04210005" w:tentative="1">
      <w:start w:val="1"/>
      <w:numFmt w:val="bullet"/>
      <w:lvlText w:val=""/>
      <w:lvlJc w:val="left"/>
      <w:pPr>
        <w:ind w:left="10080" w:hanging="360"/>
      </w:pPr>
      <w:rPr>
        <w:rFonts w:ascii="Wingdings" w:hAnsi="Wingdings" w:hint="default"/>
      </w:rPr>
    </w:lvl>
  </w:abstractNum>
  <w:abstractNum w:abstractNumId="31">
    <w:nsid w:val="69430864"/>
    <w:multiLevelType w:val="hybridMultilevel"/>
    <w:tmpl w:val="2624A11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0515A1"/>
    <w:multiLevelType w:val="multilevel"/>
    <w:tmpl w:val="F1A04512"/>
    <w:lvl w:ilvl="0">
      <w:start w:val="2"/>
      <w:numFmt w:val="decimal"/>
      <w:lvlText w:val="%1."/>
      <w:lvlJc w:val="left"/>
      <w:pPr>
        <w:ind w:left="630" w:hanging="630"/>
      </w:pPr>
      <w:rPr>
        <w:rFonts w:hint="default"/>
      </w:rPr>
    </w:lvl>
    <w:lvl w:ilvl="1">
      <w:start w:val="1"/>
      <w:numFmt w:val="decimal"/>
      <w:lvlText w:val="%1.%2."/>
      <w:lvlJc w:val="left"/>
      <w:pPr>
        <w:ind w:left="1620" w:hanging="720"/>
      </w:pPr>
      <w:rPr>
        <w:rFonts w:hint="default"/>
      </w:rPr>
    </w:lvl>
    <w:lvl w:ilvl="2">
      <w:start w:val="7"/>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33">
    <w:nsid w:val="751878BF"/>
    <w:multiLevelType w:val="multilevel"/>
    <w:tmpl w:val="AF4EB258"/>
    <w:styleLink w:val="Style2"/>
    <w:lvl w:ilvl="0">
      <w:start w:val="2"/>
      <w:numFmt w:val="upperLetter"/>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7512F0F"/>
    <w:multiLevelType w:val="hybridMultilevel"/>
    <w:tmpl w:val="260C0484"/>
    <w:lvl w:ilvl="0" w:tplc="04210019">
      <w:start w:val="1"/>
      <w:numFmt w:val="lowerLetter"/>
      <w:lvlText w:val="%1."/>
      <w:lvlJc w:val="left"/>
      <w:pPr>
        <w:ind w:left="7257" w:hanging="360"/>
      </w:pPr>
    </w:lvl>
    <w:lvl w:ilvl="1" w:tplc="04210019">
      <w:start w:val="1"/>
      <w:numFmt w:val="lowerLetter"/>
      <w:lvlText w:val="%2."/>
      <w:lvlJc w:val="left"/>
      <w:pPr>
        <w:ind w:left="7977" w:hanging="360"/>
      </w:pPr>
    </w:lvl>
    <w:lvl w:ilvl="2" w:tplc="0421001B">
      <w:start w:val="1"/>
      <w:numFmt w:val="lowerRoman"/>
      <w:lvlText w:val="%3."/>
      <w:lvlJc w:val="right"/>
      <w:pPr>
        <w:ind w:left="8697" w:hanging="180"/>
      </w:pPr>
    </w:lvl>
    <w:lvl w:ilvl="3" w:tplc="0421000F" w:tentative="1">
      <w:start w:val="1"/>
      <w:numFmt w:val="decimal"/>
      <w:lvlText w:val="%4."/>
      <w:lvlJc w:val="left"/>
      <w:pPr>
        <w:ind w:left="9417" w:hanging="360"/>
      </w:pPr>
    </w:lvl>
    <w:lvl w:ilvl="4" w:tplc="04210019" w:tentative="1">
      <w:start w:val="1"/>
      <w:numFmt w:val="lowerLetter"/>
      <w:lvlText w:val="%5."/>
      <w:lvlJc w:val="left"/>
      <w:pPr>
        <w:ind w:left="10137" w:hanging="360"/>
      </w:pPr>
    </w:lvl>
    <w:lvl w:ilvl="5" w:tplc="0421001B" w:tentative="1">
      <w:start w:val="1"/>
      <w:numFmt w:val="lowerRoman"/>
      <w:lvlText w:val="%6."/>
      <w:lvlJc w:val="right"/>
      <w:pPr>
        <w:ind w:left="10857" w:hanging="180"/>
      </w:pPr>
    </w:lvl>
    <w:lvl w:ilvl="6" w:tplc="0421000F" w:tentative="1">
      <w:start w:val="1"/>
      <w:numFmt w:val="decimal"/>
      <w:lvlText w:val="%7."/>
      <w:lvlJc w:val="left"/>
      <w:pPr>
        <w:ind w:left="11577" w:hanging="360"/>
      </w:pPr>
    </w:lvl>
    <w:lvl w:ilvl="7" w:tplc="04210019" w:tentative="1">
      <w:start w:val="1"/>
      <w:numFmt w:val="lowerLetter"/>
      <w:lvlText w:val="%8."/>
      <w:lvlJc w:val="left"/>
      <w:pPr>
        <w:ind w:left="12297" w:hanging="360"/>
      </w:pPr>
    </w:lvl>
    <w:lvl w:ilvl="8" w:tplc="0421001B" w:tentative="1">
      <w:start w:val="1"/>
      <w:numFmt w:val="lowerRoman"/>
      <w:lvlText w:val="%9."/>
      <w:lvlJc w:val="right"/>
      <w:pPr>
        <w:ind w:left="13017" w:hanging="180"/>
      </w:pPr>
    </w:lvl>
  </w:abstractNum>
  <w:abstractNum w:abstractNumId="35">
    <w:nsid w:val="79946B0A"/>
    <w:multiLevelType w:val="hybridMultilevel"/>
    <w:tmpl w:val="1D32793C"/>
    <w:lvl w:ilvl="0" w:tplc="48CE8E3C">
      <w:start w:val="4"/>
      <w:numFmt w:val="bullet"/>
      <w:lvlText w:val="-"/>
      <w:lvlJc w:val="left"/>
      <w:pPr>
        <w:ind w:left="1919" w:hanging="360"/>
      </w:pPr>
      <w:rPr>
        <w:rFonts w:ascii="Courier New" w:eastAsia="Times New Roman" w:hAnsi="Courier New" w:cs="Courier New" w:hint="default"/>
      </w:rPr>
    </w:lvl>
    <w:lvl w:ilvl="1" w:tplc="04090003" w:tentative="1">
      <w:start w:val="1"/>
      <w:numFmt w:val="bullet"/>
      <w:lvlText w:val="o"/>
      <w:lvlJc w:val="left"/>
      <w:pPr>
        <w:ind w:left="2639" w:hanging="360"/>
      </w:pPr>
      <w:rPr>
        <w:rFonts w:ascii="Courier New" w:hAnsi="Courier New" w:cs="Courier New" w:hint="default"/>
      </w:rPr>
    </w:lvl>
    <w:lvl w:ilvl="2" w:tplc="04090005" w:tentative="1">
      <w:start w:val="1"/>
      <w:numFmt w:val="bullet"/>
      <w:lvlText w:val=""/>
      <w:lvlJc w:val="left"/>
      <w:pPr>
        <w:ind w:left="3359" w:hanging="360"/>
      </w:pPr>
      <w:rPr>
        <w:rFonts w:ascii="Wingdings" w:hAnsi="Wingdings" w:hint="default"/>
      </w:rPr>
    </w:lvl>
    <w:lvl w:ilvl="3" w:tplc="04090001" w:tentative="1">
      <w:start w:val="1"/>
      <w:numFmt w:val="bullet"/>
      <w:lvlText w:val=""/>
      <w:lvlJc w:val="left"/>
      <w:pPr>
        <w:ind w:left="4079" w:hanging="360"/>
      </w:pPr>
      <w:rPr>
        <w:rFonts w:ascii="Symbol" w:hAnsi="Symbol" w:hint="default"/>
      </w:rPr>
    </w:lvl>
    <w:lvl w:ilvl="4" w:tplc="04090003" w:tentative="1">
      <w:start w:val="1"/>
      <w:numFmt w:val="bullet"/>
      <w:lvlText w:val="o"/>
      <w:lvlJc w:val="left"/>
      <w:pPr>
        <w:ind w:left="4799" w:hanging="360"/>
      </w:pPr>
      <w:rPr>
        <w:rFonts w:ascii="Courier New" w:hAnsi="Courier New" w:cs="Courier New" w:hint="default"/>
      </w:rPr>
    </w:lvl>
    <w:lvl w:ilvl="5" w:tplc="04090005" w:tentative="1">
      <w:start w:val="1"/>
      <w:numFmt w:val="bullet"/>
      <w:lvlText w:val=""/>
      <w:lvlJc w:val="left"/>
      <w:pPr>
        <w:ind w:left="5519" w:hanging="360"/>
      </w:pPr>
      <w:rPr>
        <w:rFonts w:ascii="Wingdings" w:hAnsi="Wingdings" w:hint="default"/>
      </w:rPr>
    </w:lvl>
    <w:lvl w:ilvl="6" w:tplc="04090001" w:tentative="1">
      <w:start w:val="1"/>
      <w:numFmt w:val="bullet"/>
      <w:lvlText w:val=""/>
      <w:lvlJc w:val="left"/>
      <w:pPr>
        <w:ind w:left="6239" w:hanging="360"/>
      </w:pPr>
      <w:rPr>
        <w:rFonts w:ascii="Symbol" w:hAnsi="Symbol" w:hint="default"/>
      </w:rPr>
    </w:lvl>
    <w:lvl w:ilvl="7" w:tplc="04090003" w:tentative="1">
      <w:start w:val="1"/>
      <w:numFmt w:val="bullet"/>
      <w:lvlText w:val="o"/>
      <w:lvlJc w:val="left"/>
      <w:pPr>
        <w:ind w:left="6959" w:hanging="360"/>
      </w:pPr>
      <w:rPr>
        <w:rFonts w:ascii="Courier New" w:hAnsi="Courier New" w:cs="Courier New" w:hint="default"/>
      </w:rPr>
    </w:lvl>
    <w:lvl w:ilvl="8" w:tplc="04090005" w:tentative="1">
      <w:start w:val="1"/>
      <w:numFmt w:val="bullet"/>
      <w:lvlText w:val=""/>
      <w:lvlJc w:val="left"/>
      <w:pPr>
        <w:ind w:left="7679" w:hanging="360"/>
      </w:pPr>
      <w:rPr>
        <w:rFonts w:ascii="Wingdings" w:hAnsi="Wingdings" w:hint="default"/>
      </w:rPr>
    </w:lvl>
  </w:abstractNum>
  <w:abstractNum w:abstractNumId="36">
    <w:nsid w:val="79AD4084"/>
    <w:multiLevelType w:val="hybridMultilevel"/>
    <w:tmpl w:val="0288848C"/>
    <w:lvl w:ilvl="0" w:tplc="85602E5E">
      <w:start w:val="1"/>
      <w:numFmt w:val="decimal"/>
      <w:lvlText w:val="%1."/>
      <w:lvlJc w:val="left"/>
      <w:pPr>
        <w:tabs>
          <w:tab w:val="num" w:pos="1260"/>
        </w:tabs>
        <w:ind w:left="1260" w:hanging="360"/>
      </w:pPr>
      <w:rPr>
        <w:rFonts w:ascii="Trebuchet MS" w:eastAsia="Times New Roman" w:hAnsi="Trebuchet MS" w:cs="Courier New" w:hint="default"/>
        <w:b/>
      </w:rPr>
    </w:lvl>
    <w:lvl w:ilvl="1" w:tplc="2FE02182">
      <w:start w:val="1"/>
      <w:numFmt w:val="bullet"/>
      <w:lvlText w:val="-"/>
      <w:lvlJc w:val="left"/>
      <w:pPr>
        <w:tabs>
          <w:tab w:val="num" w:pos="1980"/>
        </w:tabs>
        <w:ind w:left="1980" w:hanging="360"/>
      </w:pPr>
      <w:rPr>
        <w:rFonts w:ascii="Georgia" w:eastAsia="Times New Roman" w:hAnsi="Georgia" w:cs="Georgia" w:hint="default"/>
      </w:rPr>
    </w:lvl>
    <w:lvl w:ilvl="2" w:tplc="38DA85FA">
      <w:start w:val="1"/>
      <w:numFmt w:val="lowerLetter"/>
      <w:lvlText w:val="%3."/>
      <w:lvlJc w:val="left"/>
      <w:pPr>
        <w:tabs>
          <w:tab w:val="num" w:pos="2880"/>
        </w:tabs>
        <w:ind w:left="28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9CA198A"/>
    <w:multiLevelType w:val="hybridMultilevel"/>
    <w:tmpl w:val="94368778"/>
    <w:lvl w:ilvl="0" w:tplc="04090009">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8">
    <w:nsid w:val="7A304373"/>
    <w:multiLevelType w:val="hybridMultilevel"/>
    <w:tmpl w:val="AC8E3A9C"/>
    <w:lvl w:ilvl="0" w:tplc="887EBEBC">
      <w:start w:val="1"/>
      <w:numFmt w:val="upperLetter"/>
      <w:lvlText w:val="%1."/>
      <w:lvlJc w:val="left"/>
      <w:pPr>
        <w:ind w:left="2070" w:hanging="360"/>
      </w:pPr>
      <w:rPr>
        <w:rFonts w:hint="default"/>
      </w:rPr>
    </w:lvl>
    <w:lvl w:ilvl="1" w:tplc="04090019">
      <w:start w:val="1"/>
      <w:numFmt w:val="lowerLetter"/>
      <w:lvlText w:val="%2."/>
      <w:lvlJc w:val="left"/>
      <w:pPr>
        <w:ind w:left="2790" w:hanging="360"/>
      </w:pPr>
    </w:lvl>
    <w:lvl w:ilvl="2" w:tplc="0409001B">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39">
    <w:nsid w:val="7A850C9E"/>
    <w:multiLevelType w:val="hybridMultilevel"/>
    <w:tmpl w:val="AFDE4380"/>
    <w:lvl w:ilvl="0" w:tplc="B040F46E">
      <w:start w:val="2"/>
      <w:numFmt w:val="decimal"/>
      <w:lvlText w:val="%1."/>
      <w:lvlJc w:val="left"/>
      <w:pPr>
        <w:tabs>
          <w:tab w:val="num" w:pos="2340"/>
        </w:tabs>
        <w:ind w:left="2340" w:hanging="360"/>
      </w:pPr>
      <w:rPr>
        <w:rFonts w:hint="default"/>
      </w:rPr>
    </w:lvl>
    <w:lvl w:ilvl="1" w:tplc="04090019" w:tentative="1">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40">
    <w:nsid w:val="7A8B013B"/>
    <w:multiLevelType w:val="multilevel"/>
    <w:tmpl w:val="C8444AD4"/>
    <w:lvl w:ilvl="0">
      <w:start w:val="2"/>
      <w:numFmt w:val="decimal"/>
      <w:lvlText w:val="%1"/>
      <w:lvlJc w:val="left"/>
      <w:pPr>
        <w:ind w:left="555" w:hanging="555"/>
      </w:pPr>
      <w:rPr>
        <w:rFonts w:hint="default"/>
      </w:rPr>
    </w:lvl>
    <w:lvl w:ilvl="1">
      <w:start w:val="3"/>
      <w:numFmt w:val="decimal"/>
      <w:lvlText w:val="%1.%2"/>
      <w:lvlJc w:val="left"/>
      <w:pPr>
        <w:ind w:left="832" w:hanging="555"/>
      </w:pPr>
      <w:rPr>
        <w:rFonts w:hint="default"/>
      </w:rPr>
    </w:lvl>
    <w:lvl w:ilvl="2">
      <w:start w:val="2"/>
      <w:numFmt w:val="decimal"/>
      <w:lvlText w:val="%1.%2.%3"/>
      <w:lvlJc w:val="left"/>
      <w:pPr>
        <w:ind w:left="1274" w:hanging="720"/>
      </w:pPr>
      <w:rPr>
        <w:rFonts w:hint="default"/>
      </w:rPr>
    </w:lvl>
    <w:lvl w:ilvl="3">
      <w:start w:val="1"/>
      <w:numFmt w:val="decimal"/>
      <w:lvlText w:val="%1.%2.%3.%4"/>
      <w:lvlJc w:val="left"/>
      <w:pPr>
        <w:ind w:left="1911" w:hanging="1080"/>
      </w:pPr>
      <w:rPr>
        <w:rFonts w:hint="default"/>
      </w:rPr>
    </w:lvl>
    <w:lvl w:ilvl="4">
      <w:start w:val="1"/>
      <w:numFmt w:val="decimal"/>
      <w:lvlText w:val="%1.%2.%3.%4.%5"/>
      <w:lvlJc w:val="left"/>
      <w:pPr>
        <w:ind w:left="2188" w:hanging="1080"/>
      </w:pPr>
      <w:rPr>
        <w:rFonts w:hint="default"/>
      </w:rPr>
    </w:lvl>
    <w:lvl w:ilvl="5">
      <w:start w:val="1"/>
      <w:numFmt w:val="decimal"/>
      <w:lvlText w:val="%1.%2.%3.%4.%5.%6"/>
      <w:lvlJc w:val="left"/>
      <w:pPr>
        <w:ind w:left="2825" w:hanging="1440"/>
      </w:pPr>
      <w:rPr>
        <w:rFonts w:hint="default"/>
      </w:rPr>
    </w:lvl>
    <w:lvl w:ilvl="6">
      <w:start w:val="1"/>
      <w:numFmt w:val="decimal"/>
      <w:lvlText w:val="%1.%2.%3.%4.%5.%6.%7"/>
      <w:lvlJc w:val="left"/>
      <w:pPr>
        <w:ind w:left="3102" w:hanging="1440"/>
      </w:pPr>
      <w:rPr>
        <w:rFonts w:hint="default"/>
      </w:rPr>
    </w:lvl>
    <w:lvl w:ilvl="7">
      <w:start w:val="1"/>
      <w:numFmt w:val="decimal"/>
      <w:lvlText w:val="%1.%2.%3.%4.%5.%6.%7.%8"/>
      <w:lvlJc w:val="left"/>
      <w:pPr>
        <w:ind w:left="3739" w:hanging="1800"/>
      </w:pPr>
      <w:rPr>
        <w:rFonts w:hint="default"/>
      </w:rPr>
    </w:lvl>
    <w:lvl w:ilvl="8">
      <w:start w:val="1"/>
      <w:numFmt w:val="decimal"/>
      <w:lvlText w:val="%1.%2.%3.%4.%5.%6.%7.%8.%9"/>
      <w:lvlJc w:val="left"/>
      <w:pPr>
        <w:ind w:left="4376" w:hanging="2160"/>
      </w:pPr>
      <w:rPr>
        <w:rFonts w:hint="default"/>
      </w:rPr>
    </w:lvl>
  </w:abstractNum>
  <w:abstractNum w:abstractNumId="41">
    <w:nsid w:val="7E2535CD"/>
    <w:multiLevelType w:val="hybridMultilevel"/>
    <w:tmpl w:val="2A487A32"/>
    <w:lvl w:ilvl="0" w:tplc="04090009">
      <w:start w:val="1"/>
      <w:numFmt w:val="bullet"/>
      <w:lvlText w:val=""/>
      <w:lvlJc w:val="left"/>
      <w:pPr>
        <w:ind w:left="2563" w:hanging="360"/>
      </w:pPr>
      <w:rPr>
        <w:rFonts w:ascii="Wingdings" w:hAnsi="Wingdings" w:hint="default"/>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num w:numId="1">
    <w:abstractNumId w:val="33"/>
  </w:num>
  <w:num w:numId="2">
    <w:abstractNumId w:val="1"/>
  </w:num>
  <w:num w:numId="3">
    <w:abstractNumId w:val="26"/>
  </w:num>
  <w:num w:numId="4">
    <w:abstractNumId w:val="5"/>
  </w:num>
  <w:num w:numId="5">
    <w:abstractNumId w:val="15"/>
  </w:num>
  <w:num w:numId="6">
    <w:abstractNumId w:val="34"/>
  </w:num>
  <w:num w:numId="7">
    <w:abstractNumId w:val="29"/>
  </w:num>
  <w:num w:numId="8">
    <w:abstractNumId w:val="19"/>
  </w:num>
  <w:num w:numId="9">
    <w:abstractNumId w:val="22"/>
  </w:num>
  <w:num w:numId="10">
    <w:abstractNumId w:val="18"/>
  </w:num>
  <w:num w:numId="11">
    <w:abstractNumId w:val="38"/>
  </w:num>
  <w:num w:numId="12">
    <w:abstractNumId w:val="12"/>
  </w:num>
  <w:num w:numId="13">
    <w:abstractNumId w:val="3"/>
  </w:num>
  <w:num w:numId="14">
    <w:abstractNumId w:val="35"/>
  </w:num>
  <w:num w:numId="15">
    <w:abstractNumId w:val="24"/>
  </w:num>
  <w:num w:numId="16">
    <w:abstractNumId w:val="10"/>
  </w:num>
  <w:num w:numId="17">
    <w:abstractNumId w:val="14"/>
  </w:num>
  <w:num w:numId="18">
    <w:abstractNumId w:val="17"/>
  </w:num>
  <w:num w:numId="19">
    <w:abstractNumId w:val="7"/>
  </w:num>
  <w:num w:numId="20">
    <w:abstractNumId w:val="30"/>
  </w:num>
  <w:num w:numId="21">
    <w:abstractNumId w:val="20"/>
  </w:num>
  <w:num w:numId="22">
    <w:abstractNumId w:val="21"/>
  </w:num>
  <w:num w:numId="23">
    <w:abstractNumId w:val="16"/>
  </w:num>
  <w:num w:numId="24">
    <w:abstractNumId w:val="2"/>
  </w:num>
  <w:num w:numId="25">
    <w:abstractNumId w:val="9"/>
  </w:num>
  <w:num w:numId="26">
    <w:abstractNumId w:val="25"/>
  </w:num>
  <w:num w:numId="27">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23"/>
  </w:num>
  <w:num w:numId="31">
    <w:abstractNumId w:val="27"/>
  </w:num>
  <w:num w:numId="32">
    <w:abstractNumId w:val="0"/>
  </w:num>
  <w:num w:numId="33">
    <w:abstractNumId w:val="31"/>
  </w:num>
  <w:num w:numId="34">
    <w:abstractNumId w:val="41"/>
  </w:num>
  <w:num w:numId="35">
    <w:abstractNumId w:val="37"/>
  </w:num>
  <w:num w:numId="36">
    <w:abstractNumId w:val="6"/>
  </w:num>
  <w:num w:numId="37">
    <w:abstractNumId w:val="8"/>
  </w:num>
  <w:num w:numId="38">
    <w:abstractNumId w:val="39"/>
  </w:num>
  <w:num w:numId="39">
    <w:abstractNumId w:val="32"/>
  </w:num>
  <w:num w:numId="40">
    <w:abstractNumId w:val="4"/>
  </w:num>
  <w:num w:numId="41">
    <w:abstractNumId w:val="13"/>
  </w:num>
  <w:num w:numId="42">
    <w:abstractNumId w:val="28"/>
  </w:num>
  <w:num w:numId="43">
    <w:abstractNumId w:val="40"/>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stylePaneFormatFilter w:val="3F01"/>
  <w:defaultTabStop w:val="720"/>
  <w:drawingGridHorizontalSpacing w:val="120"/>
  <w:displayHorizontalDrawingGridEvery w:val="2"/>
  <w:displayVerticalDrawingGridEvery w:val="2"/>
  <w:characterSpacingControl w:val="doNotCompress"/>
  <w:hdrShapeDefaults>
    <o:shapedefaults v:ext="edit" spidmax="65538">
      <o:colormru v:ext="edit" colors="#099,#ff9"/>
      <o:colormenu v:ext="edit" strokecolor="#099" shadowcolor="lime" extrusioncolor="olive"/>
    </o:shapedefaults>
    <o:shapelayout v:ext="edit">
      <o:regrouptable v:ext="edit">
        <o:entry new="1" old="0"/>
      </o:regrouptable>
    </o:shapelayout>
  </w:hdrShapeDefaults>
  <w:footnotePr>
    <w:footnote w:id="0"/>
    <w:footnote w:id="1"/>
  </w:footnotePr>
  <w:endnotePr>
    <w:endnote w:id="0"/>
    <w:endnote w:id="1"/>
  </w:endnotePr>
  <w:compat/>
  <w:rsids>
    <w:rsidRoot w:val="00CE27A8"/>
    <w:rsid w:val="000041B8"/>
    <w:rsid w:val="0001174B"/>
    <w:rsid w:val="00012CBC"/>
    <w:rsid w:val="000140BC"/>
    <w:rsid w:val="00016C32"/>
    <w:rsid w:val="00022911"/>
    <w:rsid w:val="00027A0A"/>
    <w:rsid w:val="00034A67"/>
    <w:rsid w:val="00037E49"/>
    <w:rsid w:val="0004095C"/>
    <w:rsid w:val="000412E9"/>
    <w:rsid w:val="00041BCA"/>
    <w:rsid w:val="00044005"/>
    <w:rsid w:val="00046352"/>
    <w:rsid w:val="00054439"/>
    <w:rsid w:val="00054FEF"/>
    <w:rsid w:val="000603C0"/>
    <w:rsid w:val="00060822"/>
    <w:rsid w:val="000618A3"/>
    <w:rsid w:val="0006226C"/>
    <w:rsid w:val="0006363F"/>
    <w:rsid w:val="00065C55"/>
    <w:rsid w:val="00065E96"/>
    <w:rsid w:val="00072A87"/>
    <w:rsid w:val="00080711"/>
    <w:rsid w:val="00092142"/>
    <w:rsid w:val="00093D7F"/>
    <w:rsid w:val="000A06CB"/>
    <w:rsid w:val="000A08B3"/>
    <w:rsid w:val="000A1D21"/>
    <w:rsid w:val="000A230E"/>
    <w:rsid w:val="000A3748"/>
    <w:rsid w:val="000A45E1"/>
    <w:rsid w:val="000A5C01"/>
    <w:rsid w:val="000B0242"/>
    <w:rsid w:val="000B0CE6"/>
    <w:rsid w:val="000C03F3"/>
    <w:rsid w:val="000C0AFB"/>
    <w:rsid w:val="000C4004"/>
    <w:rsid w:val="000C4426"/>
    <w:rsid w:val="000C6E09"/>
    <w:rsid w:val="000C7908"/>
    <w:rsid w:val="000D12A7"/>
    <w:rsid w:val="000D2251"/>
    <w:rsid w:val="000D4641"/>
    <w:rsid w:val="000E1E3A"/>
    <w:rsid w:val="000E2BC5"/>
    <w:rsid w:val="000E2DEB"/>
    <w:rsid w:val="000E35EE"/>
    <w:rsid w:val="000F0586"/>
    <w:rsid w:val="000F27AC"/>
    <w:rsid w:val="000F2AD5"/>
    <w:rsid w:val="000F65BB"/>
    <w:rsid w:val="001016A0"/>
    <w:rsid w:val="00106C95"/>
    <w:rsid w:val="00110DCA"/>
    <w:rsid w:val="0011500E"/>
    <w:rsid w:val="00117C84"/>
    <w:rsid w:val="001213FD"/>
    <w:rsid w:val="0012211E"/>
    <w:rsid w:val="00122D3D"/>
    <w:rsid w:val="00133C74"/>
    <w:rsid w:val="001351AB"/>
    <w:rsid w:val="00135BD6"/>
    <w:rsid w:val="00135C9B"/>
    <w:rsid w:val="00137F24"/>
    <w:rsid w:val="001412AE"/>
    <w:rsid w:val="00142F63"/>
    <w:rsid w:val="00143299"/>
    <w:rsid w:val="00143B61"/>
    <w:rsid w:val="00145BB2"/>
    <w:rsid w:val="00150E5B"/>
    <w:rsid w:val="001567DB"/>
    <w:rsid w:val="001616BE"/>
    <w:rsid w:val="00162286"/>
    <w:rsid w:val="00162F8C"/>
    <w:rsid w:val="00170CC6"/>
    <w:rsid w:val="001728D6"/>
    <w:rsid w:val="00173728"/>
    <w:rsid w:val="001745DA"/>
    <w:rsid w:val="0018093A"/>
    <w:rsid w:val="0018098E"/>
    <w:rsid w:val="001810A9"/>
    <w:rsid w:val="001812E4"/>
    <w:rsid w:val="00182D36"/>
    <w:rsid w:val="00185CC9"/>
    <w:rsid w:val="00186395"/>
    <w:rsid w:val="001869B9"/>
    <w:rsid w:val="0018733A"/>
    <w:rsid w:val="0018776E"/>
    <w:rsid w:val="00193655"/>
    <w:rsid w:val="001939A8"/>
    <w:rsid w:val="00194611"/>
    <w:rsid w:val="001A016F"/>
    <w:rsid w:val="001A3561"/>
    <w:rsid w:val="001A3608"/>
    <w:rsid w:val="001A4345"/>
    <w:rsid w:val="001A65CB"/>
    <w:rsid w:val="001B25D5"/>
    <w:rsid w:val="001B2F60"/>
    <w:rsid w:val="001B35D5"/>
    <w:rsid w:val="001B5FEC"/>
    <w:rsid w:val="001C08F7"/>
    <w:rsid w:val="001C1F5E"/>
    <w:rsid w:val="001C55DB"/>
    <w:rsid w:val="001C5E3C"/>
    <w:rsid w:val="001D071D"/>
    <w:rsid w:val="001D2FE9"/>
    <w:rsid w:val="001E2466"/>
    <w:rsid w:val="001E27FF"/>
    <w:rsid w:val="001E45AA"/>
    <w:rsid w:val="001E6360"/>
    <w:rsid w:val="001E69AC"/>
    <w:rsid w:val="001E70FF"/>
    <w:rsid w:val="001F0136"/>
    <w:rsid w:val="001F2671"/>
    <w:rsid w:val="001F5759"/>
    <w:rsid w:val="00201F8F"/>
    <w:rsid w:val="00203384"/>
    <w:rsid w:val="002052F7"/>
    <w:rsid w:val="00206898"/>
    <w:rsid w:val="0020771A"/>
    <w:rsid w:val="002106A0"/>
    <w:rsid w:val="00211DC0"/>
    <w:rsid w:val="002144C6"/>
    <w:rsid w:val="0021755A"/>
    <w:rsid w:val="002178D0"/>
    <w:rsid w:val="00221CB3"/>
    <w:rsid w:val="00231C3C"/>
    <w:rsid w:val="002322A8"/>
    <w:rsid w:val="00233C57"/>
    <w:rsid w:val="00236D2B"/>
    <w:rsid w:val="00237C7A"/>
    <w:rsid w:val="0025011B"/>
    <w:rsid w:val="00250683"/>
    <w:rsid w:val="00251E48"/>
    <w:rsid w:val="00252782"/>
    <w:rsid w:val="00255D2A"/>
    <w:rsid w:val="00261C25"/>
    <w:rsid w:val="00265077"/>
    <w:rsid w:val="002705F0"/>
    <w:rsid w:val="002706F5"/>
    <w:rsid w:val="00274709"/>
    <w:rsid w:val="00275C29"/>
    <w:rsid w:val="00277FD8"/>
    <w:rsid w:val="00281276"/>
    <w:rsid w:val="00283536"/>
    <w:rsid w:val="0028670E"/>
    <w:rsid w:val="00286B99"/>
    <w:rsid w:val="00287A15"/>
    <w:rsid w:val="002908DD"/>
    <w:rsid w:val="00292579"/>
    <w:rsid w:val="00293063"/>
    <w:rsid w:val="002932B7"/>
    <w:rsid w:val="00293437"/>
    <w:rsid w:val="00294C8F"/>
    <w:rsid w:val="002A20C6"/>
    <w:rsid w:val="002A36CA"/>
    <w:rsid w:val="002A3A16"/>
    <w:rsid w:val="002A5873"/>
    <w:rsid w:val="002A6980"/>
    <w:rsid w:val="002B3FAC"/>
    <w:rsid w:val="002B6CAB"/>
    <w:rsid w:val="002C251A"/>
    <w:rsid w:val="002C7829"/>
    <w:rsid w:val="002D00D8"/>
    <w:rsid w:val="002D0181"/>
    <w:rsid w:val="002D180A"/>
    <w:rsid w:val="002D3B19"/>
    <w:rsid w:val="002D40C6"/>
    <w:rsid w:val="002D4801"/>
    <w:rsid w:val="002D5F7B"/>
    <w:rsid w:val="002D7C8E"/>
    <w:rsid w:val="002D7D6B"/>
    <w:rsid w:val="002E2604"/>
    <w:rsid w:val="002E2F7C"/>
    <w:rsid w:val="002E4996"/>
    <w:rsid w:val="002E4ACC"/>
    <w:rsid w:val="002E6D58"/>
    <w:rsid w:val="002E70AB"/>
    <w:rsid w:val="002F0FE3"/>
    <w:rsid w:val="002F198B"/>
    <w:rsid w:val="002F6C5A"/>
    <w:rsid w:val="003021D7"/>
    <w:rsid w:val="00302A86"/>
    <w:rsid w:val="00303775"/>
    <w:rsid w:val="00303E34"/>
    <w:rsid w:val="0030402D"/>
    <w:rsid w:val="0030578F"/>
    <w:rsid w:val="003065B6"/>
    <w:rsid w:val="00312401"/>
    <w:rsid w:val="00313565"/>
    <w:rsid w:val="0031741F"/>
    <w:rsid w:val="003223A7"/>
    <w:rsid w:val="0032362B"/>
    <w:rsid w:val="003258A3"/>
    <w:rsid w:val="003309FA"/>
    <w:rsid w:val="00331851"/>
    <w:rsid w:val="00332946"/>
    <w:rsid w:val="00344568"/>
    <w:rsid w:val="00345BA5"/>
    <w:rsid w:val="00345C20"/>
    <w:rsid w:val="00351911"/>
    <w:rsid w:val="0035645B"/>
    <w:rsid w:val="003572F6"/>
    <w:rsid w:val="003616CF"/>
    <w:rsid w:val="00363A61"/>
    <w:rsid w:val="00371584"/>
    <w:rsid w:val="00371A41"/>
    <w:rsid w:val="003731C9"/>
    <w:rsid w:val="003739EB"/>
    <w:rsid w:val="00390A6C"/>
    <w:rsid w:val="003910C3"/>
    <w:rsid w:val="00394D79"/>
    <w:rsid w:val="003952B7"/>
    <w:rsid w:val="0039556D"/>
    <w:rsid w:val="00395F26"/>
    <w:rsid w:val="003A0BCF"/>
    <w:rsid w:val="003A14C3"/>
    <w:rsid w:val="003A3CF6"/>
    <w:rsid w:val="003A3D33"/>
    <w:rsid w:val="003A42A0"/>
    <w:rsid w:val="003A509A"/>
    <w:rsid w:val="003A56EA"/>
    <w:rsid w:val="003A6D10"/>
    <w:rsid w:val="003B4916"/>
    <w:rsid w:val="003B779D"/>
    <w:rsid w:val="003B7B0C"/>
    <w:rsid w:val="003C4996"/>
    <w:rsid w:val="003D6478"/>
    <w:rsid w:val="003E23E1"/>
    <w:rsid w:val="003E739F"/>
    <w:rsid w:val="003E7539"/>
    <w:rsid w:val="003E7B2E"/>
    <w:rsid w:val="003F175E"/>
    <w:rsid w:val="003F1A48"/>
    <w:rsid w:val="003F307B"/>
    <w:rsid w:val="0040027D"/>
    <w:rsid w:val="004104B9"/>
    <w:rsid w:val="004146D1"/>
    <w:rsid w:val="00414791"/>
    <w:rsid w:val="00420631"/>
    <w:rsid w:val="004216B9"/>
    <w:rsid w:val="0042742C"/>
    <w:rsid w:val="004321D2"/>
    <w:rsid w:val="00434395"/>
    <w:rsid w:val="00437F0A"/>
    <w:rsid w:val="00440BE6"/>
    <w:rsid w:val="0044284D"/>
    <w:rsid w:val="00443D65"/>
    <w:rsid w:val="00445DDA"/>
    <w:rsid w:val="00446132"/>
    <w:rsid w:val="00446909"/>
    <w:rsid w:val="00446F7C"/>
    <w:rsid w:val="004501B8"/>
    <w:rsid w:val="004548EB"/>
    <w:rsid w:val="00454A11"/>
    <w:rsid w:val="004606D6"/>
    <w:rsid w:val="00460E6E"/>
    <w:rsid w:val="00466E2D"/>
    <w:rsid w:val="00470BFB"/>
    <w:rsid w:val="00472589"/>
    <w:rsid w:val="00472D09"/>
    <w:rsid w:val="00473024"/>
    <w:rsid w:val="00480C9F"/>
    <w:rsid w:val="004840D2"/>
    <w:rsid w:val="00491A78"/>
    <w:rsid w:val="00492386"/>
    <w:rsid w:val="00492632"/>
    <w:rsid w:val="00493EB6"/>
    <w:rsid w:val="00494063"/>
    <w:rsid w:val="004A2D4A"/>
    <w:rsid w:val="004A548F"/>
    <w:rsid w:val="004A63B7"/>
    <w:rsid w:val="004A6F52"/>
    <w:rsid w:val="004B0AFB"/>
    <w:rsid w:val="004B25BB"/>
    <w:rsid w:val="004B4B89"/>
    <w:rsid w:val="004C107C"/>
    <w:rsid w:val="004C5644"/>
    <w:rsid w:val="004D0026"/>
    <w:rsid w:val="004D2C32"/>
    <w:rsid w:val="004D4E7F"/>
    <w:rsid w:val="004D5AB6"/>
    <w:rsid w:val="004D5DFA"/>
    <w:rsid w:val="004D5F0B"/>
    <w:rsid w:val="004D610A"/>
    <w:rsid w:val="004E00F4"/>
    <w:rsid w:val="004E2CF9"/>
    <w:rsid w:val="004F060D"/>
    <w:rsid w:val="004F3EDF"/>
    <w:rsid w:val="004F5E2A"/>
    <w:rsid w:val="004F64F5"/>
    <w:rsid w:val="004F7ABB"/>
    <w:rsid w:val="00503AD4"/>
    <w:rsid w:val="00506EE1"/>
    <w:rsid w:val="005127A0"/>
    <w:rsid w:val="005151D1"/>
    <w:rsid w:val="00515BF6"/>
    <w:rsid w:val="005165DC"/>
    <w:rsid w:val="005222CE"/>
    <w:rsid w:val="0052301E"/>
    <w:rsid w:val="00526ABC"/>
    <w:rsid w:val="00531977"/>
    <w:rsid w:val="005349D2"/>
    <w:rsid w:val="00534F39"/>
    <w:rsid w:val="00541047"/>
    <w:rsid w:val="00541CB1"/>
    <w:rsid w:val="005439D4"/>
    <w:rsid w:val="005449AA"/>
    <w:rsid w:val="00551530"/>
    <w:rsid w:val="00554297"/>
    <w:rsid w:val="00555742"/>
    <w:rsid w:val="00557F57"/>
    <w:rsid w:val="00560E87"/>
    <w:rsid w:val="00561906"/>
    <w:rsid w:val="00564F8F"/>
    <w:rsid w:val="00564FFB"/>
    <w:rsid w:val="00577AF5"/>
    <w:rsid w:val="00582AFF"/>
    <w:rsid w:val="00584C7D"/>
    <w:rsid w:val="00585E90"/>
    <w:rsid w:val="0059032D"/>
    <w:rsid w:val="005904E0"/>
    <w:rsid w:val="00590573"/>
    <w:rsid w:val="00590CA6"/>
    <w:rsid w:val="00591132"/>
    <w:rsid w:val="005912DC"/>
    <w:rsid w:val="00593FC7"/>
    <w:rsid w:val="00594C0A"/>
    <w:rsid w:val="005A3094"/>
    <w:rsid w:val="005A6000"/>
    <w:rsid w:val="005A6D39"/>
    <w:rsid w:val="005B1654"/>
    <w:rsid w:val="005B4B2A"/>
    <w:rsid w:val="005C11C9"/>
    <w:rsid w:val="005C1836"/>
    <w:rsid w:val="005C19BB"/>
    <w:rsid w:val="005C342E"/>
    <w:rsid w:val="005D07C8"/>
    <w:rsid w:val="005D5121"/>
    <w:rsid w:val="005D5292"/>
    <w:rsid w:val="005D71CF"/>
    <w:rsid w:val="005E098F"/>
    <w:rsid w:val="005E5CD1"/>
    <w:rsid w:val="005F07D7"/>
    <w:rsid w:val="005F33E8"/>
    <w:rsid w:val="005F77D6"/>
    <w:rsid w:val="0060542B"/>
    <w:rsid w:val="00612734"/>
    <w:rsid w:val="00612C9F"/>
    <w:rsid w:val="006155E2"/>
    <w:rsid w:val="0061667C"/>
    <w:rsid w:val="006178FA"/>
    <w:rsid w:val="00621EBC"/>
    <w:rsid w:val="006220CB"/>
    <w:rsid w:val="0062210B"/>
    <w:rsid w:val="00622345"/>
    <w:rsid w:val="00625758"/>
    <w:rsid w:val="00632E9F"/>
    <w:rsid w:val="006338C4"/>
    <w:rsid w:val="00633F57"/>
    <w:rsid w:val="0063465B"/>
    <w:rsid w:val="00635E38"/>
    <w:rsid w:val="00637A24"/>
    <w:rsid w:val="006455CE"/>
    <w:rsid w:val="00646E4F"/>
    <w:rsid w:val="0065003D"/>
    <w:rsid w:val="006533C0"/>
    <w:rsid w:val="006538FD"/>
    <w:rsid w:val="00654D12"/>
    <w:rsid w:val="006555F6"/>
    <w:rsid w:val="00655667"/>
    <w:rsid w:val="00655EB0"/>
    <w:rsid w:val="006567D3"/>
    <w:rsid w:val="00660177"/>
    <w:rsid w:val="00660AEA"/>
    <w:rsid w:val="00666612"/>
    <w:rsid w:val="006679D0"/>
    <w:rsid w:val="00672E86"/>
    <w:rsid w:val="0067328F"/>
    <w:rsid w:val="00673680"/>
    <w:rsid w:val="00673C8B"/>
    <w:rsid w:val="00674110"/>
    <w:rsid w:val="00675FC0"/>
    <w:rsid w:val="006829FE"/>
    <w:rsid w:val="0068553C"/>
    <w:rsid w:val="00687030"/>
    <w:rsid w:val="00687650"/>
    <w:rsid w:val="00690A6D"/>
    <w:rsid w:val="0069685E"/>
    <w:rsid w:val="00696CB8"/>
    <w:rsid w:val="00697E28"/>
    <w:rsid w:val="006A2652"/>
    <w:rsid w:val="006A4298"/>
    <w:rsid w:val="006A6A9F"/>
    <w:rsid w:val="006A7046"/>
    <w:rsid w:val="006B375E"/>
    <w:rsid w:val="006C3F7A"/>
    <w:rsid w:val="006C6B9C"/>
    <w:rsid w:val="006C6F9E"/>
    <w:rsid w:val="006D0615"/>
    <w:rsid w:val="006D0968"/>
    <w:rsid w:val="006D317A"/>
    <w:rsid w:val="006D5822"/>
    <w:rsid w:val="006D5C0F"/>
    <w:rsid w:val="006E1F41"/>
    <w:rsid w:val="006E58DF"/>
    <w:rsid w:val="006F0D9C"/>
    <w:rsid w:val="006F1C51"/>
    <w:rsid w:val="006F20DB"/>
    <w:rsid w:val="006F518F"/>
    <w:rsid w:val="006F7BA5"/>
    <w:rsid w:val="00707066"/>
    <w:rsid w:val="0070770C"/>
    <w:rsid w:val="00710647"/>
    <w:rsid w:val="00712E90"/>
    <w:rsid w:val="0071314E"/>
    <w:rsid w:val="00713EF3"/>
    <w:rsid w:val="00714021"/>
    <w:rsid w:val="00715DC6"/>
    <w:rsid w:val="00716E77"/>
    <w:rsid w:val="00717BC8"/>
    <w:rsid w:val="00717E48"/>
    <w:rsid w:val="007202A6"/>
    <w:rsid w:val="0072227D"/>
    <w:rsid w:val="00722F54"/>
    <w:rsid w:val="007265F0"/>
    <w:rsid w:val="007268D2"/>
    <w:rsid w:val="007316D6"/>
    <w:rsid w:val="007335BC"/>
    <w:rsid w:val="00734618"/>
    <w:rsid w:val="00734665"/>
    <w:rsid w:val="007403EE"/>
    <w:rsid w:val="007405F6"/>
    <w:rsid w:val="00740B65"/>
    <w:rsid w:val="00756A55"/>
    <w:rsid w:val="0076314B"/>
    <w:rsid w:val="00763E0F"/>
    <w:rsid w:val="00766660"/>
    <w:rsid w:val="007678BD"/>
    <w:rsid w:val="00774BF3"/>
    <w:rsid w:val="00776294"/>
    <w:rsid w:val="00776BAE"/>
    <w:rsid w:val="00780651"/>
    <w:rsid w:val="00785334"/>
    <w:rsid w:val="00790CBC"/>
    <w:rsid w:val="00791210"/>
    <w:rsid w:val="007919A6"/>
    <w:rsid w:val="00791D8D"/>
    <w:rsid w:val="00791E87"/>
    <w:rsid w:val="00792020"/>
    <w:rsid w:val="0079350E"/>
    <w:rsid w:val="0079677B"/>
    <w:rsid w:val="007A0C2C"/>
    <w:rsid w:val="007A0F1D"/>
    <w:rsid w:val="007A21F7"/>
    <w:rsid w:val="007A238F"/>
    <w:rsid w:val="007A2E53"/>
    <w:rsid w:val="007A5177"/>
    <w:rsid w:val="007A7603"/>
    <w:rsid w:val="007B0A99"/>
    <w:rsid w:val="007B211A"/>
    <w:rsid w:val="007B38D5"/>
    <w:rsid w:val="007C42E5"/>
    <w:rsid w:val="007C59FC"/>
    <w:rsid w:val="007C6B9F"/>
    <w:rsid w:val="007C790E"/>
    <w:rsid w:val="007D09D4"/>
    <w:rsid w:val="007D0DA9"/>
    <w:rsid w:val="007D21A7"/>
    <w:rsid w:val="007D7465"/>
    <w:rsid w:val="007E3562"/>
    <w:rsid w:val="007E38E4"/>
    <w:rsid w:val="007E5197"/>
    <w:rsid w:val="007F1220"/>
    <w:rsid w:val="007F1C24"/>
    <w:rsid w:val="007F1F03"/>
    <w:rsid w:val="007F3B50"/>
    <w:rsid w:val="007F43F7"/>
    <w:rsid w:val="007F49F2"/>
    <w:rsid w:val="007F60B0"/>
    <w:rsid w:val="007F7F3E"/>
    <w:rsid w:val="0080123A"/>
    <w:rsid w:val="00802E0E"/>
    <w:rsid w:val="00803102"/>
    <w:rsid w:val="00805FD1"/>
    <w:rsid w:val="00810B48"/>
    <w:rsid w:val="00812009"/>
    <w:rsid w:val="008132BC"/>
    <w:rsid w:val="00814346"/>
    <w:rsid w:val="00815A85"/>
    <w:rsid w:val="008163DF"/>
    <w:rsid w:val="008176F1"/>
    <w:rsid w:val="00824BE2"/>
    <w:rsid w:val="00827ADB"/>
    <w:rsid w:val="00833AC1"/>
    <w:rsid w:val="008346DF"/>
    <w:rsid w:val="0084097B"/>
    <w:rsid w:val="00841205"/>
    <w:rsid w:val="00846B2C"/>
    <w:rsid w:val="00846C76"/>
    <w:rsid w:val="00850386"/>
    <w:rsid w:val="00852C35"/>
    <w:rsid w:val="008530D0"/>
    <w:rsid w:val="008544C1"/>
    <w:rsid w:val="00857932"/>
    <w:rsid w:val="008618EC"/>
    <w:rsid w:val="008631A5"/>
    <w:rsid w:val="008666EB"/>
    <w:rsid w:val="008724B4"/>
    <w:rsid w:val="00872CA2"/>
    <w:rsid w:val="0088048B"/>
    <w:rsid w:val="00883F29"/>
    <w:rsid w:val="00884852"/>
    <w:rsid w:val="00885356"/>
    <w:rsid w:val="00886E92"/>
    <w:rsid w:val="00893CED"/>
    <w:rsid w:val="008959CC"/>
    <w:rsid w:val="0089691F"/>
    <w:rsid w:val="00897810"/>
    <w:rsid w:val="008A06D8"/>
    <w:rsid w:val="008A6A3E"/>
    <w:rsid w:val="008B16CE"/>
    <w:rsid w:val="008B3C87"/>
    <w:rsid w:val="008C04A9"/>
    <w:rsid w:val="008C0F65"/>
    <w:rsid w:val="008C1214"/>
    <w:rsid w:val="008C146D"/>
    <w:rsid w:val="008C1C4B"/>
    <w:rsid w:val="008C26F4"/>
    <w:rsid w:val="008C41F5"/>
    <w:rsid w:val="008C560A"/>
    <w:rsid w:val="008C7950"/>
    <w:rsid w:val="008D03AE"/>
    <w:rsid w:val="008D0C84"/>
    <w:rsid w:val="008D6629"/>
    <w:rsid w:val="008E01BD"/>
    <w:rsid w:val="008E20FC"/>
    <w:rsid w:val="008E30BC"/>
    <w:rsid w:val="008E4A75"/>
    <w:rsid w:val="008E59C9"/>
    <w:rsid w:val="008E6088"/>
    <w:rsid w:val="008E728E"/>
    <w:rsid w:val="008F27D5"/>
    <w:rsid w:val="008F4B1D"/>
    <w:rsid w:val="008F4F2F"/>
    <w:rsid w:val="008F66DD"/>
    <w:rsid w:val="008F7579"/>
    <w:rsid w:val="008F7691"/>
    <w:rsid w:val="00904EED"/>
    <w:rsid w:val="009060C0"/>
    <w:rsid w:val="009076F7"/>
    <w:rsid w:val="00910128"/>
    <w:rsid w:val="00910F2B"/>
    <w:rsid w:val="009110E5"/>
    <w:rsid w:val="00914D28"/>
    <w:rsid w:val="00914E77"/>
    <w:rsid w:val="0091658A"/>
    <w:rsid w:val="00916DE0"/>
    <w:rsid w:val="00917A3B"/>
    <w:rsid w:val="00920C44"/>
    <w:rsid w:val="0092762B"/>
    <w:rsid w:val="00927EB6"/>
    <w:rsid w:val="00935A7C"/>
    <w:rsid w:val="009417E7"/>
    <w:rsid w:val="00946C97"/>
    <w:rsid w:val="00950BD7"/>
    <w:rsid w:val="00951DA6"/>
    <w:rsid w:val="00951EEE"/>
    <w:rsid w:val="00952D4A"/>
    <w:rsid w:val="00954C33"/>
    <w:rsid w:val="0095568A"/>
    <w:rsid w:val="0095683E"/>
    <w:rsid w:val="009653C7"/>
    <w:rsid w:val="00972C56"/>
    <w:rsid w:val="009755CB"/>
    <w:rsid w:val="009770C9"/>
    <w:rsid w:val="009803AF"/>
    <w:rsid w:val="009804CD"/>
    <w:rsid w:val="009807BB"/>
    <w:rsid w:val="00981C54"/>
    <w:rsid w:val="009845F0"/>
    <w:rsid w:val="0098665D"/>
    <w:rsid w:val="00987093"/>
    <w:rsid w:val="00990AB4"/>
    <w:rsid w:val="009921AF"/>
    <w:rsid w:val="009948D9"/>
    <w:rsid w:val="00995DEC"/>
    <w:rsid w:val="00997385"/>
    <w:rsid w:val="009A0877"/>
    <w:rsid w:val="009A0B97"/>
    <w:rsid w:val="009A1EAD"/>
    <w:rsid w:val="009A2CC4"/>
    <w:rsid w:val="009A2DCC"/>
    <w:rsid w:val="009A4065"/>
    <w:rsid w:val="009A611B"/>
    <w:rsid w:val="009A7BA3"/>
    <w:rsid w:val="009B190D"/>
    <w:rsid w:val="009B4957"/>
    <w:rsid w:val="009B624A"/>
    <w:rsid w:val="009B7901"/>
    <w:rsid w:val="009C09A8"/>
    <w:rsid w:val="009C3523"/>
    <w:rsid w:val="009C6E81"/>
    <w:rsid w:val="009C6F9B"/>
    <w:rsid w:val="009E2CFA"/>
    <w:rsid w:val="009E3106"/>
    <w:rsid w:val="009E394D"/>
    <w:rsid w:val="009E4DBE"/>
    <w:rsid w:val="009E623C"/>
    <w:rsid w:val="009E77D9"/>
    <w:rsid w:val="009F1B1F"/>
    <w:rsid w:val="009F4188"/>
    <w:rsid w:val="009F7970"/>
    <w:rsid w:val="00A002F8"/>
    <w:rsid w:val="00A015BC"/>
    <w:rsid w:val="00A067EC"/>
    <w:rsid w:val="00A06E65"/>
    <w:rsid w:val="00A1337F"/>
    <w:rsid w:val="00A15214"/>
    <w:rsid w:val="00A16A15"/>
    <w:rsid w:val="00A20AA7"/>
    <w:rsid w:val="00A21408"/>
    <w:rsid w:val="00A21C2E"/>
    <w:rsid w:val="00A224E5"/>
    <w:rsid w:val="00A32C97"/>
    <w:rsid w:val="00A35202"/>
    <w:rsid w:val="00A356AF"/>
    <w:rsid w:val="00A372DB"/>
    <w:rsid w:val="00A37D9A"/>
    <w:rsid w:val="00A47B02"/>
    <w:rsid w:val="00A51D3B"/>
    <w:rsid w:val="00A55209"/>
    <w:rsid w:val="00A5709A"/>
    <w:rsid w:val="00A6287B"/>
    <w:rsid w:val="00A62DED"/>
    <w:rsid w:val="00A62EEA"/>
    <w:rsid w:val="00A71CEC"/>
    <w:rsid w:val="00A75D66"/>
    <w:rsid w:val="00A76166"/>
    <w:rsid w:val="00A763DC"/>
    <w:rsid w:val="00A81825"/>
    <w:rsid w:val="00A81F38"/>
    <w:rsid w:val="00A866EC"/>
    <w:rsid w:val="00A879F5"/>
    <w:rsid w:val="00A87A8A"/>
    <w:rsid w:val="00A91FA8"/>
    <w:rsid w:val="00A938AD"/>
    <w:rsid w:val="00A94C98"/>
    <w:rsid w:val="00AA2083"/>
    <w:rsid w:val="00AA3B4A"/>
    <w:rsid w:val="00AA40A8"/>
    <w:rsid w:val="00AA5024"/>
    <w:rsid w:val="00AB13B4"/>
    <w:rsid w:val="00AB148C"/>
    <w:rsid w:val="00AB43DC"/>
    <w:rsid w:val="00AB5691"/>
    <w:rsid w:val="00AB79F4"/>
    <w:rsid w:val="00AC3D51"/>
    <w:rsid w:val="00AC7F26"/>
    <w:rsid w:val="00AD19D1"/>
    <w:rsid w:val="00AD26E7"/>
    <w:rsid w:val="00AD6A6D"/>
    <w:rsid w:val="00AE10D9"/>
    <w:rsid w:val="00AE3439"/>
    <w:rsid w:val="00AE5A15"/>
    <w:rsid w:val="00AE60FF"/>
    <w:rsid w:val="00AE6152"/>
    <w:rsid w:val="00AF0BC5"/>
    <w:rsid w:val="00AF52E1"/>
    <w:rsid w:val="00AF5BAA"/>
    <w:rsid w:val="00B012F3"/>
    <w:rsid w:val="00B01396"/>
    <w:rsid w:val="00B02FBD"/>
    <w:rsid w:val="00B0550B"/>
    <w:rsid w:val="00B05FE9"/>
    <w:rsid w:val="00B06D30"/>
    <w:rsid w:val="00B1207C"/>
    <w:rsid w:val="00B20DD4"/>
    <w:rsid w:val="00B25237"/>
    <w:rsid w:val="00B27745"/>
    <w:rsid w:val="00B335E3"/>
    <w:rsid w:val="00B367C2"/>
    <w:rsid w:val="00B36B39"/>
    <w:rsid w:val="00B433F8"/>
    <w:rsid w:val="00B43844"/>
    <w:rsid w:val="00B446E6"/>
    <w:rsid w:val="00B47334"/>
    <w:rsid w:val="00B47633"/>
    <w:rsid w:val="00B479FB"/>
    <w:rsid w:val="00B51A69"/>
    <w:rsid w:val="00B535D3"/>
    <w:rsid w:val="00B53993"/>
    <w:rsid w:val="00B611BF"/>
    <w:rsid w:val="00B64DCE"/>
    <w:rsid w:val="00B65DC4"/>
    <w:rsid w:val="00B66191"/>
    <w:rsid w:val="00B670F5"/>
    <w:rsid w:val="00B70C4B"/>
    <w:rsid w:val="00B716FA"/>
    <w:rsid w:val="00B72A8E"/>
    <w:rsid w:val="00B75A44"/>
    <w:rsid w:val="00B8021D"/>
    <w:rsid w:val="00B81775"/>
    <w:rsid w:val="00B85216"/>
    <w:rsid w:val="00B8542E"/>
    <w:rsid w:val="00B90159"/>
    <w:rsid w:val="00B908E3"/>
    <w:rsid w:val="00BA154C"/>
    <w:rsid w:val="00BA384A"/>
    <w:rsid w:val="00BA3C53"/>
    <w:rsid w:val="00BA65EC"/>
    <w:rsid w:val="00BB0C12"/>
    <w:rsid w:val="00BB3509"/>
    <w:rsid w:val="00BB45A9"/>
    <w:rsid w:val="00BB67CB"/>
    <w:rsid w:val="00BC3C20"/>
    <w:rsid w:val="00BC457F"/>
    <w:rsid w:val="00BC496C"/>
    <w:rsid w:val="00BC52FF"/>
    <w:rsid w:val="00BC60B8"/>
    <w:rsid w:val="00BC689D"/>
    <w:rsid w:val="00BD1767"/>
    <w:rsid w:val="00BD5AFB"/>
    <w:rsid w:val="00BE218B"/>
    <w:rsid w:val="00BE222F"/>
    <w:rsid w:val="00BE2CD6"/>
    <w:rsid w:val="00BF29D9"/>
    <w:rsid w:val="00BF2DCC"/>
    <w:rsid w:val="00BF2EED"/>
    <w:rsid w:val="00BF5357"/>
    <w:rsid w:val="00C03298"/>
    <w:rsid w:val="00C0518D"/>
    <w:rsid w:val="00C06138"/>
    <w:rsid w:val="00C07BEC"/>
    <w:rsid w:val="00C20AF5"/>
    <w:rsid w:val="00C2608A"/>
    <w:rsid w:val="00C26545"/>
    <w:rsid w:val="00C26F8C"/>
    <w:rsid w:val="00C3009D"/>
    <w:rsid w:val="00C30328"/>
    <w:rsid w:val="00C4306E"/>
    <w:rsid w:val="00C447CE"/>
    <w:rsid w:val="00C46F21"/>
    <w:rsid w:val="00C50B39"/>
    <w:rsid w:val="00C51FA5"/>
    <w:rsid w:val="00C5219D"/>
    <w:rsid w:val="00C53535"/>
    <w:rsid w:val="00C5429C"/>
    <w:rsid w:val="00C5489C"/>
    <w:rsid w:val="00C5558D"/>
    <w:rsid w:val="00C61536"/>
    <w:rsid w:val="00C61B1E"/>
    <w:rsid w:val="00C640AE"/>
    <w:rsid w:val="00C67CC1"/>
    <w:rsid w:val="00C7312E"/>
    <w:rsid w:val="00C85CA7"/>
    <w:rsid w:val="00C87039"/>
    <w:rsid w:val="00CA0937"/>
    <w:rsid w:val="00CB258E"/>
    <w:rsid w:val="00CB39B4"/>
    <w:rsid w:val="00CC2060"/>
    <w:rsid w:val="00CC4B56"/>
    <w:rsid w:val="00CC4B8E"/>
    <w:rsid w:val="00CC4DA7"/>
    <w:rsid w:val="00CC7879"/>
    <w:rsid w:val="00CC7A51"/>
    <w:rsid w:val="00CD380C"/>
    <w:rsid w:val="00CD6088"/>
    <w:rsid w:val="00CD6CCA"/>
    <w:rsid w:val="00CD705E"/>
    <w:rsid w:val="00CE1896"/>
    <w:rsid w:val="00CE1943"/>
    <w:rsid w:val="00CE27A8"/>
    <w:rsid w:val="00CE60F5"/>
    <w:rsid w:val="00CF3A27"/>
    <w:rsid w:val="00CF3ABE"/>
    <w:rsid w:val="00CF7C6E"/>
    <w:rsid w:val="00D01DD6"/>
    <w:rsid w:val="00D1598B"/>
    <w:rsid w:val="00D24576"/>
    <w:rsid w:val="00D2534F"/>
    <w:rsid w:val="00D27816"/>
    <w:rsid w:val="00D3439C"/>
    <w:rsid w:val="00D37F07"/>
    <w:rsid w:val="00D42D4B"/>
    <w:rsid w:val="00D448B7"/>
    <w:rsid w:val="00D506D5"/>
    <w:rsid w:val="00D5121C"/>
    <w:rsid w:val="00D5617C"/>
    <w:rsid w:val="00D56D62"/>
    <w:rsid w:val="00D60615"/>
    <w:rsid w:val="00D6279F"/>
    <w:rsid w:val="00D636CD"/>
    <w:rsid w:val="00D65A0B"/>
    <w:rsid w:val="00D66DF4"/>
    <w:rsid w:val="00D6751C"/>
    <w:rsid w:val="00D7081E"/>
    <w:rsid w:val="00D7398D"/>
    <w:rsid w:val="00D86705"/>
    <w:rsid w:val="00D90812"/>
    <w:rsid w:val="00D96632"/>
    <w:rsid w:val="00D97BE5"/>
    <w:rsid w:val="00D97E19"/>
    <w:rsid w:val="00DA069C"/>
    <w:rsid w:val="00DA44DA"/>
    <w:rsid w:val="00DB18FD"/>
    <w:rsid w:val="00DB5A77"/>
    <w:rsid w:val="00DB5E7F"/>
    <w:rsid w:val="00DC0C37"/>
    <w:rsid w:val="00DD7401"/>
    <w:rsid w:val="00DE56B9"/>
    <w:rsid w:val="00DE7BD9"/>
    <w:rsid w:val="00DF0A62"/>
    <w:rsid w:val="00DF134A"/>
    <w:rsid w:val="00DF25F1"/>
    <w:rsid w:val="00DF3789"/>
    <w:rsid w:val="00DF5843"/>
    <w:rsid w:val="00DF5C33"/>
    <w:rsid w:val="00E00B79"/>
    <w:rsid w:val="00E01694"/>
    <w:rsid w:val="00E03612"/>
    <w:rsid w:val="00E06F34"/>
    <w:rsid w:val="00E07217"/>
    <w:rsid w:val="00E104BA"/>
    <w:rsid w:val="00E13F3A"/>
    <w:rsid w:val="00E209D2"/>
    <w:rsid w:val="00E21746"/>
    <w:rsid w:val="00E25D9B"/>
    <w:rsid w:val="00E2613F"/>
    <w:rsid w:val="00E265E8"/>
    <w:rsid w:val="00E27EC3"/>
    <w:rsid w:val="00E27F61"/>
    <w:rsid w:val="00E32F3A"/>
    <w:rsid w:val="00E3454A"/>
    <w:rsid w:val="00E35546"/>
    <w:rsid w:val="00E35B47"/>
    <w:rsid w:val="00E3684A"/>
    <w:rsid w:val="00E41CD3"/>
    <w:rsid w:val="00E42693"/>
    <w:rsid w:val="00E44572"/>
    <w:rsid w:val="00E44BB4"/>
    <w:rsid w:val="00E44C01"/>
    <w:rsid w:val="00E45C7F"/>
    <w:rsid w:val="00E51E9D"/>
    <w:rsid w:val="00E52715"/>
    <w:rsid w:val="00E52DBA"/>
    <w:rsid w:val="00E531FB"/>
    <w:rsid w:val="00E607C9"/>
    <w:rsid w:val="00E617FA"/>
    <w:rsid w:val="00E64E17"/>
    <w:rsid w:val="00E70BB8"/>
    <w:rsid w:val="00E8180D"/>
    <w:rsid w:val="00E8376E"/>
    <w:rsid w:val="00E8386E"/>
    <w:rsid w:val="00E84812"/>
    <w:rsid w:val="00E92051"/>
    <w:rsid w:val="00E921DD"/>
    <w:rsid w:val="00EA0F67"/>
    <w:rsid w:val="00EA1D8C"/>
    <w:rsid w:val="00EA2A16"/>
    <w:rsid w:val="00EA4915"/>
    <w:rsid w:val="00EA7750"/>
    <w:rsid w:val="00EB2B0E"/>
    <w:rsid w:val="00EB3804"/>
    <w:rsid w:val="00EC0677"/>
    <w:rsid w:val="00EC20E7"/>
    <w:rsid w:val="00EC2858"/>
    <w:rsid w:val="00EC511F"/>
    <w:rsid w:val="00EC6070"/>
    <w:rsid w:val="00EC6658"/>
    <w:rsid w:val="00EC6EA9"/>
    <w:rsid w:val="00ED6588"/>
    <w:rsid w:val="00ED6F2F"/>
    <w:rsid w:val="00EE2E2A"/>
    <w:rsid w:val="00EE3C18"/>
    <w:rsid w:val="00EE4427"/>
    <w:rsid w:val="00EE6A18"/>
    <w:rsid w:val="00EF2A13"/>
    <w:rsid w:val="00EF6009"/>
    <w:rsid w:val="00EF6875"/>
    <w:rsid w:val="00F036B4"/>
    <w:rsid w:val="00F06807"/>
    <w:rsid w:val="00F124D1"/>
    <w:rsid w:val="00F16487"/>
    <w:rsid w:val="00F170E4"/>
    <w:rsid w:val="00F20936"/>
    <w:rsid w:val="00F35F04"/>
    <w:rsid w:val="00F46CC4"/>
    <w:rsid w:val="00F47AD1"/>
    <w:rsid w:val="00F47DDC"/>
    <w:rsid w:val="00F51400"/>
    <w:rsid w:val="00F51861"/>
    <w:rsid w:val="00F621E4"/>
    <w:rsid w:val="00F62422"/>
    <w:rsid w:val="00F62655"/>
    <w:rsid w:val="00F62BC3"/>
    <w:rsid w:val="00F66506"/>
    <w:rsid w:val="00F676E9"/>
    <w:rsid w:val="00F70213"/>
    <w:rsid w:val="00F74662"/>
    <w:rsid w:val="00F7557F"/>
    <w:rsid w:val="00F76833"/>
    <w:rsid w:val="00F77A4D"/>
    <w:rsid w:val="00F807E2"/>
    <w:rsid w:val="00F80810"/>
    <w:rsid w:val="00F81843"/>
    <w:rsid w:val="00F83EDB"/>
    <w:rsid w:val="00F90E86"/>
    <w:rsid w:val="00F91FB6"/>
    <w:rsid w:val="00F965DC"/>
    <w:rsid w:val="00FA0735"/>
    <w:rsid w:val="00FA1CDC"/>
    <w:rsid w:val="00FA2D96"/>
    <w:rsid w:val="00FA449E"/>
    <w:rsid w:val="00FA48DF"/>
    <w:rsid w:val="00FA550F"/>
    <w:rsid w:val="00FB5F1A"/>
    <w:rsid w:val="00FC35DD"/>
    <w:rsid w:val="00FD33AA"/>
    <w:rsid w:val="00FD3749"/>
    <w:rsid w:val="00FD6A41"/>
    <w:rsid w:val="00FD6A79"/>
    <w:rsid w:val="00FD702F"/>
    <w:rsid w:val="00FE1750"/>
    <w:rsid w:val="00FE56C0"/>
    <w:rsid w:val="00FE6997"/>
    <w:rsid w:val="00FF3985"/>
    <w:rsid w:val="00FF5308"/>
    <w:rsid w:val="00FF5F3B"/>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colormru v:ext="edit" colors="#099,#ff9"/>
      <o:colormenu v:ext="edit" strokecolor="#099" shadowcolor="lime" extrusioncolor="olive"/>
    </o:shapedefaults>
    <o:shapelayout v:ext="edit">
      <o:idmap v:ext="edit" data="2"/>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27A8"/>
    <w:rPr>
      <w:sz w:val="24"/>
      <w:szCs w:val="24"/>
      <w:lang w:val="en-US" w:eastAsia="en-US"/>
    </w:rPr>
  </w:style>
  <w:style w:type="paragraph" w:styleId="Heading1">
    <w:name w:val="heading 1"/>
    <w:basedOn w:val="Normal"/>
    <w:next w:val="Normal"/>
    <w:qFormat/>
    <w:rsid w:val="000A3748"/>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C2608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B908E3"/>
    <w:pPr>
      <w:keepNext/>
      <w:spacing w:before="240" w:after="60"/>
      <w:outlineLvl w:val="2"/>
    </w:pPr>
    <w:rPr>
      <w:rFonts w:ascii="Arial" w:hAnsi="Arial" w:cs="Arial"/>
      <w:b/>
      <w:bCs/>
      <w:sz w:val="26"/>
      <w:szCs w:val="26"/>
    </w:rPr>
  </w:style>
  <w:style w:type="paragraph" w:styleId="Heading4">
    <w:name w:val="heading 4"/>
    <w:basedOn w:val="Normal"/>
    <w:next w:val="Normal"/>
    <w:qFormat/>
    <w:rsid w:val="00A87A8A"/>
    <w:pPr>
      <w:keepNext/>
      <w:jc w:val="center"/>
      <w:outlineLvl w:val="3"/>
    </w:pPr>
    <w:rPr>
      <w:rFonts w:ascii="Comic Sans MS" w:hAnsi="Comic Sans MS"/>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E27A8"/>
    <w:pPr>
      <w:tabs>
        <w:tab w:val="center" w:pos="4320"/>
        <w:tab w:val="right" w:pos="8640"/>
      </w:tabs>
    </w:pPr>
  </w:style>
  <w:style w:type="paragraph" w:styleId="Footer">
    <w:name w:val="footer"/>
    <w:basedOn w:val="Normal"/>
    <w:link w:val="FooterChar"/>
    <w:uiPriority w:val="99"/>
    <w:rsid w:val="00CE27A8"/>
    <w:pPr>
      <w:tabs>
        <w:tab w:val="center" w:pos="4320"/>
        <w:tab w:val="right" w:pos="8640"/>
      </w:tabs>
    </w:pPr>
  </w:style>
  <w:style w:type="character" w:styleId="PageNumber">
    <w:name w:val="page number"/>
    <w:basedOn w:val="DefaultParagraphFont"/>
    <w:rsid w:val="00CE27A8"/>
  </w:style>
  <w:style w:type="paragraph" w:styleId="BodyTextIndent2">
    <w:name w:val="Body Text Indent 2"/>
    <w:basedOn w:val="Normal"/>
    <w:link w:val="BodyTextIndent2Char"/>
    <w:rsid w:val="000A3748"/>
    <w:pPr>
      <w:ind w:left="360"/>
      <w:jc w:val="both"/>
    </w:pPr>
    <w:rPr>
      <w:rFonts w:ascii="Arial" w:hAnsi="Arial"/>
      <w:sz w:val="22"/>
      <w:szCs w:val="20"/>
      <w:lang w:val="id-ID"/>
    </w:rPr>
  </w:style>
  <w:style w:type="paragraph" w:styleId="BodyTextIndent">
    <w:name w:val="Body Text Indent"/>
    <w:basedOn w:val="Normal"/>
    <w:rsid w:val="000A3748"/>
    <w:pPr>
      <w:ind w:left="360"/>
    </w:pPr>
    <w:rPr>
      <w:rFonts w:ascii="Arial" w:hAnsi="Arial"/>
      <w:sz w:val="22"/>
      <w:szCs w:val="20"/>
      <w:lang w:val="id-ID"/>
    </w:rPr>
  </w:style>
  <w:style w:type="paragraph" w:styleId="Subtitle">
    <w:name w:val="Subtitle"/>
    <w:basedOn w:val="Normal"/>
    <w:qFormat/>
    <w:rsid w:val="00A87A8A"/>
    <w:pPr>
      <w:jc w:val="center"/>
    </w:pPr>
    <w:rPr>
      <w:rFonts w:ascii="Book Antiqua" w:hAnsi="Book Antiqua"/>
      <w:sz w:val="32"/>
    </w:rPr>
  </w:style>
  <w:style w:type="paragraph" w:styleId="BodyTextIndent3">
    <w:name w:val="Body Text Indent 3"/>
    <w:basedOn w:val="Normal"/>
    <w:rsid w:val="00AF0BC5"/>
    <w:pPr>
      <w:spacing w:after="120"/>
      <w:ind w:left="360"/>
    </w:pPr>
    <w:rPr>
      <w:sz w:val="16"/>
      <w:szCs w:val="16"/>
      <w:lang w:val="en-GB"/>
    </w:rPr>
  </w:style>
  <w:style w:type="numbering" w:customStyle="1" w:styleId="Style2">
    <w:name w:val="Style2"/>
    <w:rsid w:val="00AF0BC5"/>
    <w:pPr>
      <w:numPr>
        <w:numId w:val="1"/>
      </w:numPr>
    </w:pPr>
  </w:style>
  <w:style w:type="numbering" w:customStyle="1" w:styleId="Style4">
    <w:name w:val="Style4"/>
    <w:rsid w:val="00AF0BC5"/>
    <w:pPr>
      <w:numPr>
        <w:numId w:val="2"/>
      </w:numPr>
    </w:pPr>
  </w:style>
  <w:style w:type="numbering" w:customStyle="1" w:styleId="Style17">
    <w:name w:val="Style17"/>
    <w:rsid w:val="00AF0BC5"/>
    <w:pPr>
      <w:numPr>
        <w:numId w:val="3"/>
      </w:numPr>
    </w:pPr>
  </w:style>
  <w:style w:type="numbering" w:customStyle="1" w:styleId="Style18">
    <w:name w:val="Style18"/>
    <w:rsid w:val="00AF0BC5"/>
    <w:pPr>
      <w:numPr>
        <w:numId w:val="4"/>
      </w:numPr>
    </w:pPr>
  </w:style>
  <w:style w:type="paragraph" w:styleId="BodyText">
    <w:name w:val="Body Text"/>
    <w:basedOn w:val="Normal"/>
    <w:link w:val="BodyTextChar"/>
    <w:rsid w:val="00FD6A41"/>
    <w:pPr>
      <w:spacing w:after="120"/>
    </w:pPr>
  </w:style>
  <w:style w:type="character" w:customStyle="1" w:styleId="BodyTextChar">
    <w:name w:val="Body Text Char"/>
    <w:basedOn w:val="DefaultParagraphFont"/>
    <w:link w:val="BodyText"/>
    <w:rsid w:val="00FD6A41"/>
    <w:rPr>
      <w:sz w:val="24"/>
      <w:szCs w:val="24"/>
      <w:lang w:val="en-US" w:eastAsia="en-US" w:bidi="ar-SA"/>
    </w:rPr>
  </w:style>
  <w:style w:type="numbering" w:customStyle="1" w:styleId="Style1">
    <w:name w:val="Style1"/>
    <w:rsid w:val="008724B4"/>
    <w:pPr>
      <w:numPr>
        <w:numId w:val="5"/>
      </w:numPr>
    </w:pPr>
  </w:style>
  <w:style w:type="paragraph" w:customStyle="1" w:styleId="Style3">
    <w:name w:val="Style 3"/>
    <w:rsid w:val="0018776E"/>
    <w:pPr>
      <w:widowControl w:val="0"/>
      <w:autoSpaceDE w:val="0"/>
      <w:autoSpaceDN w:val="0"/>
      <w:jc w:val="both"/>
    </w:pPr>
    <w:rPr>
      <w:sz w:val="24"/>
      <w:szCs w:val="24"/>
      <w:lang w:val="en-US" w:eastAsia="en-US"/>
    </w:rPr>
  </w:style>
  <w:style w:type="character" w:customStyle="1" w:styleId="CharacterStyle2">
    <w:name w:val="Character Style 2"/>
    <w:rsid w:val="0018776E"/>
    <w:rPr>
      <w:sz w:val="24"/>
      <w:szCs w:val="24"/>
    </w:rPr>
  </w:style>
  <w:style w:type="paragraph" w:customStyle="1" w:styleId="Style10">
    <w:name w:val="Style 1"/>
    <w:rsid w:val="00674110"/>
    <w:pPr>
      <w:widowControl w:val="0"/>
      <w:autoSpaceDE w:val="0"/>
      <w:autoSpaceDN w:val="0"/>
      <w:adjustRightInd w:val="0"/>
    </w:pPr>
    <w:rPr>
      <w:rFonts w:eastAsia="Batang"/>
      <w:lang w:val="en-US" w:eastAsia="ko-KR"/>
    </w:rPr>
  </w:style>
  <w:style w:type="paragraph" w:styleId="BodyText2">
    <w:name w:val="Body Text 2"/>
    <w:basedOn w:val="Normal"/>
    <w:rsid w:val="00B908E3"/>
    <w:pPr>
      <w:spacing w:after="120" w:line="480" w:lineRule="auto"/>
    </w:pPr>
  </w:style>
  <w:style w:type="paragraph" w:styleId="List2">
    <w:name w:val="List 2"/>
    <w:basedOn w:val="Normal"/>
    <w:rsid w:val="00B908E3"/>
    <w:pPr>
      <w:tabs>
        <w:tab w:val="left" w:pos="1800"/>
      </w:tabs>
      <w:spacing w:before="120" w:line="264" w:lineRule="auto"/>
      <w:ind w:left="1800" w:hanging="360"/>
      <w:jc w:val="both"/>
    </w:pPr>
    <w:rPr>
      <w:rFonts w:ascii="Arial" w:hAnsi="Arial"/>
      <w:sz w:val="22"/>
      <w:szCs w:val="20"/>
    </w:rPr>
  </w:style>
  <w:style w:type="character" w:styleId="FollowedHyperlink">
    <w:name w:val="FollowedHyperlink"/>
    <w:basedOn w:val="DefaultParagraphFont"/>
    <w:rsid w:val="00B908E3"/>
    <w:rPr>
      <w:color w:val="800080"/>
      <w:u w:val="single"/>
    </w:rPr>
  </w:style>
  <w:style w:type="paragraph" w:customStyle="1" w:styleId="BodyText1">
    <w:name w:val="Body Text 1"/>
    <w:basedOn w:val="BodyText"/>
    <w:autoRedefine/>
    <w:rsid w:val="00110DCA"/>
    <w:pPr>
      <w:widowControl w:val="0"/>
      <w:spacing w:before="240" w:line="408" w:lineRule="auto"/>
      <w:ind w:firstLine="720"/>
      <w:jc w:val="both"/>
    </w:pPr>
    <w:rPr>
      <w:rFonts w:ascii="Arial" w:hAnsi="Arial"/>
      <w:snapToGrid w:val="0"/>
      <w:sz w:val="22"/>
      <w:szCs w:val="20"/>
    </w:rPr>
  </w:style>
  <w:style w:type="paragraph" w:styleId="NormalWeb">
    <w:name w:val="Normal (Web)"/>
    <w:basedOn w:val="Normal"/>
    <w:rsid w:val="00FD6A79"/>
    <w:pPr>
      <w:spacing w:before="100" w:beforeAutospacing="1" w:after="100" w:afterAutospacing="1"/>
    </w:pPr>
  </w:style>
  <w:style w:type="character" w:styleId="Hyperlink">
    <w:name w:val="Hyperlink"/>
    <w:basedOn w:val="DefaultParagraphFont"/>
    <w:rsid w:val="00FD6A79"/>
    <w:rPr>
      <w:color w:val="0000FF"/>
      <w:u w:val="single"/>
    </w:rPr>
  </w:style>
  <w:style w:type="paragraph" w:styleId="NoSpacing">
    <w:name w:val="No Spacing"/>
    <w:basedOn w:val="Normal"/>
    <w:link w:val="NoSpacingChar"/>
    <w:qFormat/>
    <w:rsid w:val="00612734"/>
    <w:rPr>
      <w:rFonts w:ascii="Calibri" w:hAnsi="Calibri"/>
      <w:i/>
      <w:iCs/>
      <w:sz w:val="20"/>
      <w:szCs w:val="20"/>
      <w:lang w:bidi="en-US"/>
    </w:rPr>
  </w:style>
  <w:style w:type="character" w:customStyle="1" w:styleId="NoSpacingChar">
    <w:name w:val="No Spacing Char"/>
    <w:basedOn w:val="DefaultParagraphFont"/>
    <w:link w:val="NoSpacing"/>
    <w:rsid w:val="00612734"/>
    <w:rPr>
      <w:rFonts w:ascii="Calibri" w:hAnsi="Calibri"/>
      <w:i/>
      <w:iCs/>
      <w:lang w:val="en-US" w:eastAsia="en-US" w:bidi="en-US"/>
    </w:rPr>
  </w:style>
  <w:style w:type="paragraph" w:styleId="BodyText3">
    <w:name w:val="Body Text 3"/>
    <w:basedOn w:val="Normal"/>
    <w:link w:val="BodyText3Char"/>
    <w:rsid w:val="00612734"/>
    <w:pPr>
      <w:spacing w:after="120" w:line="288" w:lineRule="auto"/>
    </w:pPr>
    <w:rPr>
      <w:rFonts w:ascii="Calibri" w:hAnsi="Calibri"/>
      <w:i/>
      <w:iCs/>
      <w:sz w:val="16"/>
      <w:szCs w:val="16"/>
      <w:lang w:bidi="en-US"/>
    </w:rPr>
  </w:style>
  <w:style w:type="character" w:customStyle="1" w:styleId="BodyText3Char">
    <w:name w:val="Body Text 3 Char"/>
    <w:basedOn w:val="DefaultParagraphFont"/>
    <w:link w:val="BodyText3"/>
    <w:rsid w:val="00612734"/>
    <w:rPr>
      <w:rFonts w:ascii="Calibri" w:hAnsi="Calibri"/>
      <w:i/>
      <w:iCs/>
      <w:sz w:val="16"/>
      <w:szCs w:val="16"/>
      <w:lang w:val="en-US" w:eastAsia="en-US" w:bidi="en-US"/>
    </w:rPr>
  </w:style>
  <w:style w:type="character" w:customStyle="1" w:styleId="HeaderChar">
    <w:name w:val="Header Char"/>
    <w:basedOn w:val="DefaultParagraphFont"/>
    <w:link w:val="Header"/>
    <w:uiPriority w:val="99"/>
    <w:rsid w:val="00CD6088"/>
    <w:rPr>
      <w:sz w:val="24"/>
      <w:szCs w:val="24"/>
    </w:rPr>
  </w:style>
  <w:style w:type="paragraph" w:styleId="BalloonText">
    <w:name w:val="Balloon Text"/>
    <w:basedOn w:val="Normal"/>
    <w:link w:val="BalloonTextChar"/>
    <w:rsid w:val="00CD6088"/>
    <w:rPr>
      <w:rFonts w:ascii="Tahoma" w:hAnsi="Tahoma" w:cs="Tahoma"/>
      <w:sz w:val="16"/>
      <w:szCs w:val="16"/>
    </w:rPr>
  </w:style>
  <w:style w:type="character" w:customStyle="1" w:styleId="BalloonTextChar">
    <w:name w:val="Balloon Text Char"/>
    <w:basedOn w:val="DefaultParagraphFont"/>
    <w:link w:val="BalloonText"/>
    <w:rsid w:val="00CD6088"/>
    <w:rPr>
      <w:rFonts w:ascii="Tahoma" w:hAnsi="Tahoma" w:cs="Tahoma"/>
      <w:sz w:val="16"/>
      <w:szCs w:val="16"/>
    </w:rPr>
  </w:style>
  <w:style w:type="paragraph" w:customStyle="1" w:styleId="Default">
    <w:name w:val="Default"/>
    <w:rsid w:val="00B53993"/>
    <w:pPr>
      <w:autoSpaceDE w:val="0"/>
      <w:autoSpaceDN w:val="0"/>
      <w:adjustRightInd w:val="0"/>
    </w:pPr>
    <w:rPr>
      <w:rFonts w:ascii="Bookman Old Style" w:hAnsi="Bookman Old Style" w:cs="Bookman Old Style"/>
      <w:color w:val="000000"/>
      <w:sz w:val="24"/>
      <w:szCs w:val="24"/>
      <w:lang w:val="en-SG" w:eastAsia="en-SG"/>
    </w:rPr>
  </w:style>
  <w:style w:type="paragraph" w:customStyle="1" w:styleId="Paragraf-1">
    <w:name w:val="Paragraf-1"/>
    <w:basedOn w:val="Normal"/>
    <w:rsid w:val="000A5C01"/>
    <w:pPr>
      <w:spacing w:before="240" w:after="60"/>
      <w:jc w:val="both"/>
    </w:pPr>
    <w:rPr>
      <w:rFonts w:ascii="Trebuchet MS" w:hAnsi="Trebuchet MS"/>
      <w:sz w:val="26"/>
      <w:szCs w:val="26"/>
    </w:rPr>
  </w:style>
  <w:style w:type="paragraph" w:customStyle="1" w:styleId="Sub-bab1">
    <w:name w:val="Sub-bab 1"/>
    <w:basedOn w:val="Paragraf-1"/>
    <w:rsid w:val="000A5C01"/>
    <w:pPr>
      <w:spacing w:before="360"/>
      <w:ind w:left="720" w:hanging="720"/>
    </w:pPr>
    <w:rPr>
      <w:rFonts w:ascii="Calisto MT" w:hAnsi="Calisto MT"/>
      <w:b/>
      <w:bCs/>
      <w:color w:val="333333"/>
      <w:spacing w:val="14"/>
      <w:sz w:val="28"/>
      <w:szCs w:val="32"/>
    </w:rPr>
  </w:style>
  <w:style w:type="paragraph" w:customStyle="1" w:styleId="Bullet-2">
    <w:name w:val="Bullet-2"/>
    <w:basedOn w:val="Paragraf-1"/>
    <w:rsid w:val="000A5C01"/>
    <w:rPr>
      <w:b/>
      <w:bCs/>
    </w:rPr>
  </w:style>
  <w:style w:type="paragraph" w:customStyle="1" w:styleId="Sub-bab2">
    <w:name w:val="Sub-bab 2"/>
    <w:basedOn w:val="Sub-bab1"/>
    <w:rsid w:val="000A5C01"/>
    <w:pPr>
      <w:tabs>
        <w:tab w:val="left" w:pos="851"/>
      </w:tabs>
      <w:ind w:left="851" w:hanging="851"/>
    </w:pPr>
    <w:rPr>
      <w:noProof/>
    </w:rPr>
  </w:style>
  <w:style w:type="paragraph" w:customStyle="1" w:styleId="Paragraf-3">
    <w:name w:val="Paragraf-3"/>
    <w:basedOn w:val="Paragraf-1"/>
    <w:rsid w:val="000A5C01"/>
    <w:pPr>
      <w:ind w:left="720"/>
    </w:pPr>
    <w:rPr>
      <w:szCs w:val="20"/>
    </w:rPr>
  </w:style>
  <w:style w:type="paragraph" w:styleId="ListParagraph">
    <w:name w:val="List Paragraph"/>
    <w:basedOn w:val="Normal"/>
    <w:uiPriority w:val="34"/>
    <w:qFormat/>
    <w:rsid w:val="000A5C01"/>
    <w:pPr>
      <w:ind w:left="720"/>
      <w:contextualSpacing/>
    </w:pPr>
  </w:style>
  <w:style w:type="character" w:customStyle="1" w:styleId="FooterChar">
    <w:name w:val="Footer Char"/>
    <w:basedOn w:val="DefaultParagraphFont"/>
    <w:link w:val="Footer"/>
    <w:uiPriority w:val="99"/>
    <w:rsid w:val="004A2D4A"/>
    <w:rPr>
      <w:sz w:val="24"/>
      <w:szCs w:val="24"/>
      <w:lang w:val="en-US" w:eastAsia="en-US"/>
    </w:rPr>
  </w:style>
  <w:style w:type="table" w:styleId="TableGrid">
    <w:name w:val="Table Grid"/>
    <w:basedOn w:val="TableNormal"/>
    <w:rsid w:val="00B70C4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2Char">
    <w:name w:val="Body Text Indent 2 Char"/>
    <w:basedOn w:val="DefaultParagraphFont"/>
    <w:link w:val="BodyTextIndent2"/>
    <w:rsid w:val="001939A8"/>
    <w:rPr>
      <w:rFonts w:ascii="Arial" w:hAnsi="Arial"/>
      <w:sz w:val="22"/>
      <w:lang w:eastAsia="en-US"/>
    </w:rPr>
  </w:style>
</w:styles>
</file>

<file path=word/webSettings.xml><?xml version="1.0" encoding="utf-8"?>
<w:webSettings xmlns:r="http://schemas.openxmlformats.org/officeDocument/2006/relationships" xmlns:w="http://schemas.openxmlformats.org/wordprocessingml/2006/main">
  <w:divs>
    <w:div w:id="434053981">
      <w:bodyDiv w:val="1"/>
      <w:marLeft w:val="0"/>
      <w:marRight w:val="0"/>
      <w:marTop w:val="0"/>
      <w:marBottom w:val="0"/>
      <w:divBdr>
        <w:top w:val="none" w:sz="0" w:space="0" w:color="auto"/>
        <w:left w:val="none" w:sz="0" w:space="0" w:color="auto"/>
        <w:bottom w:val="none" w:sz="0" w:space="0" w:color="auto"/>
        <w:right w:val="none" w:sz="0" w:space="0" w:color="auto"/>
      </w:divBdr>
    </w:div>
    <w:div w:id="438992016">
      <w:bodyDiv w:val="1"/>
      <w:marLeft w:val="0"/>
      <w:marRight w:val="0"/>
      <w:marTop w:val="0"/>
      <w:marBottom w:val="0"/>
      <w:divBdr>
        <w:top w:val="none" w:sz="0" w:space="0" w:color="auto"/>
        <w:left w:val="none" w:sz="0" w:space="0" w:color="auto"/>
        <w:bottom w:val="none" w:sz="0" w:space="0" w:color="auto"/>
        <w:right w:val="none" w:sz="0" w:space="0" w:color="auto"/>
      </w:divBdr>
    </w:div>
    <w:div w:id="584874246">
      <w:bodyDiv w:val="1"/>
      <w:marLeft w:val="0"/>
      <w:marRight w:val="0"/>
      <w:marTop w:val="0"/>
      <w:marBottom w:val="0"/>
      <w:divBdr>
        <w:top w:val="none" w:sz="0" w:space="0" w:color="auto"/>
        <w:left w:val="none" w:sz="0" w:space="0" w:color="auto"/>
        <w:bottom w:val="none" w:sz="0" w:space="0" w:color="auto"/>
        <w:right w:val="none" w:sz="0" w:space="0" w:color="auto"/>
      </w:divBdr>
    </w:div>
    <w:div w:id="609975849">
      <w:bodyDiv w:val="1"/>
      <w:marLeft w:val="0"/>
      <w:marRight w:val="0"/>
      <w:marTop w:val="0"/>
      <w:marBottom w:val="0"/>
      <w:divBdr>
        <w:top w:val="none" w:sz="0" w:space="0" w:color="auto"/>
        <w:left w:val="none" w:sz="0" w:space="0" w:color="auto"/>
        <w:bottom w:val="none" w:sz="0" w:space="0" w:color="auto"/>
        <w:right w:val="none" w:sz="0" w:space="0" w:color="auto"/>
      </w:divBdr>
      <w:divsChild>
        <w:div w:id="2114783577">
          <w:marLeft w:val="0"/>
          <w:marRight w:val="0"/>
          <w:marTop w:val="0"/>
          <w:marBottom w:val="0"/>
          <w:divBdr>
            <w:top w:val="none" w:sz="0" w:space="0" w:color="auto"/>
            <w:left w:val="none" w:sz="0" w:space="0" w:color="auto"/>
            <w:bottom w:val="none" w:sz="0" w:space="0" w:color="auto"/>
            <w:right w:val="none" w:sz="0" w:space="0" w:color="auto"/>
          </w:divBdr>
          <w:divsChild>
            <w:div w:id="1780493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022289">
      <w:bodyDiv w:val="1"/>
      <w:marLeft w:val="0"/>
      <w:marRight w:val="0"/>
      <w:marTop w:val="0"/>
      <w:marBottom w:val="0"/>
      <w:divBdr>
        <w:top w:val="none" w:sz="0" w:space="0" w:color="auto"/>
        <w:left w:val="none" w:sz="0" w:space="0" w:color="auto"/>
        <w:bottom w:val="none" w:sz="0" w:space="0" w:color="auto"/>
        <w:right w:val="none" w:sz="0" w:space="0" w:color="auto"/>
      </w:divBdr>
      <w:divsChild>
        <w:div w:id="1240484096">
          <w:marLeft w:val="0"/>
          <w:marRight w:val="0"/>
          <w:marTop w:val="0"/>
          <w:marBottom w:val="0"/>
          <w:divBdr>
            <w:top w:val="none" w:sz="0" w:space="0" w:color="auto"/>
            <w:left w:val="none" w:sz="0" w:space="0" w:color="auto"/>
            <w:bottom w:val="none" w:sz="0" w:space="0" w:color="auto"/>
            <w:right w:val="none" w:sz="0" w:space="0" w:color="auto"/>
          </w:divBdr>
          <w:divsChild>
            <w:div w:id="126826712">
              <w:marLeft w:val="0"/>
              <w:marRight w:val="0"/>
              <w:marTop w:val="0"/>
              <w:marBottom w:val="0"/>
              <w:divBdr>
                <w:top w:val="none" w:sz="0" w:space="0" w:color="auto"/>
                <w:left w:val="none" w:sz="0" w:space="0" w:color="auto"/>
                <w:bottom w:val="none" w:sz="0" w:space="0" w:color="auto"/>
                <w:right w:val="none" w:sz="0" w:space="0" w:color="auto"/>
              </w:divBdr>
              <w:divsChild>
                <w:div w:id="1419640905">
                  <w:marLeft w:val="0"/>
                  <w:marRight w:val="0"/>
                  <w:marTop w:val="0"/>
                  <w:marBottom w:val="0"/>
                  <w:divBdr>
                    <w:top w:val="none" w:sz="0" w:space="0" w:color="auto"/>
                    <w:left w:val="none" w:sz="0" w:space="0" w:color="auto"/>
                    <w:bottom w:val="none" w:sz="0" w:space="0" w:color="auto"/>
                    <w:right w:val="none" w:sz="0" w:space="0" w:color="auto"/>
                  </w:divBdr>
                  <w:divsChild>
                    <w:div w:id="185966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4632943">
      <w:bodyDiv w:val="1"/>
      <w:marLeft w:val="0"/>
      <w:marRight w:val="0"/>
      <w:marTop w:val="0"/>
      <w:marBottom w:val="0"/>
      <w:divBdr>
        <w:top w:val="none" w:sz="0" w:space="0" w:color="auto"/>
        <w:left w:val="none" w:sz="0" w:space="0" w:color="auto"/>
        <w:bottom w:val="none" w:sz="0" w:space="0" w:color="auto"/>
        <w:right w:val="none" w:sz="0" w:space="0" w:color="auto"/>
      </w:divBdr>
    </w:div>
    <w:div w:id="1096943508">
      <w:bodyDiv w:val="1"/>
      <w:marLeft w:val="0"/>
      <w:marRight w:val="0"/>
      <w:marTop w:val="0"/>
      <w:marBottom w:val="0"/>
      <w:divBdr>
        <w:top w:val="none" w:sz="0" w:space="0" w:color="auto"/>
        <w:left w:val="none" w:sz="0" w:space="0" w:color="auto"/>
        <w:bottom w:val="none" w:sz="0" w:space="0" w:color="auto"/>
        <w:right w:val="none" w:sz="0" w:space="0" w:color="auto"/>
      </w:divBdr>
      <w:divsChild>
        <w:div w:id="6635022">
          <w:marLeft w:val="0"/>
          <w:marRight w:val="0"/>
          <w:marTop w:val="0"/>
          <w:marBottom w:val="0"/>
          <w:divBdr>
            <w:top w:val="none" w:sz="0" w:space="0" w:color="auto"/>
            <w:left w:val="none" w:sz="0" w:space="0" w:color="auto"/>
            <w:bottom w:val="none" w:sz="0" w:space="0" w:color="auto"/>
            <w:right w:val="none" w:sz="0" w:space="0" w:color="auto"/>
          </w:divBdr>
          <w:divsChild>
            <w:div w:id="1512179319">
              <w:marLeft w:val="0"/>
              <w:marRight w:val="0"/>
              <w:marTop w:val="0"/>
              <w:marBottom w:val="0"/>
              <w:divBdr>
                <w:top w:val="none" w:sz="0" w:space="0" w:color="auto"/>
                <w:left w:val="none" w:sz="0" w:space="0" w:color="auto"/>
                <w:bottom w:val="none" w:sz="0" w:space="0" w:color="auto"/>
                <w:right w:val="none" w:sz="0" w:space="0" w:color="auto"/>
              </w:divBdr>
              <w:divsChild>
                <w:div w:id="832258545">
                  <w:marLeft w:val="0"/>
                  <w:marRight w:val="0"/>
                  <w:marTop w:val="0"/>
                  <w:marBottom w:val="0"/>
                  <w:divBdr>
                    <w:top w:val="none" w:sz="0" w:space="0" w:color="auto"/>
                    <w:left w:val="none" w:sz="0" w:space="0" w:color="auto"/>
                    <w:bottom w:val="none" w:sz="0" w:space="0" w:color="auto"/>
                    <w:right w:val="none" w:sz="0" w:space="0" w:color="auto"/>
                  </w:divBdr>
                  <w:divsChild>
                    <w:div w:id="20148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56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d-ID"/>
  <c:clrMapOvr bg1="lt1" tx1="dk1" bg2="lt2" tx2="dk2" accent1="accent1" accent2="accent2" accent3="accent3" accent4="accent4" accent5="accent5" accent6="accent6" hlink="hlink" folHlink="folHlink"/>
  <c:chart>
    <c:autoTitleDeleted val="1"/>
    <c:view3D>
      <c:rotX val="30"/>
      <c:perspective val="30"/>
    </c:view3D>
    <c:plotArea>
      <c:layout/>
      <c:pie3DChart>
        <c:varyColors val="1"/>
        <c:ser>
          <c:idx val="0"/>
          <c:order val="0"/>
          <c:tx>
            <c:strRef>
              <c:f>Sheet1!$B$1</c:f>
              <c:strCache>
                <c:ptCount val="1"/>
                <c:pt idx="0">
                  <c:v>Column1</c:v>
                </c:pt>
              </c:strCache>
            </c:strRef>
          </c:tx>
          <c:spPr>
            <a:ln w="25400">
              <a:solidFill>
                <a:srgbClr val="4F81BD"/>
              </a:solidFill>
            </a:ln>
          </c:spPr>
          <c:dLbls>
            <c:dLbl>
              <c:idx val="0"/>
              <c:tx>
                <c:rich>
                  <a:bodyPr/>
                  <a:lstStyle/>
                  <a:p>
                    <a:r>
                      <a:rPr lang="en-US"/>
                      <a:t>Pertanian, 3.65%</a:t>
                    </a:r>
                  </a:p>
                </c:rich>
              </c:tx>
            </c:dLbl>
            <c:dLbl>
              <c:idx val="1"/>
              <c:tx>
                <c:rich>
                  <a:bodyPr/>
                  <a:lstStyle/>
                  <a:p>
                    <a:r>
                      <a:rPr lang="en-US"/>
                      <a:t>Pertambangan, </a:t>
                    </a:r>
                  </a:p>
                  <a:p>
                    <a:r>
                      <a:rPr lang="en-US"/>
                      <a:t>Penggalian, 9.70%</a:t>
                    </a:r>
                  </a:p>
                </c:rich>
              </c:tx>
            </c:dLbl>
            <c:dLbl>
              <c:idx val="2"/>
              <c:tx>
                <c:rich>
                  <a:bodyPr/>
                  <a:lstStyle/>
                  <a:p>
                    <a:r>
                      <a:rPr lang="en-US"/>
                      <a:t>Industri Pengolahan, </a:t>
                    </a:r>
                  </a:p>
                  <a:p>
                    <a:r>
                      <a:rPr lang="en-US"/>
                      <a:t>21.67%</a:t>
                    </a:r>
                  </a:p>
                </c:rich>
              </c:tx>
            </c:dLbl>
            <c:dLbl>
              <c:idx val="3"/>
              <c:tx>
                <c:rich>
                  <a:bodyPr/>
                  <a:lstStyle/>
                  <a:p>
                    <a:r>
                      <a:rPr lang="en-US"/>
                      <a:t>LGA, 2.09%</a:t>
                    </a:r>
                  </a:p>
                </c:rich>
              </c:tx>
            </c:dLbl>
            <c:dLbl>
              <c:idx val="4"/>
              <c:tx>
                <c:rich>
                  <a:bodyPr/>
                  <a:lstStyle/>
                  <a:p>
                    <a:r>
                      <a:rPr lang="en-US"/>
                      <a:t>Konstruksi, 9.18%</a:t>
                    </a:r>
                  </a:p>
                </c:rich>
              </c:tx>
            </c:dLbl>
            <c:dLbl>
              <c:idx val="5"/>
              <c:tx>
                <c:rich>
                  <a:bodyPr/>
                  <a:lstStyle/>
                  <a:p>
                    <a:r>
                      <a:rPr lang="en-US"/>
                      <a:t>Perd., Hotel, Rest., 19.12%</a:t>
                    </a:r>
                  </a:p>
                </c:rich>
              </c:tx>
            </c:dLbl>
            <c:dLbl>
              <c:idx val="6"/>
              <c:tx>
                <c:rich>
                  <a:bodyPr/>
                  <a:lstStyle/>
                  <a:p>
                    <a:r>
                      <a:rPr lang="en-US"/>
                      <a:t>Angkutan, </a:t>
                    </a:r>
                  </a:p>
                  <a:p>
                    <a:r>
                      <a:rPr lang="en-US"/>
                      <a:t>Komunikasi, </a:t>
                    </a:r>
                  </a:p>
                  <a:p>
                    <a:r>
                      <a:rPr lang="en-US"/>
                      <a:t>5.52%</a:t>
                    </a:r>
                  </a:p>
                </c:rich>
              </c:tx>
            </c:dLbl>
            <c:dLbl>
              <c:idx val="7"/>
              <c:tx>
                <c:rich>
                  <a:bodyPr/>
                  <a:lstStyle/>
                  <a:p>
                    <a:r>
                      <a:rPr lang="en-US"/>
                      <a:t>Jasa Keu., Perush., </a:t>
                    </a:r>
                  </a:p>
                  <a:p>
                    <a:r>
                      <a:rPr lang="en-US"/>
                      <a:t>16.70%</a:t>
                    </a:r>
                  </a:p>
                </c:rich>
              </c:tx>
            </c:dLbl>
            <c:dLbl>
              <c:idx val="8"/>
              <c:tx>
                <c:rich>
                  <a:bodyPr/>
                  <a:lstStyle/>
                  <a:p>
                    <a:r>
                      <a:rPr lang="en-US"/>
                      <a:t>Jasa Per orangan, Kemasy.1</a:t>
                    </a:r>
                    <a:r>
                      <a:rPr lang="id-ID"/>
                      <a:t>7.5</a:t>
                    </a:r>
                    <a:r>
                      <a:rPr lang="en-US"/>
                      <a:t>7%</a:t>
                    </a:r>
                  </a:p>
                </c:rich>
              </c:tx>
            </c:dLbl>
            <c:spPr>
              <a:ln>
                <a:solidFill>
                  <a:srgbClr val="1F497D">
                    <a:lumMod val="60000"/>
                    <a:lumOff val="40000"/>
                  </a:srgbClr>
                </a:solidFill>
              </a:ln>
            </c:spPr>
            <c:txPr>
              <a:bodyPr/>
              <a:lstStyle/>
              <a:p>
                <a:pPr>
                  <a:defRPr lang="en-US"/>
                </a:pPr>
                <a:endParaRPr lang="id-ID"/>
              </a:p>
            </c:txPr>
            <c:showVal val="1"/>
            <c:showCatName val="1"/>
            <c:showLeaderLines val="1"/>
          </c:dLbls>
          <c:cat>
            <c:strRef>
              <c:f>Sheet1!$A$2:$A$10</c:f>
              <c:strCache>
                <c:ptCount val="9"/>
                <c:pt idx="0">
                  <c:v>Pertanian</c:v>
                </c:pt>
                <c:pt idx="1">
                  <c:v>Pertambangan, Penggalian</c:v>
                </c:pt>
                <c:pt idx="2">
                  <c:v>Industri Pengolahan</c:v>
                </c:pt>
                <c:pt idx="3">
                  <c:v>LGA</c:v>
                </c:pt>
                <c:pt idx="4">
                  <c:v>Konstruksi</c:v>
                </c:pt>
                <c:pt idx="5">
                  <c:v>Perd., Hotel, Rest.</c:v>
                </c:pt>
                <c:pt idx="6">
                  <c:v>Kom., Transp.</c:v>
                </c:pt>
                <c:pt idx="7">
                  <c:v>Jasa Keu., Perush.</c:v>
                </c:pt>
                <c:pt idx="8">
                  <c:v>Jasa Perorangan, Kemasy.</c:v>
                </c:pt>
              </c:strCache>
            </c:strRef>
          </c:cat>
          <c:val>
            <c:numRef>
              <c:f>Sheet1!$B$2:$B$10</c:f>
              <c:numCache>
                <c:formatCode>General</c:formatCode>
                <c:ptCount val="9"/>
                <c:pt idx="0">
                  <c:v>3.65</c:v>
                </c:pt>
                <c:pt idx="1">
                  <c:v>9.7000000000000011</c:v>
                </c:pt>
                <c:pt idx="2">
                  <c:v>21.67</c:v>
                </c:pt>
                <c:pt idx="3">
                  <c:v>2.09</c:v>
                </c:pt>
                <c:pt idx="4">
                  <c:v>9.18</c:v>
                </c:pt>
                <c:pt idx="5">
                  <c:v>19.12</c:v>
                </c:pt>
                <c:pt idx="6">
                  <c:v>5.52</c:v>
                </c:pt>
                <c:pt idx="7">
                  <c:v>16.7</c:v>
                </c:pt>
                <c:pt idx="8">
                  <c:v>12.370000000000006</c:v>
                </c:pt>
              </c:numCache>
            </c:numRef>
          </c:val>
        </c:ser>
      </c:pie3DChart>
      <c:spPr>
        <a:noFill/>
        <a:ln w="25400">
          <a:noFill/>
        </a:ln>
      </c:spPr>
    </c:plotArea>
    <c:plotVisOnly val="1"/>
    <c:dispBlanksAs val="zero"/>
  </c:chart>
  <c:spPr>
    <a:solidFill>
      <a:sysClr val="window" lastClr="FFFFFF"/>
    </a:solidFill>
    <a:ln w="25400" cap="flat" cmpd="sng" algn="ctr">
      <a:solidFill>
        <a:sysClr val="windowText" lastClr="000000"/>
      </a:solidFill>
      <a:prstDash val="solid"/>
    </a:ln>
    <a:effectLst/>
  </c:spPr>
  <c:txPr>
    <a:bodyPr/>
    <a:lstStyle/>
    <a:p>
      <a:pPr>
        <a:defRPr>
          <a:solidFill>
            <a:sysClr val="windowText" lastClr="000000"/>
          </a:solidFill>
          <a:latin typeface="+mn-lt"/>
          <a:ea typeface="+mn-ea"/>
          <a:cs typeface="+mn-cs"/>
        </a:defRPr>
      </a:pPr>
      <a:endParaRPr lang="id-ID"/>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d-ID"/>
  <c:clrMapOvr bg1="lt1" tx1="dk1" bg2="lt2" tx2="dk2" accent1="accent1" accent2="accent2" accent3="accent3" accent4="accent4" accent5="accent5" accent6="accent6" hlink="hlink" folHlink="folHlink"/>
  <c:chart>
    <c:autoTitleDeleted val="1"/>
    <c:plotArea>
      <c:layout/>
      <c:lineChart>
        <c:grouping val="standard"/>
        <c:ser>
          <c:idx val="0"/>
          <c:order val="0"/>
          <c:tx>
            <c:strRef>
              <c:f>Sheet1!$B$1</c:f>
              <c:strCache>
                <c:ptCount val="1"/>
                <c:pt idx="0">
                  <c:v>Series 1</c:v>
                </c:pt>
              </c:strCache>
            </c:strRef>
          </c:tx>
          <c:cat>
            <c:strRef>
              <c:f>Sheet1!$A$2:$A$9</c:f>
              <c:strCache>
                <c:ptCount val="8"/>
                <c:pt idx="0">
                  <c:v>2004-2005</c:v>
                </c:pt>
                <c:pt idx="1">
                  <c:v>2005-2006</c:v>
                </c:pt>
                <c:pt idx="2">
                  <c:v>2006-2007</c:v>
                </c:pt>
                <c:pt idx="3">
                  <c:v>2007-2008</c:v>
                </c:pt>
                <c:pt idx="4">
                  <c:v>2010</c:v>
                </c:pt>
                <c:pt idx="5">
                  <c:v>2015</c:v>
                </c:pt>
                <c:pt idx="6">
                  <c:v>2020</c:v>
                </c:pt>
                <c:pt idx="7">
                  <c:v>2025</c:v>
                </c:pt>
              </c:strCache>
            </c:strRef>
          </c:cat>
          <c:val>
            <c:numRef>
              <c:f>Sheet1!$B$2:$B$9</c:f>
              <c:numCache>
                <c:formatCode>General</c:formatCode>
                <c:ptCount val="8"/>
                <c:pt idx="0">
                  <c:v>4.9300000000000024</c:v>
                </c:pt>
                <c:pt idx="1">
                  <c:v>5.67</c:v>
                </c:pt>
                <c:pt idx="2">
                  <c:v>5.68</c:v>
                </c:pt>
                <c:pt idx="3">
                  <c:v>5.35</c:v>
                </c:pt>
                <c:pt idx="4">
                  <c:v>5.81</c:v>
                </c:pt>
                <c:pt idx="5">
                  <c:v>5.85</c:v>
                </c:pt>
                <c:pt idx="6">
                  <c:v>6.3199999999999985</c:v>
                </c:pt>
                <c:pt idx="7">
                  <c:v>6.99</c:v>
                </c:pt>
              </c:numCache>
            </c:numRef>
          </c:val>
        </c:ser>
        <c:marker val="1"/>
        <c:axId val="109196800"/>
        <c:axId val="109198336"/>
      </c:lineChart>
      <c:catAx>
        <c:axId val="109196800"/>
        <c:scaling>
          <c:orientation val="minMax"/>
        </c:scaling>
        <c:axPos val="b"/>
        <c:numFmt formatCode="General" sourceLinked="1"/>
        <c:tickLblPos val="nextTo"/>
        <c:txPr>
          <a:bodyPr/>
          <a:lstStyle/>
          <a:p>
            <a:pPr>
              <a:defRPr lang="en-US"/>
            </a:pPr>
            <a:endParaRPr lang="id-ID"/>
          </a:p>
        </c:txPr>
        <c:crossAx val="109198336"/>
        <c:crosses val="autoZero"/>
        <c:auto val="1"/>
        <c:lblAlgn val="ctr"/>
        <c:lblOffset val="100"/>
      </c:catAx>
      <c:valAx>
        <c:axId val="109198336"/>
        <c:scaling>
          <c:orientation val="minMax"/>
        </c:scaling>
        <c:axPos val="l"/>
        <c:majorGridlines/>
        <c:numFmt formatCode="General" sourceLinked="1"/>
        <c:tickLblPos val="nextTo"/>
        <c:txPr>
          <a:bodyPr/>
          <a:lstStyle/>
          <a:p>
            <a:pPr>
              <a:defRPr lang="en-US"/>
            </a:pPr>
            <a:endParaRPr lang="id-ID"/>
          </a:p>
        </c:txPr>
        <c:crossAx val="109196800"/>
        <c:crosses val="autoZero"/>
        <c:crossBetween val="between"/>
      </c:valAx>
    </c:plotArea>
    <c:plotVisOnly val="1"/>
    <c:dispBlanksAs val="gap"/>
  </c:chart>
  <c:spPr>
    <a:solidFill>
      <a:sysClr val="window" lastClr="FFFFFF"/>
    </a:solidFill>
    <a:ln w="25400" cap="flat" cmpd="sng" algn="ctr">
      <a:solidFill>
        <a:sysClr val="windowText" lastClr="000000"/>
      </a:solidFill>
      <a:prstDash val="solid"/>
    </a:ln>
    <a:effectLst/>
  </c:spPr>
  <c:txPr>
    <a:bodyPr/>
    <a:lstStyle/>
    <a:p>
      <a:pPr>
        <a:defRPr>
          <a:solidFill>
            <a:sysClr val="windowText" lastClr="000000"/>
          </a:solidFill>
          <a:latin typeface="+mn-lt"/>
          <a:ea typeface="+mn-ea"/>
          <a:cs typeface="+mn-cs"/>
        </a:defRPr>
      </a:pPr>
      <a:endParaRPr lang="id-ID"/>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2FC0A-3E21-44C1-A80D-2E0859370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1893</TotalTime>
  <Pages>43</Pages>
  <Words>6487</Words>
  <Characters>36980</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Zyrex</Company>
  <LinksUpToDate>false</LinksUpToDate>
  <CharactersWithSpaces>43381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Ellipse</dc:creator>
  <cp:lastModifiedBy>acer</cp:lastModifiedBy>
  <cp:revision>263</cp:revision>
  <cp:lastPrinted>2012-12-16T06:28:00Z</cp:lastPrinted>
  <dcterms:created xsi:type="dcterms:W3CDTF">2010-11-28T12:58:00Z</dcterms:created>
  <dcterms:modified xsi:type="dcterms:W3CDTF">2013-02-20T15:07:00Z</dcterms:modified>
</cp:coreProperties>
</file>